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669150" w14:textId="77777777" w:rsidR="006B5FC7" w:rsidRPr="00A24B91" w:rsidRDefault="006B5FC7" w:rsidP="0043799E">
      <w:pPr>
        <w:spacing w:after="0" w:line="360" w:lineRule="auto"/>
        <w:rPr>
          <w:rFonts w:cs="Arial"/>
          <w:sz w:val="21"/>
          <w:szCs w:val="21"/>
          <w:lang w:val="en-GB"/>
        </w:rPr>
      </w:pPr>
      <w:bookmarkStart w:id="0" w:name="_Hlk96526331"/>
    </w:p>
    <w:bookmarkEnd w:id="0"/>
    <w:p w14:paraId="3BE16E9F" w14:textId="77777777" w:rsidR="00FC2F1D" w:rsidRPr="00A24B91" w:rsidRDefault="00FC2F1D" w:rsidP="0043799E">
      <w:pPr>
        <w:spacing w:after="0" w:line="360" w:lineRule="auto"/>
        <w:rPr>
          <w:rFonts w:cs="Arial"/>
          <w:sz w:val="21"/>
          <w:szCs w:val="21"/>
          <w:lang w:val="en-GB"/>
        </w:rPr>
      </w:pPr>
    </w:p>
    <w:p w14:paraId="525DAB51" w14:textId="77777777" w:rsidR="00DF49E1" w:rsidRPr="00A24B91" w:rsidRDefault="00DF49E1" w:rsidP="0043799E">
      <w:pPr>
        <w:spacing w:line="360" w:lineRule="auto"/>
        <w:rPr>
          <w:rFonts w:cs="Arial"/>
          <w:sz w:val="21"/>
          <w:szCs w:val="21"/>
          <w:lang w:val="en-GB"/>
        </w:rPr>
      </w:pPr>
    </w:p>
    <w:p w14:paraId="7D74027D" w14:textId="77777777" w:rsidR="00DF49E1" w:rsidRPr="00A24B91" w:rsidRDefault="00DF49E1" w:rsidP="0043799E">
      <w:pPr>
        <w:spacing w:line="360" w:lineRule="auto"/>
        <w:rPr>
          <w:rFonts w:cs="Arial"/>
          <w:sz w:val="21"/>
          <w:szCs w:val="21"/>
          <w:lang w:val="en-GB"/>
        </w:rPr>
      </w:pPr>
    </w:p>
    <w:p w14:paraId="66907C6E" w14:textId="77777777" w:rsidR="00DF49E1" w:rsidRPr="00A24B91" w:rsidRDefault="00DF49E1" w:rsidP="0043799E">
      <w:pPr>
        <w:spacing w:line="360" w:lineRule="auto"/>
        <w:rPr>
          <w:rFonts w:ascii="open" w:hAnsi="open" w:cs="Arial"/>
          <w:caps/>
          <w:sz w:val="21"/>
          <w:szCs w:val="21"/>
          <w:lang w:val="en-GB"/>
        </w:rPr>
      </w:pPr>
    </w:p>
    <w:p w14:paraId="50026E16" w14:textId="1C986C11" w:rsidR="00DF49E1" w:rsidRPr="00A24B91" w:rsidRDefault="00D6181D" w:rsidP="0043799E">
      <w:pPr>
        <w:spacing w:line="360" w:lineRule="auto"/>
        <w:jc w:val="center"/>
        <w:rPr>
          <w:rFonts w:cs="Arial"/>
          <w:caps/>
          <w:sz w:val="24"/>
          <w:szCs w:val="24"/>
          <w:lang w:val="en-GB"/>
        </w:rPr>
      </w:pPr>
      <w:r w:rsidRPr="00A24B91">
        <w:rPr>
          <w:rFonts w:cs="Arial"/>
          <w:caps/>
          <w:sz w:val="24"/>
          <w:szCs w:val="24"/>
          <w:lang w:val="en-GB"/>
        </w:rPr>
        <w:t>Public procurement documentation</w:t>
      </w:r>
    </w:p>
    <w:p w14:paraId="177BADDC" w14:textId="77777777" w:rsidR="00DF49E1" w:rsidRPr="00A24B91" w:rsidRDefault="00DF49E1" w:rsidP="0043799E">
      <w:pPr>
        <w:spacing w:line="360" w:lineRule="auto"/>
        <w:jc w:val="center"/>
        <w:rPr>
          <w:rFonts w:cs="Arial"/>
          <w:i/>
          <w:sz w:val="40"/>
          <w:szCs w:val="40"/>
          <w:lang w:val="en-GB"/>
        </w:rPr>
      </w:pPr>
    </w:p>
    <w:p w14:paraId="7EC99A93" w14:textId="496BBF34" w:rsidR="00DF49E1" w:rsidRPr="0013470D" w:rsidRDefault="00D6181D" w:rsidP="0013470D">
      <w:pPr>
        <w:spacing w:line="360" w:lineRule="auto"/>
        <w:jc w:val="center"/>
        <w:rPr>
          <w:rFonts w:cs="Arial"/>
          <w:b/>
          <w:sz w:val="44"/>
          <w:szCs w:val="44"/>
          <w:lang w:val="en-GB"/>
        </w:rPr>
      </w:pPr>
      <w:r w:rsidRPr="0013470D">
        <w:rPr>
          <w:rFonts w:cs="Arial"/>
          <w:b/>
          <w:sz w:val="44"/>
          <w:szCs w:val="44"/>
          <w:lang w:val="en-GB"/>
        </w:rPr>
        <w:t>INTRODUCTION OF</w:t>
      </w:r>
      <w:r w:rsidR="00C911E9" w:rsidRPr="0013470D">
        <w:rPr>
          <w:rFonts w:cs="Arial"/>
          <w:b/>
          <w:sz w:val="44"/>
          <w:szCs w:val="44"/>
          <w:lang w:val="en-GB"/>
        </w:rPr>
        <w:t xml:space="preserve"> THE</w:t>
      </w:r>
      <w:r w:rsidR="0029599A" w:rsidRPr="0013470D">
        <w:rPr>
          <w:rFonts w:cs="Arial"/>
          <w:b/>
          <w:sz w:val="44"/>
          <w:szCs w:val="44"/>
          <w:lang w:val="en-GB"/>
        </w:rPr>
        <w:t xml:space="preserve"> MODERN</w:t>
      </w:r>
      <w:r w:rsidR="00345C91" w:rsidRPr="0013470D">
        <w:rPr>
          <w:rFonts w:cs="Arial"/>
          <w:b/>
          <w:sz w:val="44"/>
          <w:szCs w:val="44"/>
          <w:lang w:val="en-GB"/>
        </w:rPr>
        <w:t xml:space="preserve"> PREDICTIVE</w:t>
      </w:r>
      <w:r w:rsidR="0029599A" w:rsidRPr="0013470D">
        <w:rPr>
          <w:rFonts w:cs="Arial"/>
          <w:b/>
          <w:sz w:val="44"/>
          <w:szCs w:val="44"/>
          <w:lang w:val="en-GB"/>
        </w:rPr>
        <w:t xml:space="preserve"> DIAGNOSTIC CENTER</w:t>
      </w:r>
      <w:r w:rsidR="00FD1F18" w:rsidRPr="0013470D">
        <w:rPr>
          <w:rFonts w:cs="Arial"/>
          <w:b/>
          <w:sz w:val="44"/>
          <w:szCs w:val="44"/>
          <w:lang w:val="en-GB"/>
        </w:rPr>
        <w:t xml:space="preserve"> </w:t>
      </w:r>
      <w:r w:rsidR="00C911E9" w:rsidRPr="0013470D">
        <w:rPr>
          <w:rFonts w:cs="Arial"/>
          <w:b/>
          <w:sz w:val="44"/>
          <w:szCs w:val="44"/>
          <w:lang w:val="en-GB"/>
        </w:rPr>
        <w:t>BASED</w:t>
      </w:r>
      <w:r w:rsidR="0029599A" w:rsidRPr="0013470D">
        <w:rPr>
          <w:rFonts w:cs="Arial"/>
          <w:b/>
          <w:sz w:val="44"/>
          <w:szCs w:val="44"/>
          <w:lang w:val="en-GB"/>
        </w:rPr>
        <w:t xml:space="preserve"> ON </w:t>
      </w:r>
      <w:r w:rsidR="001229D9" w:rsidRPr="0013470D">
        <w:rPr>
          <w:rFonts w:cs="Arial"/>
          <w:b/>
          <w:sz w:val="44"/>
          <w:szCs w:val="44"/>
          <w:lang w:val="en-GB"/>
        </w:rPr>
        <w:t>THE</w:t>
      </w:r>
      <w:r w:rsidRPr="0013470D">
        <w:rPr>
          <w:rFonts w:cs="Arial"/>
          <w:b/>
          <w:sz w:val="44"/>
          <w:szCs w:val="44"/>
          <w:lang w:val="en-GB"/>
        </w:rPr>
        <w:t xml:space="preserve"> </w:t>
      </w:r>
      <w:r w:rsidR="004A0B2B" w:rsidRPr="0013470D">
        <w:rPr>
          <w:rFonts w:cs="Arial"/>
          <w:b/>
          <w:sz w:val="44"/>
          <w:szCs w:val="44"/>
          <w:lang w:val="en-GB"/>
        </w:rPr>
        <w:t>ADVANCED PREDICTIVE</w:t>
      </w:r>
      <w:r w:rsidR="00DD60C7" w:rsidRPr="0013470D">
        <w:rPr>
          <w:rFonts w:cs="Arial"/>
          <w:b/>
          <w:sz w:val="44"/>
          <w:szCs w:val="44"/>
          <w:lang w:val="en-GB"/>
        </w:rPr>
        <w:t xml:space="preserve"> MAINTENANCE</w:t>
      </w:r>
      <w:r w:rsidR="004A0B2B" w:rsidRPr="0013470D">
        <w:rPr>
          <w:rFonts w:cs="Arial"/>
          <w:b/>
          <w:sz w:val="44"/>
          <w:szCs w:val="44"/>
          <w:lang w:val="en-GB"/>
        </w:rPr>
        <w:t xml:space="preserve"> ANALYTICS</w:t>
      </w:r>
      <w:r w:rsidR="00FD1F18" w:rsidRPr="0013470D">
        <w:rPr>
          <w:rFonts w:cs="Arial"/>
          <w:b/>
          <w:sz w:val="44"/>
          <w:szCs w:val="44"/>
          <w:lang w:val="en-GB"/>
        </w:rPr>
        <w:t xml:space="preserve"> TE</w:t>
      </w:r>
      <w:r w:rsidR="00160190" w:rsidRPr="0013470D">
        <w:rPr>
          <w:rFonts w:cs="Arial"/>
          <w:b/>
          <w:sz w:val="44"/>
          <w:szCs w:val="44"/>
          <w:lang w:val="en-GB"/>
        </w:rPr>
        <w:t>C</w:t>
      </w:r>
      <w:r w:rsidR="00FD1F18" w:rsidRPr="0013470D">
        <w:rPr>
          <w:rFonts w:cs="Arial"/>
          <w:b/>
          <w:sz w:val="44"/>
          <w:szCs w:val="44"/>
          <w:lang w:val="en-GB"/>
        </w:rPr>
        <w:t>HNOLOGIES</w:t>
      </w:r>
    </w:p>
    <w:p w14:paraId="173BE873" w14:textId="77777777" w:rsidR="00DF49E1" w:rsidRDefault="00DF49E1" w:rsidP="0043799E">
      <w:pPr>
        <w:spacing w:line="360" w:lineRule="auto"/>
        <w:jc w:val="center"/>
        <w:rPr>
          <w:rFonts w:cs="Arial"/>
          <w:sz w:val="21"/>
          <w:szCs w:val="21"/>
          <w:lang w:val="en-GB"/>
        </w:rPr>
      </w:pPr>
    </w:p>
    <w:p w14:paraId="57C3BAFE" w14:textId="77777777" w:rsidR="0013470D" w:rsidRPr="00A24B91" w:rsidRDefault="0013470D" w:rsidP="0043799E">
      <w:pPr>
        <w:spacing w:line="360" w:lineRule="auto"/>
        <w:jc w:val="center"/>
        <w:rPr>
          <w:rFonts w:cs="Arial"/>
          <w:sz w:val="21"/>
          <w:szCs w:val="21"/>
          <w:lang w:val="en-GB"/>
        </w:rPr>
      </w:pPr>
    </w:p>
    <w:p w14:paraId="77E0FD59" w14:textId="139F32E7" w:rsidR="00DF49E1" w:rsidRPr="00A24B91" w:rsidRDefault="00D6181D" w:rsidP="0043799E">
      <w:pPr>
        <w:spacing w:line="360" w:lineRule="auto"/>
        <w:jc w:val="center"/>
        <w:rPr>
          <w:rFonts w:cs="Arial"/>
          <w:b/>
          <w:bCs/>
          <w:sz w:val="32"/>
          <w:szCs w:val="32"/>
          <w:lang w:val="en-GB"/>
        </w:rPr>
      </w:pPr>
      <w:r w:rsidRPr="00A24B91">
        <w:rPr>
          <w:rFonts w:cs="Arial"/>
          <w:b/>
          <w:bCs/>
          <w:sz w:val="32"/>
          <w:szCs w:val="32"/>
          <w:lang w:val="en-GB"/>
        </w:rPr>
        <w:t>TECHNICAL REQUIREMENTS</w:t>
      </w:r>
    </w:p>
    <w:p w14:paraId="13B3AE3C" w14:textId="7A98024E" w:rsidR="00DF49E1" w:rsidRPr="00A24B91" w:rsidRDefault="000C5580" w:rsidP="00B41B03">
      <w:pPr>
        <w:pStyle w:val="Kazaloinkratice"/>
      </w:pPr>
      <w:bookmarkStart w:id="1" w:name="_Toc198630298"/>
      <w:r w:rsidRPr="00A24B91">
        <w:lastRenderedPageBreak/>
        <w:t>table of contents</w:t>
      </w:r>
      <w:bookmarkEnd w:id="1"/>
    </w:p>
    <w:p w14:paraId="5C2361CC" w14:textId="108C614C" w:rsidR="00D21DC4" w:rsidRDefault="00253910">
      <w:pPr>
        <w:pStyle w:val="Kazalovsebine1"/>
        <w:rPr>
          <w:rFonts w:asciiTheme="minorHAnsi" w:eastAsiaTheme="minorEastAsia" w:hAnsiTheme="minorHAnsi" w:cstheme="minorBidi"/>
          <w:b w:val="0"/>
          <w:bCs w:val="0"/>
          <w:iCs w:val="0"/>
          <w:caps w:val="0"/>
          <w:noProof/>
          <w:kern w:val="2"/>
          <w:lang w:eastAsia="sl-SI"/>
          <w14:ligatures w14:val="standardContextual"/>
        </w:rPr>
      </w:pPr>
      <w:r w:rsidRPr="00A24B91">
        <w:rPr>
          <w:rFonts w:cs="Arial"/>
          <w:caps w:val="0"/>
          <w:sz w:val="21"/>
          <w:szCs w:val="21"/>
          <w:lang w:val="en-GB"/>
        </w:rPr>
        <w:fldChar w:fldCharType="begin"/>
      </w:r>
      <w:r w:rsidRPr="00A24B91">
        <w:rPr>
          <w:rFonts w:cs="Arial"/>
          <w:caps w:val="0"/>
          <w:sz w:val="21"/>
          <w:szCs w:val="21"/>
          <w:lang w:val="en-GB"/>
        </w:rPr>
        <w:instrText xml:space="preserve"> TOC \o "2-3" \h \z \t "Naslov 1;1;Naslov;1" </w:instrText>
      </w:r>
      <w:r w:rsidRPr="00A24B91">
        <w:rPr>
          <w:rFonts w:cs="Arial"/>
          <w:caps w:val="0"/>
          <w:sz w:val="21"/>
          <w:szCs w:val="21"/>
          <w:lang w:val="en-GB"/>
        </w:rPr>
        <w:fldChar w:fldCharType="separate"/>
      </w:r>
      <w:hyperlink w:anchor="_Toc198800818" w:history="1">
        <w:r w:rsidR="00D21DC4" w:rsidRPr="001F3816">
          <w:rPr>
            <w:rStyle w:val="Hiperpovezava"/>
            <w:noProof/>
          </w:rPr>
          <w:t>1.</w:t>
        </w:r>
        <w:r w:rsidR="00D21DC4">
          <w:rPr>
            <w:rFonts w:asciiTheme="minorHAnsi" w:eastAsiaTheme="minorEastAsia" w:hAnsiTheme="minorHAnsi" w:cstheme="minorBidi"/>
            <w:b w:val="0"/>
            <w:bCs w:val="0"/>
            <w:iCs w:val="0"/>
            <w:caps w:val="0"/>
            <w:noProof/>
            <w:kern w:val="2"/>
            <w:lang w:eastAsia="sl-SI"/>
            <w14:ligatures w14:val="standardContextual"/>
          </w:rPr>
          <w:tab/>
        </w:r>
        <w:r w:rsidR="00D21DC4" w:rsidRPr="001F3816">
          <w:rPr>
            <w:rStyle w:val="Hiperpovezava"/>
            <w:noProof/>
          </w:rPr>
          <w:t>Introduction</w:t>
        </w:r>
        <w:r w:rsidR="00D21DC4">
          <w:rPr>
            <w:noProof/>
            <w:webHidden/>
          </w:rPr>
          <w:tab/>
        </w:r>
        <w:r w:rsidR="00D21DC4">
          <w:rPr>
            <w:noProof/>
            <w:webHidden/>
          </w:rPr>
          <w:fldChar w:fldCharType="begin"/>
        </w:r>
        <w:r w:rsidR="00D21DC4">
          <w:rPr>
            <w:noProof/>
            <w:webHidden/>
          </w:rPr>
          <w:instrText xml:space="preserve"> PAGEREF _Toc198800818 \h </w:instrText>
        </w:r>
        <w:r w:rsidR="00D21DC4">
          <w:rPr>
            <w:noProof/>
            <w:webHidden/>
          </w:rPr>
        </w:r>
        <w:r w:rsidR="00D21DC4">
          <w:rPr>
            <w:noProof/>
            <w:webHidden/>
          </w:rPr>
          <w:fldChar w:fldCharType="separate"/>
        </w:r>
        <w:r w:rsidR="00D21DC4">
          <w:rPr>
            <w:noProof/>
            <w:webHidden/>
          </w:rPr>
          <w:t>4</w:t>
        </w:r>
        <w:r w:rsidR="00D21DC4">
          <w:rPr>
            <w:noProof/>
            <w:webHidden/>
          </w:rPr>
          <w:fldChar w:fldCharType="end"/>
        </w:r>
      </w:hyperlink>
    </w:p>
    <w:p w14:paraId="546BB4A3" w14:textId="7BF20943"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19" w:history="1">
        <w:r w:rsidRPr="001F3816">
          <w:rPr>
            <w:rStyle w:val="Hiperpovezava"/>
            <w:noProof/>
          </w:rPr>
          <w:t>2.</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ZVAPS System Architecture</w:t>
        </w:r>
        <w:r>
          <w:rPr>
            <w:noProof/>
            <w:webHidden/>
          </w:rPr>
          <w:tab/>
        </w:r>
        <w:r>
          <w:rPr>
            <w:noProof/>
            <w:webHidden/>
          </w:rPr>
          <w:fldChar w:fldCharType="begin"/>
        </w:r>
        <w:r>
          <w:rPr>
            <w:noProof/>
            <w:webHidden/>
          </w:rPr>
          <w:instrText xml:space="preserve"> PAGEREF _Toc198800819 \h </w:instrText>
        </w:r>
        <w:r>
          <w:rPr>
            <w:noProof/>
            <w:webHidden/>
          </w:rPr>
        </w:r>
        <w:r>
          <w:rPr>
            <w:noProof/>
            <w:webHidden/>
          </w:rPr>
          <w:fldChar w:fldCharType="separate"/>
        </w:r>
        <w:r>
          <w:rPr>
            <w:noProof/>
            <w:webHidden/>
          </w:rPr>
          <w:t>4</w:t>
        </w:r>
        <w:r>
          <w:rPr>
            <w:noProof/>
            <w:webHidden/>
          </w:rPr>
          <w:fldChar w:fldCharType="end"/>
        </w:r>
      </w:hyperlink>
    </w:p>
    <w:p w14:paraId="42FDAFC6" w14:textId="6F0AE006"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20" w:history="1">
        <w:r w:rsidRPr="001F3816">
          <w:rPr>
            <w:rStyle w:val="Hiperpovezava"/>
            <w:noProof/>
          </w:rPr>
          <w:t>3.</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Main Project Objectives</w:t>
        </w:r>
        <w:r>
          <w:rPr>
            <w:noProof/>
            <w:webHidden/>
          </w:rPr>
          <w:tab/>
        </w:r>
        <w:r>
          <w:rPr>
            <w:noProof/>
            <w:webHidden/>
          </w:rPr>
          <w:fldChar w:fldCharType="begin"/>
        </w:r>
        <w:r>
          <w:rPr>
            <w:noProof/>
            <w:webHidden/>
          </w:rPr>
          <w:instrText xml:space="preserve"> PAGEREF _Toc198800820 \h </w:instrText>
        </w:r>
        <w:r>
          <w:rPr>
            <w:noProof/>
            <w:webHidden/>
          </w:rPr>
        </w:r>
        <w:r>
          <w:rPr>
            <w:noProof/>
            <w:webHidden/>
          </w:rPr>
          <w:fldChar w:fldCharType="separate"/>
        </w:r>
        <w:r>
          <w:rPr>
            <w:noProof/>
            <w:webHidden/>
          </w:rPr>
          <w:t>7</w:t>
        </w:r>
        <w:r>
          <w:rPr>
            <w:noProof/>
            <w:webHidden/>
          </w:rPr>
          <w:fldChar w:fldCharType="end"/>
        </w:r>
      </w:hyperlink>
    </w:p>
    <w:p w14:paraId="194D219D" w14:textId="33E62CB5"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21" w:history="1">
        <w:r w:rsidRPr="001F3816">
          <w:rPr>
            <w:rStyle w:val="Hiperpovezava"/>
            <w:noProof/>
          </w:rPr>
          <w:t>4.</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General Activities for the Implementation of the DC System</w:t>
        </w:r>
        <w:r>
          <w:rPr>
            <w:noProof/>
            <w:webHidden/>
          </w:rPr>
          <w:tab/>
        </w:r>
        <w:r>
          <w:rPr>
            <w:noProof/>
            <w:webHidden/>
          </w:rPr>
          <w:fldChar w:fldCharType="begin"/>
        </w:r>
        <w:r>
          <w:rPr>
            <w:noProof/>
            <w:webHidden/>
          </w:rPr>
          <w:instrText xml:space="preserve"> PAGEREF _Toc198800821 \h </w:instrText>
        </w:r>
        <w:r>
          <w:rPr>
            <w:noProof/>
            <w:webHidden/>
          </w:rPr>
        </w:r>
        <w:r>
          <w:rPr>
            <w:noProof/>
            <w:webHidden/>
          </w:rPr>
          <w:fldChar w:fldCharType="separate"/>
        </w:r>
        <w:r>
          <w:rPr>
            <w:noProof/>
            <w:webHidden/>
          </w:rPr>
          <w:t>8</w:t>
        </w:r>
        <w:r>
          <w:rPr>
            <w:noProof/>
            <w:webHidden/>
          </w:rPr>
          <w:fldChar w:fldCharType="end"/>
        </w:r>
      </w:hyperlink>
    </w:p>
    <w:p w14:paraId="3F0F3FFA" w14:textId="0FF28B55" w:rsidR="00D21DC4" w:rsidRDefault="00D21DC4">
      <w:pPr>
        <w:pStyle w:val="Kazalovsebine2"/>
        <w:tabs>
          <w:tab w:val="left" w:pos="800"/>
          <w:tab w:val="right" w:leader="dot" w:pos="9459"/>
        </w:tabs>
        <w:rPr>
          <w:rFonts w:asciiTheme="minorHAnsi" w:eastAsiaTheme="minorEastAsia" w:hAnsiTheme="minorHAnsi" w:cstheme="minorBidi"/>
          <w:b w:val="0"/>
          <w:bCs w:val="0"/>
          <w:noProof/>
          <w:kern w:val="2"/>
          <w:sz w:val="24"/>
          <w:szCs w:val="24"/>
          <w:lang w:eastAsia="sl-SI"/>
          <w14:ligatures w14:val="standardContextual"/>
        </w:rPr>
      </w:pPr>
      <w:hyperlink w:anchor="_Toc198800822" w:history="1">
        <w:r w:rsidRPr="001F3816">
          <w:rPr>
            <w:rStyle w:val="Hiperpovezava"/>
            <w:noProof/>
          </w:rPr>
          <w:t>4.1</w:t>
        </w:r>
        <w:r>
          <w:rPr>
            <w:rFonts w:asciiTheme="minorHAnsi" w:eastAsiaTheme="minorEastAsia" w:hAnsiTheme="minorHAnsi" w:cstheme="minorBidi"/>
            <w:b w:val="0"/>
            <w:bCs w:val="0"/>
            <w:noProof/>
            <w:kern w:val="2"/>
            <w:sz w:val="24"/>
            <w:szCs w:val="24"/>
            <w:lang w:eastAsia="sl-SI"/>
            <w14:ligatures w14:val="standardContextual"/>
          </w:rPr>
          <w:tab/>
        </w:r>
        <w:r w:rsidRPr="001F3816">
          <w:rPr>
            <w:rStyle w:val="Hiperpovezava"/>
            <w:noProof/>
          </w:rPr>
          <w:t>Activities in the Contracting Authority’s (DEM) scope of work are the following:</w:t>
        </w:r>
        <w:r>
          <w:rPr>
            <w:noProof/>
            <w:webHidden/>
          </w:rPr>
          <w:tab/>
        </w:r>
        <w:r>
          <w:rPr>
            <w:noProof/>
            <w:webHidden/>
          </w:rPr>
          <w:fldChar w:fldCharType="begin"/>
        </w:r>
        <w:r>
          <w:rPr>
            <w:noProof/>
            <w:webHidden/>
          </w:rPr>
          <w:instrText xml:space="preserve"> PAGEREF _Toc198800822 \h </w:instrText>
        </w:r>
        <w:r>
          <w:rPr>
            <w:noProof/>
            <w:webHidden/>
          </w:rPr>
        </w:r>
        <w:r>
          <w:rPr>
            <w:noProof/>
            <w:webHidden/>
          </w:rPr>
          <w:fldChar w:fldCharType="separate"/>
        </w:r>
        <w:r>
          <w:rPr>
            <w:noProof/>
            <w:webHidden/>
          </w:rPr>
          <w:t>8</w:t>
        </w:r>
        <w:r>
          <w:rPr>
            <w:noProof/>
            <w:webHidden/>
          </w:rPr>
          <w:fldChar w:fldCharType="end"/>
        </w:r>
      </w:hyperlink>
    </w:p>
    <w:p w14:paraId="47163FA6" w14:textId="4E9267EA" w:rsidR="00D21DC4" w:rsidRDefault="00D21DC4">
      <w:pPr>
        <w:pStyle w:val="Kazalovsebine2"/>
        <w:tabs>
          <w:tab w:val="left" w:pos="800"/>
          <w:tab w:val="right" w:leader="dot" w:pos="9459"/>
        </w:tabs>
        <w:rPr>
          <w:rFonts w:asciiTheme="minorHAnsi" w:eastAsiaTheme="minorEastAsia" w:hAnsiTheme="minorHAnsi" w:cstheme="minorBidi"/>
          <w:b w:val="0"/>
          <w:bCs w:val="0"/>
          <w:noProof/>
          <w:kern w:val="2"/>
          <w:sz w:val="24"/>
          <w:szCs w:val="24"/>
          <w:lang w:eastAsia="sl-SI"/>
          <w14:ligatures w14:val="standardContextual"/>
        </w:rPr>
      </w:pPr>
      <w:hyperlink w:anchor="_Toc198800823" w:history="1">
        <w:r w:rsidRPr="001F3816">
          <w:rPr>
            <w:rStyle w:val="Hiperpovezava"/>
            <w:noProof/>
          </w:rPr>
          <w:t>4.2</w:t>
        </w:r>
        <w:r>
          <w:rPr>
            <w:rFonts w:asciiTheme="minorHAnsi" w:eastAsiaTheme="minorEastAsia" w:hAnsiTheme="minorHAnsi" w:cstheme="minorBidi"/>
            <w:b w:val="0"/>
            <w:bCs w:val="0"/>
            <w:noProof/>
            <w:kern w:val="2"/>
            <w:sz w:val="24"/>
            <w:szCs w:val="24"/>
            <w:lang w:eastAsia="sl-SI"/>
            <w14:ligatures w14:val="standardContextual"/>
          </w:rPr>
          <w:tab/>
        </w:r>
        <w:r w:rsidRPr="001F3816">
          <w:rPr>
            <w:rStyle w:val="Hiperpovezava"/>
            <w:noProof/>
          </w:rPr>
          <w:t>Activities in the Service Provider’s scope of work:</w:t>
        </w:r>
        <w:r>
          <w:rPr>
            <w:noProof/>
            <w:webHidden/>
          </w:rPr>
          <w:tab/>
        </w:r>
        <w:r>
          <w:rPr>
            <w:noProof/>
            <w:webHidden/>
          </w:rPr>
          <w:fldChar w:fldCharType="begin"/>
        </w:r>
        <w:r>
          <w:rPr>
            <w:noProof/>
            <w:webHidden/>
          </w:rPr>
          <w:instrText xml:space="preserve"> PAGEREF _Toc198800823 \h </w:instrText>
        </w:r>
        <w:r>
          <w:rPr>
            <w:noProof/>
            <w:webHidden/>
          </w:rPr>
        </w:r>
        <w:r>
          <w:rPr>
            <w:noProof/>
            <w:webHidden/>
          </w:rPr>
          <w:fldChar w:fldCharType="separate"/>
        </w:r>
        <w:r>
          <w:rPr>
            <w:noProof/>
            <w:webHidden/>
          </w:rPr>
          <w:t>9</w:t>
        </w:r>
        <w:r>
          <w:rPr>
            <w:noProof/>
            <w:webHidden/>
          </w:rPr>
          <w:fldChar w:fldCharType="end"/>
        </w:r>
      </w:hyperlink>
    </w:p>
    <w:p w14:paraId="3B949760" w14:textId="1EEA6819"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24" w:history="1">
        <w:r w:rsidRPr="001F3816">
          <w:rPr>
            <w:rStyle w:val="Hiperpovezava"/>
            <w:noProof/>
          </w:rPr>
          <w:t>5.</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Detailed Activities for the Implementation of the DC System</w:t>
        </w:r>
        <w:r>
          <w:rPr>
            <w:noProof/>
            <w:webHidden/>
          </w:rPr>
          <w:tab/>
        </w:r>
        <w:r>
          <w:rPr>
            <w:noProof/>
            <w:webHidden/>
          </w:rPr>
          <w:fldChar w:fldCharType="begin"/>
        </w:r>
        <w:r>
          <w:rPr>
            <w:noProof/>
            <w:webHidden/>
          </w:rPr>
          <w:instrText xml:space="preserve"> PAGEREF _Toc198800824 \h </w:instrText>
        </w:r>
        <w:r>
          <w:rPr>
            <w:noProof/>
            <w:webHidden/>
          </w:rPr>
        </w:r>
        <w:r>
          <w:rPr>
            <w:noProof/>
            <w:webHidden/>
          </w:rPr>
          <w:fldChar w:fldCharType="separate"/>
        </w:r>
        <w:r>
          <w:rPr>
            <w:noProof/>
            <w:webHidden/>
          </w:rPr>
          <w:t>10</w:t>
        </w:r>
        <w:r>
          <w:rPr>
            <w:noProof/>
            <w:webHidden/>
          </w:rPr>
          <w:fldChar w:fldCharType="end"/>
        </w:r>
      </w:hyperlink>
    </w:p>
    <w:p w14:paraId="4E801012" w14:textId="3A46FF55"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25" w:history="1">
        <w:r w:rsidRPr="001F3816">
          <w:rPr>
            <w:rStyle w:val="Hiperpovezava"/>
            <w:noProof/>
          </w:rPr>
          <w:t>6.</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Technical Requirements for the DC System Software Tools</w:t>
        </w:r>
        <w:r>
          <w:rPr>
            <w:noProof/>
            <w:webHidden/>
          </w:rPr>
          <w:tab/>
        </w:r>
        <w:r>
          <w:rPr>
            <w:noProof/>
            <w:webHidden/>
          </w:rPr>
          <w:fldChar w:fldCharType="begin"/>
        </w:r>
        <w:r>
          <w:rPr>
            <w:noProof/>
            <w:webHidden/>
          </w:rPr>
          <w:instrText xml:space="preserve"> PAGEREF _Toc198800825 \h </w:instrText>
        </w:r>
        <w:r>
          <w:rPr>
            <w:noProof/>
            <w:webHidden/>
          </w:rPr>
        </w:r>
        <w:r>
          <w:rPr>
            <w:noProof/>
            <w:webHidden/>
          </w:rPr>
          <w:fldChar w:fldCharType="separate"/>
        </w:r>
        <w:r>
          <w:rPr>
            <w:noProof/>
            <w:webHidden/>
          </w:rPr>
          <w:t>13</w:t>
        </w:r>
        <w:r>
          <w:rPr>
            <w:noProof/>
            <w:webHidden/>
          </w:rPr>
          <w:fldChar w:fldCharType="end"/>
        </w:r>
      </w:hyperlink>
    </w:p>
    <w:p w14:paraId="21F56659" w14:textId="5FFA8327"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26" w:history="1">
        <w:r w:rsidRPr="001F3816">
          <w:rPr>
            <w:rStyle w:val="Hiperpovezava"/>
            <w:noProof/>
          </w:rPr>
          <w:t>7.</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General IT Requirements and cybersecurity</w:t>
        </w:r>
        <w:r>
          <w:rPr>
            <w:noProof/>
            <w:webHidden/>
          </w:rPr>
          <w:tab/>
        </w:r>
        <w:r>
          <w:rPr>
            <w:noProof/>
            <w:webHidden/>
          </w:rPr>
          <w:fldChar w:fldCharType="begin"/>
        </w:r>
        <w:r>
          <w:rPr>
            <w:noProof/>
            <w:webHidden/>
          </w:rPr>
          <w:instrText xml:space="preserve"> PAGEREF _Toc198800826 \h </w:instrText>
        </w:r>
        <w:r>
          <w:rPr>
            <w:noProof/>
            <w:webHidden/>
          </w:rPr>
        </w:r>
        <w:r>
          <w:rPr>
            <w:noProof/>
            <w:webHidden/>
          </w:rPr>
          <w:fldChar w:fldCharType="separate"/>
        </w:r>
        <w:r>
          <w:rPr>
            <w:noProof/>
            <w:webHidden/>
          </w:rPr>
          <w:t>18</w:t>
        </w:r>
        <w:r>
          <w:rPr>
            <w:noProof/>
            <w:webHidden/>
          </w:rPr>
          <w:fldChar w:fldCharType="end"/>
        </w:r>
      </w:hyperlink>
    </w:p>
    <w:p w14:paraId="5E6415B5" w14:textId="51570477"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27" w:history="1">
        <w:r w:rsidRPr="001F3816">
          <w:rPr>
            <w:rStyle w:val="Hiperpovezava"/>
            <w:noProof/>
          </w:rPr>
          <w:t>8.</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Deliveries and Services</w:t>
        </w:r>
        <w:r>
          <w:rPr>
            <w:noProof/>
            <w:webHidden/>
          </w:rPr>
          <w:tab/>
        </w:r>
        <w:r>
          <w:rPr>
            <w:noProof/>
            <w:webHidden/>
          </w:rPr>
          <w:fldChar w:fldCharType="begin"/>
        </w:r>
        <w:r>
          <w:rPr>
            <w:noProof/>
            <w:webHidden/>
          </w:rPr>
          <w:instrText xml:space="preserve"> PAGEREF _Toc198800827 \h </w:instrText>
        </w:r>
        <w:r>
          <w:rPr>
            <w:noProof/>
            <w:webHidden/>
          </w:rPr>
        </w:r>
        <w:r>
          <w:rPr>
            <w:noProof/>
            <w:webHidden/>
          </w:rPr>
          <w:fldChar w:fldCharType="separate"/>
        </w:r>
        <w:r>
          <w:rPr>
            <w:noProof/>
            <w:webHidden/>
          </w:rPr>
          <w:t>20</w:t>
        </w:r>
        <w:r>
          <w:rPr>
            <w:noProof/>
            <w:webHidden/>
          </w:rPr>
          <w:fldChar w:fldCharType="end"/>
        </w:r>
      </w:hyperlink>
    </w:p>
    <w:p w14:paraId="40A1B57E" w14:textId="5F60D209"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28" w:history="1">
        <w:r w:rsidRPr="001F3816">
          <w:rPr>
            <w:rStyle w:val="Hiperpovezava"/>
            <w:noProof/>
          </w:rPr>
          <w:t>9.</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Software Delivery</w:t>
        </w:r>
        <w:r>
          <w:rPr>
            <w:noProof/>
            <w:webHidden/>
          </w:rPr>
          <w:tab/>
        </w:r>
        <w:r>
          <w:rPr>
            <w:noProof/>
            <w:webHidden/>
          </w:rPr>
          <w:fldChar w:fldCharType="begin"/>
        </w:r>
        <w:r>
          <w:rPr>
            <w:noProof/>
            <w:webHidden/>
          </w:rPr>
          <w:instrText xml:space="preserve"> PAGEREF _Toc198800828 \h </w:instrText>
        </w:r>
        <w:r>
          <w:rPr>
            <w:noProof/>
            <w:webHidden/>
          </w:rPr>
        </w:r>
        <w:r>
          <w:rPr>
            <w:noProof/>
            <w:webHidden/>
          </w:rPr>
          <w:fldChar w:fldCharType="separate"/>
        </w:r>
        <w:r>
          <w:rPr>
            <w:noProof/>
            <w:webHidden/>
          </w:rPr>
          <w:t>21</w:t>
        </w:r>
        <w:r>
          <w:rPr>
            <w:noProof/>
            <w:webHidden/>
          </w:rPr>
          <w:fldChar w:fldCharType="end"/>
        </w:r>
      </w:hyperlink>
    </w:p>
    <w:p w14:paraId="16BC7C77" w14:textId="618158FC"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29" w:history="1">
        <w:r w:rsidRPr="001F3816">
          <w:rPr>
            <w:rStyle w:val="Hiperpovezava"/>
            <w:noProof/>
          </w:rPr>
          <w:t>10.</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Hardware Delivery</w:t>
        </w:r>
        <w:r>
          <w:rPr>
            <w:noProof/>
            <w:webHidden/>
          </w:rPr>
          <w:tab/>
        </w:r>
        <w:r>
          <w:rPr>
            <w:noProof/>
            <w:webHidden/>
          </w:rPr>
          <w:fldChar w:fldCharType="begin"/>
        </w:r>
        <w:r>
          <w:rPr>
            <w:noProof/>
            <w:webHidden/>
          </w:rPr>
          <w:instrText xml:space="preserve"> PAGEREF _Toc198800829 \h </w:instrText>
        </w:r>
        <w:r>
          <w:rPr>
            <w:noProof/>
            <w:webHidden/>
          </w:rPr>
        </w:r>
        <w:r>
          <w:rPr>
            <w:noProof/>
            <w:webHidden/>
          </w:rPr>
          <w:fldChar w:fldCharType="separate"/>
        </w:r>
        <w:r>
          <w:rPr>
            <w:noProof/>
            <w:webHidden/>
          </w:rPr>
          <w:t>21</w:t>
        </w:r>
        <w:r>
          <w:rPr>
            <w:noProof/>
            <w:webHidden/>
          </w:rPr>
          <w:fldChar w:fldCharType="end"/>
        </w:r>
      </w:hyperlink>
    </w:p>
    <w:p w14:paraId="57FFA4F7" w14:textId="2FB52B1B"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30" w:history="1">
        <w:r w:rsidRPr="001F3816">
          <w:rPr>
            <w:rStyle w:val="Hiperpovezava"/>
            <w:noProof/>
          </w:rPr>
          <w:t>11.</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Testing of the Installed DC System Software</w:t>
        </w:r>
        <w:r>
          <w:rPr>
            <w:noProof/>
            <w:webHidden/>
          </w:rPr>
          <w:tab/>
        </w:r>
        <w:r>
          <w:rPr>
            <w:noProof/>
            <w:webHidden/>
          </w:rPr>
          <w:fldChar w:fldCharType="begin"/>
        </w:r>
        <w:r>
          <w:rPr>
            <w:noProof/>
            <w:webHidden/>
          </w:rPr>
          <w:instrText xml:space="preserve"> PAGEREF _Toc198800830 \h </w:instrText>
        </w:r>
        <w:r>
          <w:rPr>
            <w:noProof/>
            <w:webHidden/>
          </w:rPr>
        </w:r>
        <w:r>
          <w:rPr>
            <w:noProof/>
            <w:webHidden/>
          </w:rPr>
          <w:fldChar w:fldCharType="separate"/>
        </w:r>
        <w:r>
          <w:rPr>
            <w:noProof/>
            <w:webHidden/>
          </w:rPr>
          <w:t>22</w:t>
        </w:r>
        <w:r>
          <w:rPr>
            <w:noProof/>
            <w:webHidden/>
          </w:rPr>
          <w:fldChar w:fldCharType="end"/>
        </w:r>
      </w:hyperlink>
    </w:p>
    <w:p w14:paraId="0568795E" w14:textId="350052AA"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31" w:history="1">
        <w:r w:rsidRPr="001F3816">
          <w:rPr>
            <w:rStyle w:val="Hiperpovezava"/>
            <w:noProof/>
          </w:rPr>
          <w:t>12.</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Software Maintenance and Technical support</w:t>
        </w:r>
        <w:r>
          <w:rPr>
            <w:noProof/>
            <w:webHidden/>
          </w:rPr>
          <w:tab/>
        </w:r>
        <w:r>
          <w:rPr>
            <w:noProof/>
            <w:webHidden/>
          </w:rPr>
          <w:fldChar w:fldCharType="begin"/>
        </w:r>
        <w:r>
          <w:rPr>
            <w:noProof/>
            <w:webHidden/>
          </w:rPr>
          <w:instrText xml:space="preserve"> PAGEREF _Toc198800831 \h </w:instrText>
        </w:r>
        <w:r>
          <w:rPr>
            <w:noProof/>
            <w:webHidden/>
          </w:rPr>
        </w:r>
        <w:r>
          <w:rPr>
            <w:noProof/>
            <w:webHidden/>
          </w:rPr>
          <w:fldChar w:fldCharType="separate"/>
        </w:r>
        <w:r>
          <w:rPr>
            <w:noProof/>
            <w:webHidden/>
          </w:rPr>
          <w:t>22</w:t>
        </w:r>
        <w:r>
          <w:rPr>
            <w:noProof/>
            <w:webHidden/>
          </w:rPr>
          <w:fldChar w:fldCharType="end"/>
        </w:r>
      </w:hyperlink>
    </w:p>
    <w:p w14:paraId="1404B244" w14:textId="2E1AF938"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32" w:history="1">
        <w:r w:rsidRPr="001F3816">
          <w:rPr>
            <w:rStyle w:val="Hiperpovezava"/>
            <w:noProof/>
          </w:rPr>
          <w:t>13.</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Training of the Contracting Authority’s Personnel</w:t>
        </w:r>
        <w:r>
          <w:rPr>
            <w:noProof/>
            <w:webHidden/>
          </w:rPr>
          <w:tab/>
        </w:r>
        <w:r>
          <w:rPr>
            <w:noProof/>
            <w:webHidden/>
          </w:rPr>
          <w:fldChar w:fldCharType="begin"/>
        </w:r>
        <w:r>
          <w:rPr>
            <w:noProof/>
            <w:webHidden/>
          </w:rPr>
          <w:instrText xml:space="preserve"> PAGEREF _Toc198800832 \h </w:instrText>
        </w:r>
        <w:r>
          <w:rPr>
            <w:noProof/>
            <w:webHidden/>
          </w:rPr>
        </w:r>
        <w:r>
          <w:rPr>
            <w:noProof/>
            <w:webHidden/>
          </w:rPr>
          <w:fldChar w:fldCharType="separate"/>
        </w:r>
        <w:r>
          <w:rPr>
            <w:noProof/>
            <w:webHidden/>
          </w:rPr>
          <w:t>23</w:t>
        </w:r>
        <w:r>
          <w:rPr>
            <w:noProof/>
            <w:webHidden/>
          </w:rPr>
          <w:fldChar w:fldCharType="end"/>
        </w:r>
      </w:hyperlink>
    </w:p>
    <w:p w14:paraId="13378723" w14:textId="15F3BDD1"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33" w:history="1">
        <w:r w:rsidRPr="001F3816">
          <w:rPr>
            <w:rStyle w:val="Hiperpovezava"/>
            <w:noProof/>
          </w:rPr>
          <w:t>14.</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Project Duration</w:t>
        </w:r>
        <w:r>
          <w:rPr>
            <w:noProof/>
            <w:webHidden/>
          </w:rPr>
          <w:tab/>
        </w:r>
        <w:r>
          <w:rPr>
            <w:noProof/>
            <w:webHidden/>
          </w:rPr>
          <w:fldChar w:fldCharType="begin"/>
        </w:r>
        <w:r>
          <w:rPr>
            <w:noProof/>
            <w:webHidden/>
          </w:rPr>
          <w:instrText xml:space="preserve"> PAGEREF _Toc198800833 \h </w:instrText>
        </w:r>
        <w:r>
          <w:rPr>
            <w:noProof/>
            <w:webHidden/>
          </w:rPr>
        </w:r>
        <w:r>
          <w:rPr>
            <w:noProof/>
            <w:webHidden/>
          </w:rPr>
          <w:fldChar w:fldCharType="separate"/>
        </w:r>
        <w:r>
          <w:rPr>
            <w:noProof/>
            <w:webHidden/>
          </w:rPr>
          <w:t>23</w:t>
        </w:r>
        <w:r>
          <w:rPr>
            <w:noProof/>
            <w:webHidden/>
          </w:rPr>
          <w:fldChar w:fldCharType="end"/>
        </w:r>
      </w:hyperlink>
    </w:p>
    <w:p w14:paraId="5448188A" w14:textId="278AC7EE"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34" w:history="1">
        <w:r w:rsidRPr="001F3816">
          <w:rPr>
            <w:rStyle w:val="Hiperpovezava"/>
            <w:noProof/>
          </w:rPr>
          <w:t>15.</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Warranty Period</w:t>
        </w:r>
        <w:r>
          <w:rPr>
            <w:noProof/>
            <w:webHidden/>
          </w:rPr>
          <w:tab/>
        </w:r>
        <w:r>
          <w:rPr>
            <w:noProof/>
            <w:webHidden/>
          </w:rPr>
          <w:fldChar w:fldCharType="begin"/>
        </w:r>
        <w:r>
          <w:rPr>
            <w:noProof/>
            <w:webHidden/>
          </w:rPr>
          <w:instrText xml:space="preserve"> PAGEREF _Toc198800834 \h </w:instrText>
        </w:r>
        <w:r>
          <w:rPr>
            <w:noProof/>
            <w:webHidden/>
          </w:rPr>
        </w:r>
        <w:r>
          <w:rPr>
            <w:noProof/>
            <w:webHidden/>
          </w:rPr>
          <w:fldChar w:fldCharType="separate"/>
        </w:r>
        <w:r>
          <w:rPr>
            <w:noProof/>
            <w:webHidden/>
          </w:rPr>
          <w:t>23</w:t>
        </w:r>
        <w:r>
          <w:rPr>
            <w:noProof/>
            <w:webHidden/>
          </w:rPr>
          <w:fldChar w:fldCharType="end"/>
        </w:r>
      </w:hyperlink>
    </w:p>
    <w:p w14:paraId="6CE24344" w14:textId="49E61A38" w:rsidR="00D21DC4" w:rsidRDefault="00D21DC4">
      <w:pPr>
        <w:pStyle w:val="Kazalovsebine1"/>
        <w:rPr>
          <w:rFonts w:asciiTheme="minorHAnsi" w:eastAsiaTheme="minorEastAsia" w:hAnsiTheme="minorHAnsi" w:cstheme="minorBidi"/>
          <w:b w:val="0"/>
          <w:bCs w:val="0"/>
          <w:iCs w:val="0"/>
          <w:caps w:val="0"/>
          <w:noProof/>
          <w:kern w:val="2"/>
          <w:lang w:eastAsia="sl-SI"/>
          <w14:ligatures w14:val="standardContextual"/>
        </w:rPr>
      </w:pPr>
      <w:hyperlink w:anchor="_Toc198800835" w:history="1">
        <w:r w:rsidRPr="001F3816">
          <w:rPr>
            <w:rStyle w:val="Hiperpovezava"/>
            <w:noProof/>
          </w:rPr>
          <w:t>16.</w:t>
        </w:r>
        <w:r>
          <w:rPr>
            <w:rFonts w:asciiTheme="minorHAnsi" w:eastAsiaTheme="minorEastAsia" w:hAnsiTheme="minorHAnsi" w:cstheme="minorBidi"/>
            <w:b w:val="0"/>
            <w:bCs w:val="0"/>
            <w:iCs w:val="0"/>
            <w:caps w:val="0"/>
            <w:noProof/>
            <w:kern w:val="2"/>
            <w:lang w:eastAsia="sl-SI"/>
            <w14:ligatures w14:val="standardContextual"/>
          </w:rPr>
          <w:tab/>
        </w:r>
        <w:r w:rsidRPr="001F3816">
          <w:rPr>
            <w:rStyle w:val="Hiperpovezava"/>
            <w:noProof/>
          </w:rPr>
          <w:t>Literature</w:t>
        </w:r>
        <w:r>
          <w:rPr>
            <w:noProof/>
            <w:webHidden/>
          </w:rPr>
          <w:tab/>
        </w:r>
        <w:r>
          <w:rPr>
            <w:noProof/>
            <w:webHidden/>
          </w:rPr>
          <w:fldChar w:fldCharType="begin"/>
        </w:r>
        <w:r>
          <w:rPr>
            <w:noProof/>
            <w:webHidden/>
          </w:rPr>
          <w:instrText xml:space="preserve"> PAGEREF _Toc198800835 \h </w:instrText>
        </w:r>
        <w:r>
          <w:rPr>
            <w:noProof/>
            <w:webHidden/>
          </w:rPr>
        </w:r>
        <w:r>
          <w:rPr>
            <w:noProof/>
            <w:webHidden/>
          </w:rPr>
          <w:fldChar w:fldCharType="separate"/>
        </w:r>
        <w:r>
          <w:rPr>
            <w:noProof/>
            <w:webHidden/>
          </w:rPr>
          <w:t>25</w:t>
        </w:r>
        <w:r>
          <w:rPr>
            <w:noProof/>
            <w:webHidden/>
          </w:rPr>
          <w:fldChar w:fldCharType="end"/>
        </w:r>
      </w:hyperlink>
    </w:p>
    <w:p w14:paraId="55ECF873" w14:textId="3F3B7F70" w:rsidR="00253910" w:rsidRPr="00A24B91" w:rsidRDefault="00253910" w:rsidP="0043799E">
      <w:pPr>
        <w:spacing w:line="360" w:lineRule="auto"/>
        <w:jc w:val="center"/>
        <w:rPr>
          <w:rFonts w:cs="Arial"/>
          <w:caps/>
          <w:sz w:val="21"/>
          <w:szCs w:val="21"/>
          <w:lang w:val="en-GB"/>
        </w:rPr>
      </w:pPr>
      <w:r w:rsidRPr="00A24B91">
        <w:rPr>
          <w:rFonts w:cs="Arial"/>
          <w:caps/>
          <w:sz w:val="21"/>
          <w:szCs w:val="21"/>
          <w:lang w:val="en-GB"/>
        </w:rPr>
        <w:fldChar w:fldCharType="end"/>
      </w:r>
    </w:p>
    <w:p w14:paraId="07232B95" w14:textId="7A74BF44" w:rsidR="007F41DB" w:rsidRPr="00A24B91" w:rsidRDefault="00253910" w:rsidP="00253910">
      <w:pPr>
        <w:suppressAutoHyphens w:val="0"/>
        <w:autoSpaceDN/>
        <w:spacing w:after="0" w:line="240" w:lineRule="auto"/>
        <w:textAlignment w:val="auto"/>
        <w:rPr>
          <w:rFonts w:cs="Arial"/>
          <w:caps/>
          <w:sz w:val="21"/>
          <w:szCs w:val="21"/>
          <w:lang w:val="en-GB"/>
        </w:rPr>
      </w:pPr>
      <w:r w:rsidRPr="00A24B91">
        <w:rPr>
          <w:rFonts w:cs="Arial"/>
          <w:caps/>
          <w:sz w:val="21"/>
          <w:szCs w:val="21"/>
          <w:lang w:val="en-GB"/>
        </w:rPr>
        <w:br w:type="page"/>
      </w:r>
    </w:p>
    <w:p w14:paraId="577D01C4" w14:textId="57B2C4E4" w:rsidR="00AF027B" w:rsidRPr="00A24B91" w:rsidRDefault="00F3361A" w:rsidP="00B41B03">
      <w:pPr>
        <w:pStyle w:val="Kazaloinkratice"/>
      </w:pPr>
      <w:bookmarkStart w:id="2" w:name="_Toc198630299"/>
      <w:r w:rsidRPr="00A24B91">
        <w:lastRenderedPageBreak/>
        <w:t>Abbreviations</w:t>
      </w:r>
      <w:bookmarkEnd w:id="2"/>
    </w:p>
    <w:p w14:paraId="1004B4C1" w14:textId="18130D97" w:rsidR="0076772C" w:rsidRPr="00A24B91" w:rsidRDefault="0076772C" w:rsidP="001C6BE5">
      <w:pPr>
        <w:tabs>
          <w:tab w:val="left" w:pos="1701"/>
        </w:tabs>
        <w:rPr>
          <w:lang w:val="en-GB"/>
        </w:rPr>
      </w:pPr>
      <w:r w:rsidRPr="00A24B91">
        <w:rPr>
          <w:lang w:val="en-GB"/>
        </w:rPr>
        <w:t>AI</w:t>
      </w:r>
      <w:r w:rsidR="001C6BE5" w:rsidRPr="00A24B91">
        <w:rPr>
          <w:lang w:val="en-GB"/>
        </w:rPr>
        <w:tab/>
      </w:r>
      <w:r w:rsidRPr="00A24B91">
        <w:rPr>
          <w:lang w:val="en-GB"/>
        </w:rPr>
        <w:t>Artificial Intelligence</w:t>
      </w:r>
    </w:p>
    <w:p w14:paraId="350199F6" w14:textId="23E631D2" w:rsidR="00E60FC5" w:rsidRPr="00A24B91" w:rsidRDefault="00C81D48" w:rsidP="001C6BE5">
      <w:pPr>
        <w:tabs>
          <w:tab w:val="left" w:pos="1701"/>
        </w:tabs>
        <w:rPr>
          <w:lang w:val="en-GB"/>
        </w:rPr>
      </w:pPr>
      <w:r w:rsidRPr="00A24B91">
        <w:rPr>
          <w:lang w:val="en-GB"/>
        </w:rPr>
        <w:t>APA</w:t>
      </w:r>
      <w:r w:rsidR="00E60FC5" w:rsidRPr="00A24B91">
        <w:rPr>
          <w:lang w:val="en-GB"/>
        </w:rPr>
        <w:tab/>
      </w:r>
      <w:r w:rsidR="00E60FC5" w:rsidRPr="00A24B91">
        <w:rPr>
          <w:lang w:val="en-GB"/>
        </w:rPr>
        <w:tab/>
        <w:t>Advanced Predictive Analytics</w:t>
      </w:r>
    </w:p>
    <w:p w14:paraId="5BEE0E16" w14:textId="7E396E95" w:rsidR="00EE3C77" w:rsidRPr="00A24B91" w:rsidRDefault="00EE3C77" w:rsidP="001C6BE5">
      <w:pPr>
        <w:tabs>
          <w:tab w:val="left" w:pos="1701"/>
        </w:tabs>
        <w:rPr>
          <w:lang w:val="en-GB"/>
        </w:rPr>
      </w:pPr>
      <w:r w:rsidRPr="00A24B91">
        <w:rPr>
          <w:lang w:val="en-GB"/>
        </w:rPr>
        <w:t>APMA</w:t>
      </w:r>
      <w:r w:rsidRPr="00A24B91">
        <w:rPr>
          <w:lang w:val="en-GB"/>
        </w:rPr>
        <w:tab/>
      </w:r>
      <w:r w:rsidRPr="00A24B91">
        <w:rPr>
          <w:lang w:val="en-GB"/>
        </w:rPr>
        <w:tab/>
        <w:t>Advanced Predictive Maintenance Analytics</w:t>
      </w:r>
    </w:p>
    <w:p w14:paraId="21CA8E7C" w14:textId="093EB39E" w:rsidR="00E312D3" w:rsidRPr="00A24B91" w:rsidRDefault="00E312D3" w:rsidP="001C6BE5">
      <w:pPr>
        <w:tabs>
          <w:tab w:val="left" w:pos="1701"/>
        </w:tabs>
        <w:rPr>
          <w:lang w:val="en-GB"/>
        </w:rPr>
      </w:pPr>
      <w:r w:rsidRPr="00A24B91">
        <w:rPr>
          <w:lang w:val="en-GB"/>
        </w:rPr>
        <w:t>API</w:t>
      </w:r>
      <w:r w:rsidRPr="00A24B91">
        <w:rPr>
          <w:lang w:val="en-GB"/>
        </w:rPr>
        <w:tab/>
      </w:r>
      <w:r w:rsidRPr="00A24B91">
        <w:rPr>
          <w:lang w:val="en-GB"/>
        </w:rPr>
        <w:tab/>
        <w:t>Application Programing Interface</w:t>
      </w:r>
    </w:p>
    <w:p w14:paraId="7306BBC0" w14:textId="08F09587" w:rsidR="0087159F" w:rsidRPr="00A24B91" w:rsidRDefault="0087159F" w:rsidP="001C6BE5">
      <w:pPr>
        <w:tabs>
          <w:tab w:val="left" w:pos="1701"/>
        </w:tabs>
        <w:rPr>
          <w:lang w:val="en-GB"/>
        </w:rPr>
      </w:pPr>
      <w:r w:rsidRPr="00A24B91">
        <w:rPr>
          <w:lang w:val="en-GB"/>
        </w:rPr>
        <w:t xml:space="preserve">APM </w:t>
      </w:r>
      <w:r w:rsidR="00C33FF9" w:rsidRPr="00A24B91">
        <w:rPr>
          <w:lang w:val="en-GB"/>
        </w:rPr>
        <w:tab/>
      </w:r>
      <w:r w:rsidR="00C33FF9" w:rsidRPr="00A24B91">
        <w:rPr>
          <w:lang w:val="en-GB"/>
        </w:rPr>
        <w:tab/>
      </w:r>
      <w:r w:rsidRPr="00A24B91">
        <w:rPr>
          <w:lang w:val="en-GB"/>
        </w:rPr>
        <w:t>Asset Performance Management</w:t>
      </w:r>
    </w:p>
    <w:p w14:paraId="147D668B" w14:textId="548409AD" w:rsidR="007E5EA4" w:rsidRPr="00A24B91" w:rsidRDefault="0087159F" w:rsidP="001C6BE5">
      <w:pPr>
        <w:tabs>
          <w:tab w:val="left" w:pos="1701"/>
        </w:tabs>
        <w:rPr>
          <w:lang w:val="en-GB"/>
        </w:rPr>
      </w:pPr>
      <w:r w:rsidRPr="00A24B91">
        <w:rPr>
          <w:lang w:val="en-GB"/>
        </w:rPr>
        <w:t>DC</w:t>
      </w:r>
      <w:r w:rsidR="00C33FF9" w:rsidRPr="00A24B91">
        <w:rPr>
          <w:lang w:val="en-GB"/>
        </w:rPr>
        <w:tab/>
      </w:r>
      <w:r w:rsidR="00C33FF9" w:rsidRPr="00A24B91">
        <w:rPr>
          <w:lang w:val="en-GB"/>
        </w:rPr>
        <w:tab/>
      </w:r>
      <w:r w:rsidRPr="00A24B91">
        <w:rPr>
          <w:lang w:val="en-GB"/>
        </w:rPr>
        <w:t xml:space="preserve">Diagnostic </w:t>
      </w:r>
      <w:r w:rsidR="00A76BA7" w:rsidRPr="00A24B91">
        <w:rPr>
          <w:lang w:val="en-GB"/>
        </w:rPr>
        <w:t>C</w:t>
      </w:r>
      <w:r w:rsidRPr="00A24B91">
        <w:rPr>
          <w:lang w:val="en-GB"/>
        </w:rPr>
        <w:t>enter</w:t>
      </w:r>
    </w:p>
    <w:p w14:paraId="3F64009E" w14:textId="63585DD7" w:rsidR="00237B80" w:rsidRPr="00A24B91" w:rsidRDefault="00237B80" w:rsidP="001C6BE5">
      <w:pPr>
        <w:tabs>
          <w:tab w:val="left" w:pos="1701"/>
        </w:tabs>
        <w:rPr>
          <w:lang w:val="en-GB"/>
        </w:rPr>
      </w:pPr>
      <w:r w:rsidRPr="00A24B91">
        <w:rPr>
          <w:lang w:val="en-GB"/>
        </w:rPr>
        <w:t>DDE</w:t>
      </w:r>
      <w:r w:rsidRPr="00A24B91">
        <w:rPr>
          <w:lang w:val="en-GB"/>
        </w:rPr>
        <w:tab/>
      </w:r>
      <w:r w:rsidRPr="00A24B91">
        <w:rPr>
          <w:lang w:val="en-GB"/>
        </w:rPr>
        <w:tab/>
        <w:t>Dashboard Design Environment</w:t>
      </w:r>
    </w:p>
    <w:p w14:paraId="798A080E" w14:textId="7D39BCFD" w:rsidR="00237B80" w:rsidRPr="00A24B91" w:rsidRDefault="00237B80" w:rsidP="001C6BE5">
      <w:pPr>
        <w:tabs>
          <w:tab w:val="left" w:pos="1701"/>
        </w:tabs>
        <w:rPr>
          <w:lang w:val="en-GB"/>
        </w:rPr>
      </w:pPr>
      <w:r w:rsidRPr="00A24B91">
        <w:rPr>
          <w:lang w:val="en-GB"/>
        </w:rPr>
        <w:t>DGA</w:t>
      </w:r>
      <w:r w:rsidR="00067719" w:rsidRPr="00A24B91">
        <w:rPr>
          <w:lang w:val="en-GB"/>
        </w:rPr>
        <w:tab/>
      </w:r>
      <w:r w:rsidR="00067719" w:rsidRPr="00A24B91">
        <w:rPr>
          <w:lang w:val="en-GB"/>
        </w:rPr>
        <w:tab/>
      </w:r>
      <w:hyperlink r:id="rId11" w:tgtFrame="_blank" w:history="1">
        <w:r w:rsidR="00067719" w:rsidRPr="00A24B91">
          <w:rPr>
            <w:lang w:val="en-GB"/>
          </w:rPr>
          <w:t>Dissolved Gas Analysis</w:t>
        </w:r>
      </w:hyperlink>
    </w:p>
    <w:p w14:paraId="4F95FA0F" w14:textId="02788A63" w:rsidR="00F52DA0" w:rsidRPr="00A24B91" w:rsidRDefault="00F52DA0" w:rsidP="001C6BE5">
      <w:pPr>
        <w:tabs>
          <w:tab w:val="left" w:pos="1701"/>
        </w:tabs>
        <w:rPr>
          <w:lang w:val="en-GB"/>
        </w:rPr>
      </w:pPr>
      <w:r w:rsidRPr="00A24B91">
        <w:rPr>
          <w:lang w:val="en-GB"/>
        </w:rPr>
        <w:t>DEM</w:t>
      </w:r>
      <w:r w:rsidRPr="00A24B91">
        <w:rPr>
          <w:lang w:val="en-GB"/>
        </w:rPr>
        <w:tab/>
      </w:r>
      <w:r w:rsidRPr="00A24B91">
        <w:rPr>
          <w:lang w:val="en-GB"/>
        </w:rPr>
        <w:tab/>
        <w:t xml:space="preserve">Drava </w:t>
      </w:r>
      <w:r w:rsidR="00900C41" w:rsidRPr="00A24B91">
        <w:rPr>
          <w:lang w:val="en-GB"/>
        </w:rPr>
        <w:t>Power Plants Maribor</w:t>
      </w:r>
    </w:p>
    <w:p w14:paraId="2C397269" w14:textId="04A996F9" w:rsidR="00BA0EE8" w:rsidRPr="00A24B91" w:rsidRDefault="00BA0EE8" w:rsidP="001C6BE5">
      <w:pPr>
        <w:tabs>
          <w:tab w:val="left" w:pos="1701"/>
        </w:tabs>
        <w:rPr>
          <w:lang w:val="en-GB"/>
        </w:rPr>
      </w:pPr>
      <w:r w:rsidRPr="00A24B91">
        <w:rPr>
          <w:lang w:val="en-GB"/>
        </w:rPr>
        <w:t>DL</w:t>
      </w:r>
      <w:r w:rsidRPr="00A24B91">
        <w:rPr>
          <w:lang w:val="en-GB"/>
        </w:rPr>
        <w:tab/>
      </w:r>
      <w:r w:rsidRPr="00A24B91">
        <w:rPr>
          <w:lang w:val="en-GB"/>
        </w:rPr>
        <w:tab/>
        <w:t xml:space="preserve">Deep </w:t>
      </w:r>
      <w:r w:rsidR="00A76BA7" w:rsidRPr="00A24B91">
        <w:rPr>
          <w:lang w:val="en-GB"/>
        </w:rPr>
        <w:t>L</w:t>
      </w:r>
      <w:r w:rsidRPr="00A24B91">
        <w:rPr>
          <w:lang w:val="en-GB"/>
        </w:rPr>
        <w:t>earning</w:t>
      </w:r>
    </w:p>
    <w:p w14:paraId="2595A5CA" w14:textId="49853CD8" w:rsidR="00A5388F" w:rsidRPr="00A24B91" w:rsidRDefault="00A5388F" w:rsidP="001C6BE5">
      <w:pPr>
        <w:tabs>
          <w:tab w:val="left" w:pos="1701"/>
        </w:tabs>
        <w:rPr>
          <w:lang w:val="en-GB"/>
        </w:rPr>
      </w:pPr>
      <w:r w:rsidRPr="00A24B91">
        <w:rPr>
          <w:lang w:val="en-GB"/>
        </w:rPr>
        <w:t xml:space="preserve">ERP </w:t>
      </w:r>
      <w:r w:rsidRPr="00A24B91">
        <w:rPr>
          <w:lang w:val="en-GB"/>
        </w:rPr>
        <w:tab/>
      </w:r>
      <w:r w:rsidRPr="00A24B91">
        <w:rPr>
          <w:lang w:val="en-GB"/>
        </w:rPr>
        <w:tab/>
        <w:t>Enterprise Resource Planning</w:t>
      </w:r>
    </w:p>
    <w:p w14:paraId="103B7EFA" w14:textId="2C4919E4" w:rsidR="00547152" w:rsidRPr="00A24B91" w:rsidRDefault="004C497E" w:rsidP="001C6BE5">
      <w:pPr>
        <w:tabs>
          <w:tab w:val="left" w:pos="1701"/>
        </w:tabs>
        <w:rPr>
          <w:lang w:val="en-GB"/>
        </w:rPr>
      </w:pPr>
      <w:r w:rsidRPr="00A24B91">
        <w:rPr>
          <w:lang w:val="en-GB"/>
        </w:rPr>
        <w:t>FMEA</w:t>
      </w:r>
      <w:r w:rsidR="00547152" w:rsidRPr="00A24B91">
        <w:rPr>
          <w:lang w:val="en-GB"/>
        </w:rPr>
        <w:t xml:space="preserve"> </w:t>
      </w:r>
      <w:r w:rsidR="00C33FF9" w:rsidRPr="00A24B91">
        <w:rPr>
          <w:lang w:val="en-GB"/>
        </w:rPr>
        <w:tab/>
      </w:r>
      <w:r w:rsidR="00DA28FA" w:rsidRPr="00A24B91">
        <w:rPr>
          <w:lang w:val="en-GB"/>
        </w:rPr>
        <w:tab/>
      </w:r>
      <w:r w:rsidR="00547152" w:rsidRPr="00A24B91">
        <w:rPr>
          <w:lang w:val="en-GB"/>
        </w:rPr>
        <w:t>Failure Mode and Effect Analysis</w:t>
      </w:r>
    </w:p>
    <w:p w14:paraId="69E44D4E" w14:textId="1E1803DF" w:rsidR="00275B2B" w:rsidRPr="00A24B91" w:rsidRDefault="00547152" w:rsidP="001C6BE5">
      <w:pPr>
        <w:tabs>
          <w:tab w:val="left" w:pos="1701"/>
        </w:tabs>
        <w:rPr>
          <w:lang w:val="en-GB"/>
        </w:rPr>
      </w:pPr>
      <w:r w:rsidRPr="00A24B91">
        <w:rPr>
          <w:lang w:val="en-GB"/>
        </w:rPr>
        <w:t xml:space="preserve">HPP </w:t>
      </w:r>
      <w:r w:rsidR="00C33FF9" w:rsidRPr="00A24B91">
        <w:rPr>
          <w:lang w:val="en-GB"/>
        </w:rPr>
        <w:tab/>
      </w:r>
      <w:r w:rsidR="00C33FF9" w:rsidRPr="00A24B91">
        <w:rPr>
          <w:lang w:val="en-GB"/>
        </w:rPr>
        <w:tab/>
      </w:r>
      <w:r w:rsidRPr="00A24B91">
        <w:rPr>
          <w:lang w:val="en-GB"/>
        </w:rPr>
        <w:t xml:space="preserve">Hydropower </w:t>
      </w:r>
      <w:r w:rsidR="00A76BA7" w:rsidRPr="00A24B91">
        <w:rPr>
          <w:lang w:val="en-GB"/>
        </w:rPr>
        <w:t>P</w:t>
      </w:r>
      <w:r w:rsidRPr="00A24B91">
        <w:rPr>
          <w:lang w:val="en-GB"/>
        </w:rPr>
        <w:t>lant</w:t>
      </w:r>
    </w:p>
    <w:p w14:paraId="5BE2FDF8" w14:textId="1597D4E6" w:rsidR="00D76584" w:rsidRPr="00A24B91" w:rsidRDefault="00D76584" w:rsidP="001C6BE5">
      <w:pPr>
        <w:tabs>
          <w:tab w:val="left" w:pos="1701"/>
        </w:tabs>
        <w:rPr>
          <w:lang w:val="en-GB"/>
        </w:rPr>
      </w:pPr>
      <w:r w:rsidRPr="00A24B91">
        <w:rPr>
          <w:lang w:val="en-GB"/>
        </w:rPr>
        <w:t>IDE</w:t>
      </w:r>
      <w:r w:rsidRPr="00A24B91">
        <w:rPr>
          <w:lang w:val="en-GB"/>
        </w:rPr>
        <w:tab/>
      </w:r>
      <w:r w:rsidRPr="00A24B91">
        <w:rPr>
          <w:lang w:val="en-GB"/>
        </w:rPr>
        <w:tab/>
      </w:r>
      <w:r w:rsidR="00202C97" w:rsidRPr="00A24B91">
        <w:rPr>
          <w:lang w:val="en-GB"/>
        </w:rPr>
        <w:t>I</w:t>
      </w:r>
      <w:r w:rsidRPr="00A24B91">
        <w:rPr>
          <w:lang w:val="en-GB"/>
        </w:rPr>
        <w:t>ntegrated Development Environment</w:t>
      </w:r>
    </w:p>
    <w:p w14:paraId="1F123576" w14:textId="5F3879FF" w:rsidR="004C497E" w:rsidRPr="00A24B91" w:rsidRDefault="00275B2B" w:rsidP="001C6BE5">
      <w:pPr>
        <w:tabs>
          <w:tab w:val="left" w:pos="1701"/>
        </w:tabs>
        <w:rPr>
          <w:lang w:val="en-GB"/>
        </w:rPr>
      </w:pPr>
      <w:r w:rsidRPr="00A24B91">
        <w:rPr>
          <w:lang w:val="en-GB"/>
        </w:rPr>
        <w:t>ISA95</w:t>
      </w:r>
      <w:r w:rsidRPr="00A24B91">
        <w:rPr>
          <w:lang w:val="en-GB"/>
        </w:rPr>
        <w:tab/>
      </w:r>
      <w:r w:rsidR="00DA28FA" w:rsidRPr="00A24B91">
        <w:rPr>
          <w:lang w:val="en-GB"/>
        </w:rPr>
        <w:tab/>
      </w:r>
      <w:r w:rsidR="00560D39" w:rsidRPr="00A24B91">
        <w:rPr>
          <w:lang w:val="en-GB"/>
        </w:rPr>
        <w:t xml:space="preserve">International </w:t>
      </w:r>
      <w:r w:rsidR="00DA28FA" w:rsidRPr="00A24B91">
        <w:rPr>
          <w:lang w:val="en-GB"/>
        </w:rPr>
        <w:t>S</w:t>
      </w:r>
      <w:r w:rsidR="001E6645" w:rsidRPr="00A24B91">
        <w:rPr>
          <w:lang w:val="en-GB"/>
        </w:rPr>
        <w:t>tandard fo</w:t>
      </w:r>
      <w:r w:rsidR="00560D39" w:rsidRPr="00A24B91">
        <w:rPr>
          <w:lang w:val="en-GB"/>
        </w:rPr>
        <w:t xml:space="preserve">r the </w:t>
      </w:r>
      <w:r w:rsidR="00DA28FA" w:rsidRPr="00A24B91">
        <w:rPr>
          <w:lang w:val="en-GB"/>
        </w:rPr>
        <w:t>I</w:t>
      </w:r>
      <w:r w:rsidR="00560D39" w:rsidRPr="00A24B91">
        <w:rPr>
          <w:lang w:val="en-GB"/>
        </w:rPr>
        <w:t xml:space="preserve">ntegration of </w:t>
      </w:r>
      <w:r w:rsidR="00DA28FA" w:rsidRPr="00A24B91">
        <w:rPr>
          <w:lang w:val="en-GB"/>
        </w:rPr>
        <w:t>E</w:t>
      </w:r>
      <w:r w:rsidR="00560D39" w:rsidRPr="00A24B91">
        <w:rPr>
          <w:lang w:val="en-GB"/>
        </w:rPr>
        <w:t xml:space="preserve">nterprise and </w:t>
      </w:r>
      <w:r w:rsidR="00DA28FA" w:rsidRPr="00A24B91">
        <w:rPr>
          <w:lang w:val="en-GB"/>
        </w:rPr>
        <w:t>C</w:t>
      </w:r>
      <w:r w:rsidR="00560D39" w:rsidRPr="00A24B91">
        <w:rPr>
          <w:lang w:val="en-GB"/>
        </w:rPr>
        <w:t xml:space="preserve">ontrol </w:t>
      </w:r>
      <w:r w:rsidR="000E29B1" w:rsidRPr="00A24B91">
        <w:rPr>
          <w:lang w:val="en-GB"/>
        </w:rPr>
        <w:t>S</w:t>
      </w:r>
      <w:r w:rsidR="00560D39" w:rsidRPr="00A24B91">
        <w:rPr>
          <w:lang w:val="en-GB"/>
        </w:rPr>
        <w:t>ystems</w:t>
      </w:r>
      <w:r w:rsidR="004C497E" w:rsidRPr="00A24B91">
        <w:rPr>
          <w:lang w:val="en-GB"/>
        </w:rPr>
        <w:t xml:space="preserve"> </w:t>
      </w:r>
    </w:p>
    <w:p w14:paraId="797CF615" w14:textId="7B5E47B2" w:rsidR="00BA0EE8" w:rsidRPr="00A24B91" w:rsidRDefault="00BA0EE8" w:rsidP="001C6BE5">
      <w:pPr>
        <w:tabs>
          <w:tab w:val="left" w:pos="1701"/>
        </w:tabs>
        <w:rPr>
          <w:lang w:val="en-GB"/>
        </w:rPr>
      </w:pPr>
      <w:r w:rsidRPr="00A24B91">
        <w:rPr>
          <w:lang w:val="en-GB"/>
        </w:rPr>
        <w:t>ML</w:t>
      </w:r>
      <w:r w:rsidRPr="00A24B91">
        <w:rPr>
          <w:lang w:val="en-GB"/>
        </w:rPr>
        <w:tab/>
      </w:r>
      <w:r w:rsidRPr="00A24B91">
        <w:rPr>
          <w:lang w:val="en-GB"/>
        </w:rPr>
        <w:tab/>
        <w:t xml:space="preserve">Machine </w:t>
      </w:r>
      <w:r w:rsidR="00A76BA7" w:rsidRPr="00A24B91">
        <w:rPr>
          <w:lang w:val="en-GB"/>
        </w:rPr>
        <w:t>L</w:t>
      </w:r>
      <w:r w:rsidRPr="00A24B91">
        <w:rPr>
          <w:lang w:val="en-GB"/>
        </w:rPr>
        <w:t>earning</w:t>
      </w:r>
    </w:p>
    <w:p w14:paraId="49C205C6" w14:textId="2119A285" w:rsidR="00D167A9" w:rsidRPr="00A24B91" w:rsidRDefault="00D167A9" w:rsidP="001C6BE5">
      <w:pPr>
        <w:tabs>
          <w:tab w:val="left" w:pos="1701"/>
        </w:tabs>
        <w:rPr>
          <w:lang w:val="en-GB"/>
        </w:rPr>
      </w:pPr>
      <w:r w:rsidRPr="00A24B91">
        <w:rPr>
          <w:lang w:val="en-GB"/>
        </w:rPr>
        <w:t>OPC</w:t>
      </w:r>
      <w:r w:rsidR="00C33FF9" w:rsidRPr="00A24B91">
        <w:rPr>
          <w:lang w:val="en-GB"/>
        </w:rPr>
        <w:t xml:space="preserve"> </w:t>
      </w:r>
      <w:r w:rsidR="00C33FF9" w:rsidRPr="00A24B91">
        <w:rPr>
          <w:lang w:val="en-GB"/>
        </w:rPr>
        <w:tab/>
      </w:r>
      <w:r w:rsidR="006E402F" w:rsidRPr="00A24B91">
        <w:rPr>
          <w:lang w:val="en-GB"/>
        </w:rPr>
        <w:tab/>
        <w:t>Open Platform Communications</w:t>
      </w:r>
    </w:p>
    <w:p w14:paraId="7D42C006" w14:textId="5F5A571B" w:rsidR="00560D39" w:rsidRPr="00A24B91" w:rsidRDefault="00560D39" w:rsidP="001C6BE5">
      <w:pPr>
        <w:tabs>
          <w:tab w:val="left" w:pos="1701"/>
        </w:tabs>
        <w:rPr>
          <w:lang w:val="en-GB"/>
        </w:rPr>
      </w:pPr>
      <w:r w:rsidRPr="00A24B91">
        <w:rPr>
          <w:lang w:val="en-GB"/>
        </w:rPr>
        <w:t>OSA-CBM</w:t>
      </w:r>
      <w:r w:rsidR="00DA28FA" w:rsidRPr="00A24B91">
        <w:rPr>
          <w:lang w:val="en-GB"/>
        </w:rPr>
        <w:tab/>
      </w:r>
      <w:r w:rsidR="00DA28FA" w:rsidRPr="00A24B91">
        <w:rPr>
          <w:lang w:val="en-GB"/>
        </w:rPr>
        <w:tab/>
        <w:t>Open System Architecture for Condition-Based Maintenance</w:t>
      </w:r>
    </w:p>
    <w:p w14:paraId="4A7BDEE5" w14:textId="4747E276" w:rsidR="00BC484C" w:rsidRPr="00A24B91" w:rsidRDefault="00BC484C" w:rsidP="001C6BE5">
      <w:pPr>
        <w:tabs>
          <w:tab w:val="left" w:pos="1701"/>
        </w:tabs>
        <w:rPr>
          <w:lang w:val="en-GB"/>
        </w:rPr>
      </w:pPr>
      <w:r w:rsidRPr="00A24B91">
        <w:rPr>
          <w:lang w:val="en-GB"/>
        </w:rPr>
        <w:t xml:space="preserve">CBM </w:t>
      </w:r>
      <w:r w:rsidRPr="00A24B91">
        <w:rPr>
          <w:lang w:val="en-GB"/>
        </w:rPr>
        <w:tab/>
      </w:r>
      <w:r w:rsidRPr="00A24B91">
        <w:rPr>
          <w:lang w:val="en-GB"/>
        </w:rPr>
        <w:tab/>
        <w:t>Condition-Based Maintenance</w:t>
      </w:r>
    </w:p>
    <w:p w14:paraId="4EE3CA0E" w14:textId="04825261" w:rsidR="00254331" w:rsidRPr="00A24B91" w:rsidRDefault="00254331" w:rsidP="001C6BE5">
      <w:pPr>
        <w:tabs>
          <w:tab w:val="left" w:pos="1701"/>
        </w:tabs>
        <w:rPr>
          <w:lang w:val="en-GB"/>
        </w:rPr>
      </w:pPr>
      <w:r w:rsidRPr="00A24B91">
        <w:rPr>
          <w:lang w:val="en-GB"/>
        </w:rPr>
        <w:t>P</w:t>
      </w:r>
      <w:r w:rsidR="006719BE" w:rsidRPr="00A24B91">
        <w:rPr>
          <w:lang w:val="en-GB"/>
        </w:rPr>
        <w:t>M</w:t>
      </w:r>
      <w:r w:rsidRPr="00A24B91">
        <w:rPr>
          <w:lang w:val="en-GB"/>
        </w:rPr>
        <w:t xml:space="preserve">A </w:t>
      </w:r>
      <w:r w:rsidRPr="00A24B91">
        <w:rPr>
          <w:lang w:val="en-GB"/>
        </w:rPr>
        <w:tab/>
      </w:r>
      <w:r w:rsidRPr="00A24B91">
        <w:rPr>
          <w:lang w:val="en-GB"/>
        </w:rPr>
        <w:tab/>
        <w:t>Predictive</w:t>
      </w:r>
      <w:r w:rsidR="006719BE" w:rsidRPr="00A24B91">
        <w:rPr>
          <w:lang w:val="en-GB"/>
        </w:rPr>
        <w:t xml:space="preserve"> Maintenance</w:t>
      </w:r>
      <w:r w:rsidRPr="00A24B91">
        <w:rPr>
          <w:lang w:val="en-GB"/>
        </w:rPr>
        <w:t xml:space="preserve"> Analytics</w:t>
      </w:r>
    </w:p>
    <w:p w14:paraId="001853EF" w14:textId="0B49C44F" w:rsidR="00A76BA7" w:rsidRPr="00A24B91" w:rsidRDefault="00A76BA7" w:rsidP="001C6BE5">
      <w:pPr>
        <w:tabs>
          <w:tab w:val="left" w:pos="1701"/>
        </w:tabs>
        <w:rPr>
          <w:lang w:val="en-GB"/>
        </w:rPr>
      </w:pPr>
      <w:r w:rsidRPr="00A24B91">
        <w:rPr>
          <w:lang w:val="en-GB"/>
        </w:rPr>
        <w:t>P</w:t>
      </w:r>
      <w:r w:rsidR="00D730F6" w:rsidRPr="00A24B91">
        <w:rPr>
          <w:lang w:val="en-GB"/>
        </w:rPr>
        <w:t>d</w:t>
      </w:r>
      <w:r w:rsidRPr="00A24B91">
        <w:rPr>
          <w:lang w:val="en-GB"/>
        </w:rPr>
        <w:t xml:space="preserve">M </w:t>
      </w:r>
      <w:r w:rsidRPr="00A24B91">
        <w:rPr>
          <w:lang w:val="en-GB"/>
        </w:rPr>
        <w:tab/>
      </w:r>
      <w:r w:rsidRPr="00A24B91">
        <w:rPr>
          <w:lang w:val="en-GB"/>
        </w:rPr>
        <w:tab/>
        <w:t>Predictive Maintenance</w:t>
      </w:r>
    </w:p>
    <w:p w14:paraId="3349311E" w14:textId="538D7447" w:rsidR="00A462B9" w:rsidRPr="00A24B91" w:rsidRDefault="00A462B9" w:rsidP="001C6BE5">
      <w:pPr>
        <w:tabs>
          <w:tab w:val="left" w:pos="1701"/>
        </w:tabs>
        <w:rPr>
          <w:lang w:val="en-GB"/>
        </w:rPr>
      </w:pPr>
      <w:r w:rsidRPr="00A24B91">
        <w:rPr>
          <w:lang w:val="en-GB"/>
        </w:rPr>
        <w:t>RCC</w:t>
      </w:r>
      <w:r w:rsidRPr="00A24B91">
        <w:rPr>
          <w:lang w:val="en-GB"/>
        </w:rPr>
        <w:tab/>
      </w:r>
      <w:r w:rsidRPr="00A24B91">
        <w:rPr>
          <w:lang w:val="en-GB"/>
        </w:rPr>
        <w:tab/>
        <w:t>Remote Control Center</w:t>
      </w:r>
    </w:p>
    <w:p w14:paraId="1E3A76F7" w14:textId="17DD9870" w:rsidR="007C125E" w:rsidRPr="00A24B91" w:rsidRDefault="007C125E" w:rsidP="001C6BE5">
      <w:pPr>
        <w:tabs>
          <w:tab w:val="left" w:pos="1701"/>
        </w:tabs>
        <w:rPr>
          <w:lang w:val="en-GB"/>
        </w:rPr>
      </w:pPr>
      <w:r w:rsidRPr="00A24B91">
        <w:rPr>
          <w:lang w:val="en-GB"/>
        </w:rPr>
        <w:t xml:space="preserve">RCM </w:t>
      </w:r>
      <w:r w:rsidR="00C33FF9" w:rsidRPr="00A24B91">
        <w:rPr>
          <w:lang w:val="en-GB"/>
        </w:rPr>
        <w:tab/>
      </w:r>
      <w:r w:rsidR="00C33FF9" w:rsidRPr="00A24B91">
        <w:rPr>
          <w:lang w:val="en-GB"/>
        </w:rPr>
        <w:tab/>
      </w:r>
      <w:r w:rsidR="004C497E" w:rsidRPr="00A24B91">
        <w:rPr>
          <w:lang w:val="en-GB"/>
        </w:rPr>
        <w:t>Reliability</w:t>
      </w:r>
      <w:r w:rsidRPr="00A24B91">
        <w:rPr>
          <w:lang w:val="en-GB"/>
        </w:rPr>
        <w:t xml:space="preserve"> </w:t>
      </w:r>
      <w:r w:rsidR="004C497E" w:rsidRPr="00A24B91">
        <w:rPr>
          <w:lang w:val="en-GB"/>
        </w:rPr>
        <w:t>Centered</w:t>
      </w:r>
      <w:r w:rsidRPr="00A24B91">
        <w:rPr>
          <w:lang w:val="en-GB"/>
        </w:rPr>
        <w:t xml:space="preserve"> </w:t>
      </w:r>
      <w:r w:rsidR="004C497E" w:rsidRPr="00A24B91">
        <w:rPr>
          <w:lang w:val="en-GB"/>
        </w:rPr>
        <w:t>Maintenance</w:t>
      </w:r>
    </w:p>
    <w:p w14:paraId="0E5F7A66" w14:textId="17073D03" w:rsidR="00041BA1" w:rsidRPr="00A24B91" w:rsidRDefault="00041BA1" w:rsidP="001C6BE5">
      <w:pPr>
        <w:tabs>
          <w:tab w:val="left" w:pos="1701"/>
        </w:tabs>
        <w:rPr>
          <w:lang w:val="en-GB"/>
        </w:rPr>
      </w:pPr>
      <w:r w:rsidRPr="00A24B91">
        <w:rPr>
          <w:lang w:val="en-GB"/>
        </w:rPr>
        <w:t>RDC</w:t>
      </w:r>
      <w:r w:rsidRPr="00A24B91">
        <w:rPr>
          <w:lang w:val="en-GB"/>
        </w:rPr>
        <w:tab/>
      </w:r>
      <w:r w:rsidRPr="00A24B91">
        <w:rPr>
          <w:lang w:val="en-GB"/>
        </w:rPr>
        <w:tab/>
        <w:t xml:space="preserve">Remote </w:t>
      </w:r>
      <w:r w:rsidR="00414F31" w:rsidRPr="00A24B91">
        <w:rPr>
          <w:lang w:val="en-GB"/>
        </w:rPr>
        <w:t>D</w:t>
      </w:r>
      <w:r w:rsidRPr="00A24B91">
        <w:rPr>
          <w:lang w:val="en-GB"/>
        </w:rPr>
        <w:t xml:space="preserve">iagnostic </w:t>
      </w:r>
      <w:r w:rsidR="00414F31" w:rsidRPr="00A24B91">
        <w:rPr>
          <w:lang w:val="en-GB"/>
        </w:rPr>
        <w:t>C</w:t>
      </w:r>
      <w:r w:rsidRPr="00A24B91">
        <w:rPr>
          <w:lang w:val="en-GB"/>
        </w:rPr>
        <w:t>enter</w:t>
      </w:r>
    </w:p>
    <w:p w14:paraId="7FB47C02" w14:textId="1D5B97E7" w:rsidR="00414F31" w:rsidRPr="00A24B91" w:rsidRDefault="00414F31" w:rsidP="001C6BE5">
      <w:pPr>
        <w:tabs>
          <w:tab w:val="left" w:pos="1701"/>
        </w:tabs>
        <w:rPr>
          <w:lang w:val="en-GB"/>
        </w:rPr>
      </w:pPr>
      <w:r w:rsidRPr="00A24B91">
        <w:rPr>
          <w:lang w:val="en-GB"/>
        </w:rPr>
        <w:t>RP</w:t>
      </w:r>
      <w:r w:rsidR="00B733A0" w:rsidRPr="00A24B91">
        <w:rPr>
          <w:lang w:val="en-GB"/>
        </w:rPr>
        <w:t>D</w:t>
      </w:r>
      <w:r w:rsidRPr="00A24B91">
        <w:rPr>
          <w:lang w:val="en-GB"/>
        </w:rPr>
        <w:tab/>
      </w:r>
      <w:r w:rsidRPr="00A24B91">
        <w:rPr>
          <w:lang w:val="en-GB"/>
        </w:rPr>
        <w:tab/>
        <w:t xml:space="preserve">Remote </w:t>
      </w:r>
      <w:r w:rsidR="00AF54CE" w:rsidRPr="00A24B91">
        <w:rPr>
          <w:lang w:val="en-GB"/>
        </w:rPr>
        <w:t xml:space="preserve">Predictive </w:t>
      </w:r>
      <w:r w:rsidRPr="00A24B91">
        <w:rPr>
          <w:lang w:val="en-GB"/>
        </w:rPr>
        <w:t>Diagnostic</w:t>
      </w:r>
      <w:r w:rsidR="00AF54CE" w:rsidRPr="00A24B91">
        <w:rPr>
          <w:lang w:val="en-GB"/>
        </w:rPr>
        <w:t xml:space="preserve">s </w:t>
      </w:r>
    </w:p>
    <w:p w14:paraId="0C768E3B" w14:textId="0A9A7EC0" w:rsidR="00FB4CAD" w:rsidRPr="00A24B91" w:rsidRDefault="00FB4CAD" w:rsidP="001C6BE5">
      <w:pPr>
        <w:tabs>
          <w:tab w:val="left" w:pos="1701"/>
        </w:tabs>
        <w:rPr>
          <w:lang w:val="en-GB"/>
        </w:rPr>
      </w:pPr>
      <w:r w:rsidRPr="00A24B91">
        <w:rPr>
          <w:lang w:val="en-GB"/>
        </w:rPr>
        <w:t>SCADA</w:t>
      </w:r>
      <w:r w:rsidR="005677D1" w:rsidRPr="00A24B91">
        <w:rPr>
          <w:lang w:val="en-GB"/>
        </w:rPr>
        <w:tab/>
      </w:r>
      <w:r w:rsidR="005677D1" w:rsidRPr="00A24B91">
        <w:rPr>
          <w:lang w:val="en-GB"/>
        </w:rPr>
        <w:tab/>
        <w:t>Supervisory Control and Data acquisition</w:t>
      </w:r>
    </w:p>
    <w:p w14:paraId="0B7013F9" w14:textId="762A8F10" w:rsidR="00911FDF" w:rsidRPr="00A24B91" w:rsidRDefault="00911FDF" w:rsidP="001C6BE5">
      <w:pPr>
        <w:tabs>
          <w:tab w:val="left" w:pos="1701"/>
        </w:tabs>
        <w:rPr>
          <w:lang w:val="en-GB"/>
        </w:rPr>
      </w:pPr>
      <w:r w:rsidRPr="00A24B91">
        <w:rPr>
          <w:lang w:val="en-GB"/>
        </w:rPr>
        <w:t>SAP PM</w:t>
      </w:r>
      <w:r w:rsidRPr="00A24B91">
        <w:rPr>
          <w:lang w:val="en-GB"/>
        </w:rPr>
        <w:tab/>
      </w:r>
      <w:r w:rsidRPr="00A24B91">
        <w:rPr>
          <w:lang w:val="en-GB"/>
        </w:rPr>
        <w:tab/>
        <w:t>SAP Plant Maintenance</w:t>
      </w:r>
    </w:p>
    <w:p w14:paraId="63AB0010" w14:textId="0BB7BBF6" w:rsidR="00750209" w:rsidRPr="00A24B91" w:rsidRDefault="00750209" w:rsidP="001C6BE5">
      <w:pPr>
        <w:tabs>
          <w:tab w:val="left" w:pos="1701"/>
        </w:tabs>
        <w:rPr>
          <w:lang w:val="en-GB"/>
        </w:rPr>
      </w:pPr>
      <w:r w:rsidRPr="00A24B91">
        <w:rPr>
          <w:lang w:val="en-GB"/>
        </w:rPr>
        <w:t>TA</w:t>
      </w:r>
      <w:r w:rsidRPr="00A24B91">
        <w:rPr>
          <w:lang w:val="en-GB"/>
        </w:rPr>
        <w:tab/>
      </w:r>
      <w:r w:rsidRPr="00A24B91">
        <w:rPr>
          <w:lang w:val="en-GB"/>
        </w:rPr>
        <w:tab/>
        <w:t>Trend Analysis</w:t>
      </w:r>
    </w:p>
    <w:p w14:paraId="27FD031B" w14:textId="1C055722" w:rsidR="00ED1FE3" w:rsidRPr="00A24B91" w:rsidRDefault="00ED1FE3" w:rsidP="001C6BE5">
      <w:pPr>
        <w:tabs>
          <w:tab w:val="left" w:pos="1701"/>
        </w:tabs>
        <w:rPr>
          <w:lang w:val="en-GB"/>
        </w:rPr>
      </w:pPr>
      <w:r w:rsidRPr="00A24B91">
        <w:rPr>
          <w:lang w:val="en-GB"/>
        </w:rPr>
        <w:t>VPN</w:t>
      </w:r>
      <w:r w:rsidRPr="00A24B91">
        <w:rPr>
          <w:lang w:val="en-GB"/>
        </w:rPr>
        <w:tab/>
      </w:r>
      <w:r w:rsidRPr="00A24B91">
        <w:rPr>
          <w:lang w:val="en-GB"/>
        </w:rPr>
        <w:tab/>
        <w:t>Virtual Private Network</w:t>
      </w:r>
    </w:p>
    <w:p w14:paraId="353543F6" w14:textId="6533210A" w:rsidR="00AF027B" w:rsidRPr="00A24B91" w:rsidRDefault="0087159F" w:rsidP="001C6BE5">
      <w:pPr>
        <w:tabs>
          <w:tab w:val="left" w:pos="1701"/>
        </w:tabs>
        <w:rPr>
          <w:lang w:val="en-GB"/>
        </w:rPr>
      </w:pPr>
      <w:r w:rsidRPr="00A24B91">
        <w:rPr>
          <w:lang w:val="en-GB"/>
        </w:rPr>
        <w:t xml:space="preserve">ZVAPS </w:t>
      </w:r>
      <w:r w:rsidR="00C33FF9" w:rsidRPr="00A24B91">
        <w:rPr>
          <w:lang w:val="en-GB"/>
        </w:rPr>
        <w:tab/>
      </w:r>
      <w:r w:rsidR="00DA28FA" w:rsidRPr="00A24B91">
        <w:rPr>
          <w:lang w:val="en-GB"/>
        </w:rPr>
        <w:tab/>
      </w:r>
      <w:r w:rsidR="00A31646" w:rsidRPr="00A24B91">
        <w:rPr>
          <w:lang w:val="en-GB"/>
        </w:rPr>
        <w:t xml:space="preserve">OPC </w:t>
      </w:r>
      <w:r w:rsidR="00D819E6" w:rsidRPr="00A24B91">
        <w:rPr>
          <w:lang w:val="en-GB"/>
        </w:rPr>
        <w:t>T</w:t>
      </w:r>
      <w:r w:rsidR="00A31646" w:rsidRPr="00A24B91">
        <w:rPr>
          <w:lang w:val="en-GB"/>
        </w:rPr>
        <w:t>echnology-</w:t>
      </w:r>
      <w:r w:rsidR="00D819E6" w:rsidRPr="00A24B91">
        <w:rPr>
          <w:lang w:val="en-GB"/>
        </w:rPr>
        <w:t>B</w:t>
      </w:r>
      <w:r w:rsidR="00A31646" w:rsidRPr="00A24B91">
        <w:rPr>
          <w:lang w:val="en-GB"/>
        </w:rPr>
        <w:t>ased</w:t>
      </w:r>
      <w:r w:rsidR="00F924EF" w:rsidRPr="00A24B91">
        <w:rPr>
          <w:lang w:val="en-GB"/>
        </w:rPr>
        <w:t xml:space="preserve"> Historian</w:t>
      </w:r>
      <w:r w:rsidR="00A31646" w:rsidRPr="00A24B91">
        <w:rPr>
          <w:lang w:val="en-GB"/>
        </w:rPr>
        <w:t xml:space="preserve"> system</w:t>
      </w:r>
      <w:r w:rsidR="00D819E6" w:rsidRPr="00A24B91">
        <w:rPr>
          <w:lang w:val="en-GB"/>
        </w:rPr>
        <w:t xml:space="preserve"> at DEM premises</w:t>
      </w:r>
    </w:p>
    <w:p w14:paraId="5F50ECD1" w14:textId="533CC594" w:rsidR="00DF49E1" w:rsidRPr="00A24B91" w:rsidRDefault="001778F3" w:rsidP="00B41B03">
      <w:pPr>
        <w:pStyle w:val="Naslov1"/>
      </w:pPr>
      <w:bookmarkStart w:id="3" w:name="_Toc198630300"/>
      <w:bookmarkStart w:id="4" w:name="_Toc198800818"/>
      <w:r w:rsidRPr="00A24B91">
        <w:lastRenderedPageBreak/>
        <w:t>Introduction</w:t>
      </w:r>
      <w:bookmarkEnd w:id="3"/>
      <w:bookmarkEnd w:id="4"/>
    </w:p>
    <w:p w14:paraId="2B321FC7" w14:textId="75F38EEA" w:rsidR="00BA4B7A" w:rsidRPr="00A24B91" w:rsidRDefault="00C648FB" w:rsidP="005E4AB1">
      <w:pPr>
        <w:pStyle w:val="Besedilo"/>
        <w:rPr>
          <w:lang w:val="en-GB"/>
        </w:rPr>
      </w:pPr>
      <w:r w:rsidRPr="00A24B91">
        <w:rPr>
          <w:lang w:val="en-GB"/>
        </w:rPr>
        <w:t>DEM</w:t>
      </w:r>
      <w:r w:rsidR="00A8118B" w:rsidRPr="00A24B91">
        <w:rPr>
          <w:lang w:val="en-GB"/>
        </w:rPr>
        <w:t xml:space="preserve"> (Drava Power Plants Maribor) </w:t>
      </w:r>
      <w:r w:rsidR="00BA4B7A" w:rsidRPr="00A24B91">
        <w:rPr>
          <w:lang w:val="en-GB"/>
        </w:rPr>
        <w:t xml:space="preserve">is the largest producer of electricity from renewable sources in Slovenia, generating nearly a quarter of the country's total electricity. At </w:t>
      </w:r>
      <w:r w:rsidRPr="00A24B91">
        <w:rPr>
          <w:lang w:val="en-GB"/>
        </w:rPr>
        <w:t>DEM</w:t>
      </w:r>
      <w:r w:rsidR="00BA4B7A" w:rsidRPr="00A24B91">
        <w:rPr>
          <w:lang w:val="en-GB"/>
        </w:rPr>
        <w:t>, we recognize the critical importance of continuously updating modern digital technologies, both at the technical and business process levels.</w:t>
      </w:r>
    </w:p>
    <w:p w14:paraId="3CF9DC2D" w14:textId="19AEBA83" w:rsidR="00BA4B7A" w:rsidRPr="00A24B91" w:rsidRDefault="00BA4B7A" w:rsidP="005E4AB1">
      <w:pPr>
        <w:pStyle w:val="Besedilo"/>
        <w:rPr>
          <w:lang w:val="en-GB"/>
        </w:rPr>
      </w:pPr>
      <w:r w:rsidRPr="00A24B91">
        <w:rPr>
          <w:lang w:val="en-GB"/>
        </w:rPr>
        <w:t xml:space="preserve">In 2014, </w:t>
      </w:r>
      <w:r w:rsidR="00C648FB" w:rsidRPr="00A24B91">
        <w:rPr>
          <w:lang w:val="en-GB"/>
        </w:rPr>
        <w:t>DEM</w:t>
      </w:r>
      <w:r w:rsidRPr="00A24B91">
        <w:rPr>
          <w:lang w:val="en-GB"/>
        </w:rPr>
        <w:t xml:space="preserve"> introduced the OPC technology-based system </w:t>
      </w:r>
      <w:r w:rsidR="00C648FB" w:rsidRPr="00A24B91">
        <w:rPr>
          <w:lang w:val="en-GB"/>
        </w:rPr>
        <w:t>ZVAPS</w:t>
      </w:r>
      <w:r w:rsidRPr="00A24B91">
        <w:rPr>
          <w:lang w:val="en-GB"/>
        </w:rPr>
        <w:t xml:space="preserve"> to address the need for improved and simplified collection, archiving, and representation of process data for in-depth analysis of hydropower plant (HPP) operations. The </w:t>
      </w:r>
      <w:r w:rsidR="00C648FB" w:rsidRPr="00A24B91">
        <w:rPr>
          <w:lang w:val="en-GB"/>
        </w:rPr>
        <w:t>ZVAPS</w:t>
      </w:r>
      <w:r w:rsidRPr="00A24B91">
        <w:rPr>
          <w:lang w:val="en-GB"/>
        </w:rPr>
        <w:t xml:space="preserve"> system was designed to aggregate process data from various sources and present it in a modern, web-accessible environment. Utilizing the Proficy Historian database (GE Digital), the system collects data from different process/technical systems and associated databases across eight HPPs along the Drava River. Currently, approximately 10,000 measurements are stored in the Historian database, offering significant potential for detailed analysis of HPP operations.</w:t>
      </w:r>
    </w:p>
    <w:p w14:paraId="58807DBE" w14:textId="2BF437EF" w:rsidR="00BA4B7A" w:rsidRPr="00A24B91" w:rsidRDefault="00BA4B7A" w:rsidP="005E4AB1">
      <w:pPr>
        <w:pStyle w:val="Besedilo"/>
        <w:rPr>
          <w:lang w:val="en-GB"/>
        </w:rPr>
      </w:pPr>
      <w:r w:rsidRPr="00A24B91">
        <w:rPr>
          <w:lang w:val="en-GB"/>
        </w:rPr>
        <w:t xml:space="preserve">The pre-project phase of </w:t>
      </w:r>
      <w:r w:rsidR="00C648FB" w:rsidRPr="00A24B91">
        <w:rPr>
          <w:lang w:val="en-GB"/>
        </w:rPr>
        <w:t>ZVAPS</w:t>
      </w:r>
      <w:r w:rsidRPr="00A24B91">
        <w:rPr>
          <w:lang w:val="en-GB"/>
        </w:rPr>
        <w:t xml:space="preserve"> focused on the initial concepts of HPP condition-based maintenance (CBM), heavily relying on the ISA-95</w:t>
      </w:r>
      <w:r w:rsidR="003153C6" w:rsidRPr="00A24B91">
        <w:rPr>
          <w:lang w:val="en-GB"/>
        </w:rPr>
        <w:t xml:space="preserve"> [1</w:t>
      </w:r>
      <w:r w:rsidR="00DB3656" w:rsidRPr="00A24B91">
        <w:rPr>
          <w:lang w:val="en-GB"/>
        </w:rPr>
        <w:t>]</w:t>
      </w:r>
      <w:r w:rsidRPr="00A24B91">
        <w:rPr>
          <w:lang w:val="en-GB"/>
        </w:rPr>
        <w:t xml:space="preserve"> and OSA-CBM</w:t>
      </w:r>
      <w:r w:rsidR="00DB3656" w:rsidRPr="00A24B91">
        <w:rPr>
          <w:lang w:val="en-GB"/>
        </w:rPr>
        <w:t xml:space="preserve"> [2]</w:t>
      </w:r>
      <w:r w:rsidRPr="00A24B91">
        <w:rPr>
          <w:lang w:val="en-GB"/>
        </w:rPr>
        <w:t xml:space="preserve"> standards, as well as modern digital technologies such as OPC and machine learning</w:t>
      </w:r>
      <w:r w:rsidR="00DB3656" w:rsidRPr="00A24B91">
        <w:rPr>
          <w:lang w:val="en-GB"/>
        </w:rPr>
        <w:t xml:space="preserve"> [3] – [5]</w:t>
      </w:r>
      <w:r w:rsidRPr="00A24B91">
        <w:rPr>
          <w:lang w:val="en-GB"/>
        </w:rPr>
        <w:t xml:space="preserve">. Although the </w:t>
      </w:r>
      <w:r w:rsidR="00C648FB" w:rsidRPr="00A24B91">
        <w:rPr>
          <w:lang w:val="en-GB"/>
        </w:rPr>
        <w:t>ZVAPS</w:t>
      </w:r>
      <w:r w:rsidRPr="00A24B91">
        <w:rPr>
          <w:lang w:val="en-GB"/>
        </w:rPr>
        <w:t xml:space="preserve"> system was intended to extend into the CBM field, practical experience revealed that it was inadequate for implementing CBM and predictive maintenance (PdM) principles. The primary limitations were related to the system's inability to provide and organize data suitably for further processing with modern data science and artificial intelligence (AI) techniques, which are now central to Advanced Predictive Maintenance Analytics (APMA). These solutions predominantly depend on multivariate time-series forecasting models developed in machine and deep learning environments.</w:t>
      </w:r>
    </w:p>
    <w:p w14:paraId="5464C23B" w14:textId="273EA724" w:rsidR="00BA4B7A" w:rsidRPr="00A24B91" w:rsidRDefault="00BA4B7A" w:rsidP="005E4AB1">
      <w:pPr>
        <w:pStyle w:val="Besedilo"/>
        <w:rPr>
          <w:lang w:val="en-GB"/>
        </w:rPr>
      </w:pPr>
      <w:r w:rsidRPr="00A24B91">
        <w:rPr>
          <w:lang w:val="en-GB"/>
        </w:rPr>
        <w:t xml:space="preserve">To overcome these limitations, the </w:t>
      </w:r>
      <w:r w:rsidR="00C648FB" w:rsidRPr="00A24B91">
        <w:rPr>
          <w:lang w:val="en-GB"/>
        </w:rPr>
        <w:t>ZVAPS</w:t>
      </w:r>
      <w:r w:rsidRPr="00A24B91">
        <w:rPr>
          <w:lang w:val="en-GB"/>
        </w:rPr>
        <w:t xml:space="preserve"> system requires </w:t>
      </w:r>
      <w:r w:rsidR="00C76915" w:rsidRPr="00A24B91">
        <w:rPr>
          <w:lang w:val="en-GB"/>
        </w:rPr>
        <w:t>replacement</w:t>
      </w:r>
      <w:r w:rsidRPr="00A24B91">
        <w:rPr>
          <w:lang w:val="en-GB"/>
        </w:rPr>
        <w:t xml:space="preserve"> with modern digital solutions that integrate APMA technologies, serving as a technical platform for the Diagnostic </w:t>
      </w:r>
      <w:r w:rsidR="00714143">
        <w:rPr>
          <w:lang w:val="en-GB"/>
        </w:rPr>
        <w:t>c</w:t>
      </w:r>
      <w:r w:rsidRPr="00A24B91">
        <w:rPr>
          <w:lang w:val="en-GB"/>
        </w:rPr>
        <w:t>enter (DC). The core objective of this public procurement is to introduce APMA-based technologies to enable the DC's operation.</w:t>
      </w:r>
    </w:p>
    <w:p w14:paraId="54FE6816" w14:textId="2A9493AC" w:rsidR="00EC0E2A" w:rsidRPr="00A24B91" w:rsidRDefault="00BA4B7A" w:rsidP="005E4AB1">
      <w:pPr>
        <w:pStyle w:val="Besedilo"/>
        <w:rPr>
          <w:lang w:val="en-GB"/>
        </w:rPr>
      </w:pPr>
      <w:r w:rsidRPr="00A24B91">
        <w:rPr>
          <w:lang w:val="en-GB"/>
        </w:rPr>
        <w:t xml:space="preserve">The following </w:t>
      </w:r>
      <w:r w:rsidR="00FF0466">
        <w:rPr>
          <w:lang w:val="en-GB"/>
        </w:rPr>
        <w:t>chapters</w:t>
      </w:r>
      <w:r w:rsidR="00FF0466" w:rsidRPr="00A24B91">
        <w:rPr>
          <w:lang w:val="en-GB"/>
        </w:rPr>
        <w:t xml:space="preserve"> </w:t>
      </w:r>
      <w:r w:rsidRPr="00A24B91">
        <w:rPr>
          <w:lang w:val="en-GB"/>
        </w:rPr>
        <w:t xml:space="preserve">detail the technical requirements for the APMA hardware and software solutions intended for the DC's operation. </w:t>
      </w:r>
      <w:r w:rsidR="00EC0E2A" w:rsidRPr="00A24B91">
        <w:rPr>
          <w:lang w:val="en-GB"/>
        </w:rPr>
        <w:t>The latter will be built on state-of-the-art digital technologies, designed to detect critical events, and optimize the maintenance process. The introduction of such technologies must result in significant maintenance cost cuts, increased equipment availability and improved reliability.</w:t>
      </w:r>
    </w:p>
    <w:p w14:paraId="64F34F05" w14:textId="15FFB563" w:rsidR="008D2D89" w:rsidRPr="00A24B91" w:rsidRDefault="00BD6DE3" w:rsidP="00B41B03">
      <w:pPr>
        <w:pStyle w:val="Naslov1"/>
      </w:pPr>
      <w:bookmarkStart w:id="5" w:name="_Toc198630301"/>
      <w:bookmarkStart w:id="6" w:name="_Ref198635203"/>
      <w:bookmarkStart w:id="7" w:name="_Ref198635735"/>
      <w:bookmarkStart w:id="8" w:name="_Ref198640364"/>
      <w:bookmarkStart w:id="9" w:name="_Ref198640383"/>
      <w:bookmarkStart w:id="10" w:name="_Ref198640578"/>
      <w:bookmarkStart w:id="11" w:name="_Toc198800819"/>
      <w:r w:rsidRPr="00A24B91">
        <w:t>ZVAPS</w:t>
      </w:r>
      <w:r w:rsidR="004A2B50" w:rsidRPr="00A24B91">
        <w:t xml:space="preserve"> </w:t>
      </w:r>
      <w:r w:rsidR="00AC68C0" w:rsidRPr="00A24B91">
        <w:t>S</w:t>
      </w:r>
      <w:r w:rsidR="004A2B50" w:rsidRPr="00A24B91">
        <w:t>ystem</w:t>
      </w:r>
      <w:r w:rsidRPr="00A24B91">
        <w:t xml:space="preserve"> </w:t>
      </w:r>
      <w:r w:rsidR="00AC68C0" w:rsidRPr="00A24B91">
        <w:t>A</w:t>
      </w:r>
      <w:r w:rsidRPr="00A24B91">
        <w:t>rchitectur</w:t>
      </w:r>
      <w:r w:rsidR="00561AB3" w:rsidRPr="00A24B91">
        <w:t>e</w:t>
      </w:r>
      <w:bookmarkEnd w:id="5"/>
      <w:bookmarkEnd w:id="6"/>
      <w:bookmarkEnd w:id="7"/>
      <w:bookmarkEnd w:id="8"/>
      <w:bookmarkEnd w:id="9"/>
      <w:bookmarkEnd w:id="10"/>
      <w:bookmarkEnd w:id="11"/>
    </w:p>
    <w:p w14:paraId="5B5B8425" w14:textId="7F30D963" w:rsidR="008D2D89" w:rsidRPr="00A24B91" w:rsidRDefault="00804D48" w:rsidP="005E4AB1">
      <w:pPr>
        <w:pStyle w:val="Besedilo"/>
        <w:rPr>
          <w:lang w:val="en-GB"/>
        </w:rPr>
      </w:pPr>
      <w:r w:rsidRPr="00A24B91">
        <w:rPr>
          <w:lang w:val="en-GB"/>
        </w:rPr>
        <w:t xml:space="preserve">The ZVAPS system refers to the system based on the OPC technology that is used to collect, validate, </w:t>
      </w:r>
      <w:r w:rsidR="005D502A" w:rsidRPr="00A24B91">
        <w:rPr>
          <w:lang w:val="en-GB"/>
        </w:rPr>
        <w:t>analyse</w:t>
      </w:r>
      <w:r w:rsidRPr="00A24B91">
        <w:rPr>
          <w:lang w:val="en-GB"/>
        </w:rPr>
        <w:t xml:space="preserve">, </w:t>
      </w:r>
      <w:r w:rsidR="008D553D" w:rsidRPr="00A24B91">
        <w:rPr>
          <w:lang w:val="en-GB"/>
        </w:rPr>
        <w:t>present,</w:t>
      </w:r>
      <w:r w:rsidRPr="00A24B91">
        <w:rPr>
          <w:lang w:val="en-GB"/>
        </w:rPr>
        <w:t xml:space="preserve"> and centrally archive process data obtained from eight power plants belonging to </w:t>
      </w:r>
      <w:r w:rsidR="00491755" w:rsidRPr="00A24B91">
        <w:rPr>
          <w:lang w:val="en-GB"/>
        </w:rPr>
        <w:t xml:space="preserve">the </w:t>
      </w:r>
      <w:r w:rsidRPr="00A24B91">
        <w:rPr>
          <w:lang w:val="en-GB"/>
        </w:rPr>
        <w:t>DEM</w:t>
      </w:r>
      <w:r w:rsidR="009B2BD4" w:rsidRPr="00A24B91">
        <w:rPr>
          <w:lang w:val="en-GB"/>
        </w:rPr>
        <w:t xml:space="preserve"> company</w:t>
      </w:r>
      <w:r w:rsidRPr="00A24B91">
        <w:rPr>
          <w:lang w:val="en-GB"/>
        </w:rPr>
        <w:t>. The system is built on the Proficy Historian database (GE Digital) and accompanying tools: iFIX</w:t>
      </w:r>
      <w:r w:rsidR="00885A0E" w:rsidRPr="00A24B91">
        <w:rPr>
          <w:lang w:val="en-GB"/>
        </w:rPr>
        <w:t xml:space="preserve"> – the</w:t>
      </w:r>
      <w:r w:rsidRPr="00A24B91">
        <w:rPr>
          <w:lang w:val="en-GB"/>
        </w:rPr>
        <w:t xml:space="preserve"> </w:t>
      </w:r>
      <w:r w:rsidR="0054683E" w:rsidRPr="00A24B91">
        <w:rPr>
          <w:lang w:val="en-GB"/>
        </w:rPr>
        <w:t>w</w:t>
      </w:r>
      <w:r w:rsidRPr="00A24B91">
        <w:rPr>
          <w:lang w:val="en-GB"/>
        </w:rPr>
        <w:t>eb</w:t>
      </w:r>
      <w:r w:rsidR="00820EE5" w:rsidRPr="00A24B91">
        <w:rPr>
          <w:lang w:val="en-GB"/>
        </w:rPr>
        <w:t xml:space="preserve">-based </w:t>
      </w:r>
      <w:r w:rsidRPr="00A24B91">
        <w:rPr>
          <w:lang w:val="en-GB"/>
        </w:rPr>
        <w:t>SCADA, Operations Hub</w:t>
      </w:r>
      <w:r w:rsidR="001A622D" w:rsidRPr="00A24B91">
        <w:rPr>
          <w:lang w:val="en-GB"/>
        </w:rPr>
        <w:t xml:space="preserve"> –</w:t>
      </w:r>
      <w:r w:rsidR="00470804" w:rsidRPr="00A24B91">
        <w:rPr>
          <w:lang w:val="en-GB"/>
        </w:rPr>
        <w:t xml:space="preserve"> </w:t>
      </w:r>
      <w:r w:rsidR="00885A0E" w:rsidRPr="00A24B91">
        <w:rPr>
          <w:lang w:val="en-GB"/>
        </w:rPr>
        <w:t>the</w:t>
      </w:r>
      <w:r w:rsidR="00470804" w:rsidRPr="00A24B91">
        <w:rPr>
          <w:lang w:val="en-GB"/>
        </w:rPr>
        <w:t xml:space="preserve"> operational intelligence software</w:t>
      </w:r>
      <w:r w:rsidR="008D553D" w:rsidRPr="00A24B91">
        <w:rPr>
          <w:lang w:val="en-GB"/>
        </w:rPr>
        <w:t xml:space="preserve"> and</w:t>
      </w:r>
      <w:r w:rsidRPr="00A24B91">
        <w:rPr>
          <w:lang w:val="en-GB"/>
        </w:rPr>
        <w:t xml:space="preserve"> Proficy Historian Analysis </w:t>
      </w:r>
      <w:r w:rsidR="003A0FD5" w:rsidRPr="00A24B91">
        <w:rPr>
          <w:lang w:val="en-GB"/>
        </w:rPr>
        <w:t>– the trend analysis tool.</w:t>
      </w:r>
      <w:r w:rsidR="008D2D89" w:rsidRPr="00A24B91">
        <w:rPr>
          <w:lang w:val="en-GB"/>
        </w:rPr>
        <w:t xml:space="preserve"> The introduced OPC system collects and stores around 10.000 measurements in the Historian database.</w:t>
      </w:r>
      <w:r w:rsidR="001142BB" w:rsidRPr="00A24B91">
        <w:rPr>
          <w:rFonts w:ascii="Segoe UI" w:hAnsi="Segoe UI" w:cs="Segoe UI"/>
          <w:shd w:val="clear" w:color="auto" w:fill="FFFFFF"/>
          <w:lang w:val="en-GB"/>
        </w:rPr>
        <w:t xml:space="preserve"> </w:t>
      </w:r>
      <w:r w:rsidR="001142BB" w:rsidRPr="00A24B91">
        <w:rPr>
          <w:lang w:val="en-GB"/>
        </w:rPr>
        <w:t xml:space="preserve">These data </w:t>
      </w:r>
      <w:r w:rsidR="001142BB" w:rsidRPr="00A24B91">
        <w:rPr>
          <w:lang w:val="en-GB"/>
        </w:rPr>
        <w:lastRenderedPageBreak/>
        <w:t>are partially obtained from real-time sources via the OPC DA protocol, specifically from the HPPs process control and other technical systems</w:t>
      </w:r>
      <w:r w:rsidR="00DE20B4" w:rsidRPr="00A24B91">
        <w:rPr>
          <w:lang w:val="en-GB"/>
        </w:rPr>
        <w:t>.</w:t>
      </w:r>
      <w:r w:rsidR="008D2D89" w:rsidRPr="00A24B91">
        <w:rPr>
          <w:lang w:val="en-GB"/>
        </w:rPr>
        <w:t xml:space="preserve"> The remaining amount of data includes around </w:t>
      </w:r>
      <w:r w:rsidR="00D9259D" w:rsidRPr="00A24B91">
        <w:rPr>
          <w:lang w:val="en-GB"/>
        </w:rPr>
        <w:t>six thousand</w:t>
      </w:r>
      <w:r w:rsidR="008D2D89" w:rsidRPr="00A24B91">
        <w:rPr>
          <w:lang w:val="en-GB"/>
        </w:rPr>
        <w:t xml:space="preserve"> measurements obtained from different on-site measuring equipment (</w:t>
      </w:r>
      <w:r w:rsidR="00D9259D" w:rsidRPr="00A24B91">
        <w:rPr>
          <w:lang w:val="en-GB"/>
        </w:rPr>
        <w:t>e.g.,</w:t>
      </w:r>
      <w:r w:rsidR="006B3B78" w:rsidRPr="00A24B91">
        <w:rPr>
          <w:lang w:val="en-GB"/>
        </w:rPr>
        <w:t xml:space="preserve"> </w:t>
      </w:r>
      <w:r w:rsidR="008D2D89" w:rsidRPr="00A24B91">
        <w:rPr>
          <w:lang w:val="en-GB"/>
        </w:rPr>
        <w:t>measurements related to state of batteries, insulation resistance of windings</w:t>
      </w:r>
      <w:r w:rsidR="00D04434" w:rsidRPr="00A24B91">
        <w:rPr>
          <w:lang w:val="en-GB"/>
        </w:rPr>
        <w:t>, etc.</w:t>
      </w:r>
      <w:r w:rsidR="008D2D89" w:rsidRPr="00A24B91">
        <w:rPr>
          <w:lang w:val="en-GB"/>
        </w:rPr>
        <w:t xml:space="preserve">) and imported manually. </w:t>
      </w:r>
    </w:p>
    <w:p w14:paraId="7FC0DD73" w14:textId="6250E862" w:rsidR="00174B8E" w:rsidRPr="00A24B91" w:rsidRDefault="00D5060F" w:rsidP="005E4AB1">
      <w:pPr>
        <w:pStyle w:val="Besedilo"/>
        <w:rPr>
          <w:lang w:val="en-GB"/>
        </w:rPr>
      </w:pPr>
      <w:r w:rsidRPr="00A24B91">
        <w:rPr>
          <w:lang w:val="en-GB"/>
        </w:rPr>
        <w:fldChar w:fldCharType="begin"/>
      </w:r>
      <w:r w:rsidRPr="00A24B91">
        <w:rPr>
          <w:lang w:val="en-GB"/>
        </w:rPr>
        <w:instrText xml:space="preserve"> REF _Ref198632869 \h  \* MERGEFORMAT </w:instrText>
      </w:r>
      <w:r w:rsidRPr="00A24B91">
        <w:rPr>
          <w:lang w:val="en-GB"/>
        </w:rPr>
      </w:r>
      <w:r w:rsidRPr="00A24B91">
        <w:rPr>
          <w:lang w:val="en-GB"/>
        </w:rPr>
        <w:fldChar w:fldCharType="separate"/>
      </w:r>
      <w:r w:rsidR="00664F51" w:rsidRPr="00664F51">
        <w:rPr>
          <w:lang w:val="en-GB"/>
        </w:rPr>
        <w:t>Fig. 1</w:t>
      </w:r>
      <w:r w:rsidRPr="00A24B91">
        <w:rPr>
          <w:lang w:val="en-GB"/>
        </w:rPr>
        <w:fldChar w:fldCharType="end"/>
      </w:r>
      <w:r w:rsidR="00174B8E" w:rsidRPr="00A24B91">
        <w:rPr>
          <w:lang w:val="en-GB"/>
        </w:rPr>
        <w:t xml:space="preserve"> shows</w:t>
      </w:r>
      <w:r w:rsidR="00BA5FE6" w:rsidRPr="00A24B91">
        <w:rPr>
          <w:lang w:val="en-GB"/>
        </w:rPr>
        <w:t xml:space="preserve"> </w:t>
      </w:r>
      <w:r w:rsidR="00FE129F" w:rsidRPr="00A24B91">
        <w:rPr>
          <w:lang w:val="en-GB"/>
        </w:rPr>
        <w:t>the</w:t>
      </w:r>
      <w:r w:rsidR="00BA4130" w:rsidRPr="00A24B91">
        <w:rPr>
          <w:lang w:val="en-GB"/>
        </w:rPr>
        <w:t xml:space="preserve"> </w:t>
      </w:r>
      <w:r w:rsidR="00033DCB" w:rsidRPr="00A24B91">
        <w:rPr>
          <w:lang w:val="en-GB"/>
        </w:rPr>
        <w:t xml:space="preserve">ZVAPS </w:t>
      </w:r>
      <w:r w:rsidR="00BE1567" w:rsidRPr="00A24B91">
        <w:rPr>
          <w:lang w:val="en-GB"/>
        </w:rPr>
        <w:t>system’s</w:t>
      </w:r>
      <w:r w:rsidR="0087297E" w:rsidRPr="00A24B91">
        <w:rPr>
          <w:lang w:val="en-GB"/>
        </w:rPr>
        <w:t xml:space="preserve"> </w:t>
      </w:r>
      <w:r w:rsidR="00733C55" w:rsidRPr="00A24B91">
        <w:rPr>
          <w:lang w:val="en-GB"/>
        </w:rPr>
        <w:t>main components</w:t>
      </w:r>
      <w:r w:rsidR="00033DCB" w:rsidRPr="00A24B91">
        <w:rPr>
          <w:lang w:val="en-GB"/>
        </w:rPr>
        <w:t xml:space="preserve"> and </w:t>
      </w:r>
      <w:r w:rsidR="008178EA" w:rsidRPr="00A24B91">
        <w:rPr>
          <w:lang w:val="en-GB"/>
        </w:rPr>
        <w:t>inter</w:t>
      </w:r>
      <w:r w:rsidR="00033DCB" w:rsidRPr="00A24B91">
        <w:rPr>
          <w:lang w:val="en-GB"/>
        </w:rPr>
        <w:t xml:space="preserve">connected </w:t>
      </w:r>
      <w:r w:rsidR="003A60AC" w:rsidRPr="00A24B91">
        <w:rPr>
          <w:lang w:val="en-GB"/>
        </w:rPr>
        <w:t>systems</w:t>
      </w:r>
      <w:r w:rsidR="00033DCB" w:rsidRPr="00A24B91">
        <w:rPr>
          <w:lang w:val="en-GB"/>
        </w:rPr>
        <w:t xml:space="preserve">: </w:t>
      </w:r>
      <w:r w:rsidR="00174B8E" w:rsidRPr="00A24B91">
        <w:rPr>
          <w:lang w:val="en-GB"/>
        </w:rPr>
        <w:t>the HPPs control systems,</w:t>
      </w:r>
      <w:r w:rsidR="008178EA" w:rsidRPr="00A24B91">
        <w:rPr>
          <w:lang w:val="en-GB"/>
        </w:rPr>
        <w:t xml:space="preserve"> the OPC-based </w:t>
      </w:r>
      <w:r w:rsidR="00174B8E" w:rsidRPr="00A24B91">
        <w:rPr>
          <w:lang w:val="en-GB"/>
        </w:rPr>
        <w:t>Historian database, the MATLAB/SIMULINK mathematical environment,</w:t>
      </w:r>
      <w:r w:rsidR="008178EA" w:rsidRPr="00A24B91">
        <w:rPr>
          <w:lang w:val="en-GB"/>
        </w:rPr>
        <w:t xml:space="preserve"> the Python programming environment, the SAP </w:t>
      </w:r>
      <w:r w:rsidR="004A60F7" w:rsidRPr="00A24B91">
        <w:rPr>
          <w:lang w:val="en-GB"/>
        </w:rPr>
        <w:t>ERP</w:t>
      </w:r>
      <w:r w:rsidR="00F60000" w:rsidRPr="00A24B91">
        <w:rPr>
          <w:lang w:val="en-GB"/>
        </w:rPr>
        <w:t xml:space="preserve"> system</w:t>
      </w:r>
      <w:r w:rsidR="004A60F7" w:rsidRPr="00A24B91">
        <w:rPr>
          <w:lang w:val="en-GB"/>
        </w:rPr>
        <w:t>,</w:t>
      </w:r>
      <w:r w:rsidR="0087297E" w:rsidRPr="00A24B91">
        <w:rPr>
          <w:lang w:val="en-GB"/>
        </w:rPr>
        <w:t xml:space="preserve"> and</w:t>
      </w:r>
      <w:r w:rsidR="00BA5FE6" w:rsidRPr="00A24B91">
        <w:rPr>
          <w:lang w:val="en-GB"/>
        </w:rPr>
        <w:t xml:space="preserve"> the</w:t>
      </w:r>
      <w:r w:rsidR="00174B8E" w:rsidRPr="00A24B91">
        <w:rPr>
          <w:lang w:val="en-GB"/>
        </w:rPr>
        <w:t xml:space="preserve"> </w:t>
      </w:r>
      <w:r w:rsidR="004D647C" w:rsidRPr="00A24B91">
        <w:rPr>
          <w:lang w:val="en-GB"/>
        </w:rPr>
        <w:t>remote-control</w:t>
      </w:r>
      <w:r w:rsidR="0087297E" w:rsidRPr="00A24B91">
        <w:rPr>
          <w:lang w:val="en-GB"/>
        </w:rPr>
        <w:t xml:space="preserve"> center</w:t>
      </w:r>
      <w:r w:rsidR="009A568C" w:rsidRPr="00A24B91">
        <w:rPr>
          <w:lang w:val="en-GB"/>
        </w:rPr>
        <w:t xml:space="preserve"> (RCC)</w:t>
      </w:r>
      <w:r w:rsidR="0034694D" w:rsidRPr="00A24B91">
        <w:rPr>
          <w:lang w:val="en-GB"/>
        </w:rPr>
        <w:t xml:space="preserve">. </w:t>
      </w:r>
    </w:p>
    <w:p w14:paraId="67DB2D6E" w14:textId="77777777" w:rsidR="00217676" w:rsidRPr="00A24B91" w:rsidRDefault="00387A7F" w:rsidP="0099721D">
      <w:pPr>
        <w:pStyle w:val="Slika"/>
      </w:pPr>
      <w:r w:rsidRPr="00A24B91">
        <w:drawing>
          <wp:inline distT="0" distB="0" distL="0" distR="0" wp14:anchorId="745333DC" wp14:editId="337034EC">
            <wp:extent cx="5931487" cy="3024505"/>
            <wp:effectExtent l="0" t="0" r="0" b="4445"/>
            <wp:docPr id="1" name="Picture 1" descr="Slika, ki vsebuje besede besedilo,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diagram, posnetek zaslona&#10;&#10;Opis je samodejno ustvarjen"/>
                    <pic:cNvPicPr/>
                  </pic:nvPicPr>
                  <pic:blipFill rotWithShape="1">
                    <a:blip r:embed="rId12"/>
                    <a:srcRect l="3797" r="5647"/>
                    <a:stretch/>
                  </pic:blipFill>
                  <pic:spPr bwMode="auto">
                    <a:xfrm>
                      <a:off x="0" y="0"/>
                      <a:ext cx="6000970" cy="3059935"/>
                    </a:xfrm>
                    <a:prstGeom prst="rect">
                      <a:avLst/>
                    </a:prstGeom>
                    <a:ln>
                      <a:noFill/>
                    </a:ln>
                    <a:extLst>
                      <a:ext uri="{53640926-AAD7-44D8-BBD7-CCE9431645EC}">
                        <a14:shadowObscured xmlns:a14="http://schemas.microsoft.com/office/drawing/2010/main"/>
                      </a:ext>
                    </a:extLst>
                  </pic:spPr>
                </pic:pic>
              </a:graphicData>
            </a:graphic>
          </wp:inline>
        </w:drawing>
      </w:r>
    </w:p>
    <w:p w14:paraId="62994466" w14:textId="3361CD31" w:rsidR="00217676" w:rsidRPr="00A24B91" w:rsidRDefault="00217676" w:rsidP="00A621EF">
      <w:pPr>
        <w:pStyle w:val="Napis"/>
      </w:pPr>
      <w:bookmarkStart w:id="12" w:name="_Ref198632869"/>
      <w:r w:rsidRPr="00A24B91">
        <w:t xml:space="preserve">Fig. </w:t>
      </w:r>
      <w:r w:rsidRPr="00A24B91">
        <w:fldChar w:fldCharType="begin"/>
      </w:r>
      <w:r w:rsidRPr="00A24B91">
        <w:instrText xml:space="preserve"> SEQ Fig. \* ARABIC </w:instrText>
      </w:r>
      <w:r w:rsidRPr="00A24B91">
        <w:fldChar w:fldCharType="separate"/>
      </w:r>
      <w:r w:rsidR="00664F51">
        <w:rPr>
          <w:noProof/>
        </w:rPr>
        <w:t>1</w:t>
      </w:r>
      <w:r w:rsidRPr="00A24B91">
        <w:fldChar w:fldCharType="end"/>
      </w:r>
      <w:bookmarkEnd w:id="12"/>
      <w:r w:rsidRPr="00A24B91">
        <w:t>: System based on the OPC technology (i.e., ZVAPS): the HPPs control systems, the OPC-based Historian database, the MATLAB/SIMULINK mathematical environment, the Python programming environment, the SAP ERP system, and the RCC.</w:t>
      </w:r>
    </w:p>
    <w:p w14:paraId="35BD9064" w14:textId="7BA405A6" w:rsidR="00D5060F" w:rsidRPr="00A24B91" w:rsidRDefault="00B61217" w:rsidP="00604673">
      <w:pPr>
        <w:pStyle w:val="Besedilo"/>
        <w:rPr>
          <w:lang w:val="en-GB"/>
        </w:rPr>
      </w:pPr>
      <w:r w:rsidRPr="00A24B91">
        <w:rPr>
          <w:lang w:val="en-GB"/>
        </w:rPr>
        <w:t xml:space="preserve">The MATLAB/SIMULINK mathematical environment retrieves data from the Historian database using OPC HDA (historical OPC data) and OLE-DB communication protocols. This environment provides an appealing option for accessing OPC data during system simulations, </w:t>
      </w:r>
      <w:r w:rsidR="00174B8E" w:rsidRPr="00A24B91">
        <w:rPr>
          <w:lang w:val="en-GB"/>
        </w:rPr>
        <w:t xml:space="preserve">allowing thus many progressive functionalities such as system identification based on the OPC data. </w:t>
      </w:r>
    </w:p>
    <w:p w14:paraId="4AB863FD" w14:textId="04D8675C" w:rsidR="00BB234B" w:rsidRPr="00A24B91" w:rsidRDefault="001612EA" w:rsidP="00604673">
      <w:pPr>
        <w:pStyle w:val="Besedilo"/>
        <w:rPr>
          <w:lang w:val="en-GB"/>
        </w:rPr>
      </w:pPr>
      <w:r w:rsidRPr="00A24B91">
        <w:rPr>
          <w:lang w:val="en-GB"/>
        </w:rPr>
        <w:t xml:space="preserve">The ZVAPS system </w:t>
      </w:r>
      <w:r w:rsidR="009D4850" w:rsidRPr="00A24B91">
        <w:rPr>
          <w:lang w:val="en-GB"/>
        </w:rPr>
        <w:t>collects data</w:t>
      </w:r>
      <w:r w:rsidR="00BB234B" w:rsidRPr="00A24B91">
        <w:rPr>
          <w:lang w:val="en-GB"/>
        </w:rPr>
        <w:t xml:space="preserve"> from the following process/techn</w:t>
      </w:r>
      <w:r w:rsidR="009F311B" w:rsidRPr="00A24B91">
        <w:rPr>
          <w:lang w:val="en-GB"/>
        </w:rPr>
        <w:t>ical</w:t>
      </w:r>
      <w:r w:rsidR="00BB234B" w:rsidRPr="00A24B91">
        <w:rPr>
          <w:lang w:val="en-GB"/>
        </w:rPr>
        <w:t xml:space="preserve"> systems and corresponding databases – see </w:t>
      </w:r>
      <w:r w:rsidR="00D5060F" w:rsidRPr="00A24B91">
        <w:rPr>
          <w:lang w:val="en-GB"/>
        </w:rPr>
        <w:fldChar w:fldCharType="begin"/>
      </w:r>
      <w:r w:rsidR="00D5060F" w:rsidRPr="00A24B91">
        <w:rPr>
          <w:lang w:val="en-GB"/>
        </w:rPr>
        <w:instrText xml:space="preserve"> REF _Ref198632869 \h </w:instrText>
      </w:r>
      <w:r w:rsidR="00D5060F" w:rsidRPr="00A24B91">
        <w:rPr>
          <w:lang w:val="en-GB"/>
        </w:rPr>
      </w:r>
      <w:r w:rsidR="00D5060F" w:rsidRPr="00A24B91">
        <w:rPr>
          <w:lang w:val="en-GB"/>
        </w:rPr>
        <w:fldChar w:fldCharType="separate"/>
      </w:r>
      <w:r w:rsidR="00664F51" w:rsidRPr="00A24B91">
        <w:t xml:space="preserve">Fig. </w:t>
      </w:r>
      <w:r w:rsidR="00664F51">
        <w:rPr>
          <w:noProof/>
        </w:rPr>
        <w:t>1</w:t>
      </w:r>
      <w:r w:rsidR="00D5060F" w:rsidRPr="00A24B91">
        <w:rPr>
          <w:lang w:val="en-GB"/>
        </w:rPr>
        <w:fldChar w:fldCharType="end"/>
      </w:r>
      <w:r w:rsidR="00BB234B" w:rsidRPr="00A24B91">
        <w:rPr>
          <w:lang w:val="en-GB"/>
        </w:rPr>
        <w:t>:</w:t>
      </w:r>
    </w:p>
    <w:p w14:paraId="1EE0CF48" w14:textId="5BBD9A84" w:rsidR="00BB234B" w:rsidRPr="0072747B" w:rsidRDefault="00901EBF" w:rsidP="0072747B">
      <w:pPr>
        <w:pStyle w:val="tevilnat"/>
      </w:pPr>
      <w:r w:rsidRPr="0072747B">
        <w:t xml:space="preserve">The </w:t>
      </w:r>
      <w:r w:rsidR="00BB234B" w:rsidRPr="0072747B">
        <w:t xml:space="preserve">SIEMENS PCS7 system installed on the following DEM </w:t>
      </w:r>
      <w:r w:rsidR="00561AB3" w:rsidRPr="0072747B">
        <w:t>HPPs</w:t>
      </w:r>
      <w:r w:rsidR="00BB234B" w:rsidRPr="0072747B">
        <w:t>:</w:t>
      </w:r>
    </w:p>
    <w:p w14:paraId="317CC5FD" w14:textId="6AACEC03" w:rsidR="00BB234B" w:rsidRPr="00A24B91" w:rsidRDefault="00BB234B" w:rsidP="00025E0B">
      <w:pPr>
        <w:pStyle w:val="Besedilo"/>
        <w:numPr>
          <w:ilvl w:val="0"/>
          <w:numId w:val="8"/>
        </w:numPr>
        <w:rPr>
          <w:lang w:val="en-GB"/>
        </w:rPr>
      </w:pPr>
      <w:r w:rsidRPr="00A24B91">
        <w:rPr>
          <w:lang w:val="en-GB"/>
        </w:rPr>
        <w:t xml:space="preserve">HPP Vuhred, </w:t>
      </w:r>
    </w:p>
    <w:p w14:paraId="1AC443AB" w14:textId="77777777" w:rsidR="00BB234B" w:rsidRPr="00A24B91" w:rsidRDefault="00BB234B" w:rsidP="00F53FE7">
      <w:pPr>
        <w:pStyle w:val="bulletNat"/>
        <w:rPr>
          <w:lang w:val="en-GB"/>
        </w:rPr>
      </w:pPr>
      <w:r w:rsidRPr="00A24B91">
        <w:rPr>
          <w:lang w:val="en-GB"/>
        </w:rPr>
        <w:t>HPP Ožbalt,</w:t>
      </w:r>
    </w:p>
    <w:p w14:paraId="7664B8E8" w14:textId="77777777" w:rsidR="00BB234B" w:rsidRPr="00A24B91" w:rsidRDefault="00BB234B" w:rsidP="00025E0B">
      <w:pPr>
        <w:pStyle w:val="Besedilo"/>
        <w:numPr>
          <w:ilvl w:val="0"/>
          <w:numId w:val="8"/>
        </w:numPr>
        <w:rPr>
          <w:lang w:val="en-GB"/>
        </w:rPr>
      </w:pPr>
      <w:r w:rsidRPr="00A24B91">
        <w:rPr>
          <w:lang w:val="en-GB"/>
        </w:rPr>
        <w:t xml:space="preserve">HPP Zlatoličje and Melje dam, </w:t>
      </w:r>
    </w:p>
    <w:p w14:paraId="1116888E" w14:textId="7B6D2398" w:rsidR="00BB234B" w:rsidRPr="00A24B91" w:rsidRDefault="00BB234B" w:rsidP="00025E0B">
      <w:pPr>
        <w:pStyle w:val="Besedilo"/>
        <w:numPr>
          <w:ilvl w:val="0"/>
          <w:numId w:val="8"/>
        </w:numPr>
        <w:rPr>
          <w:lang w:val="en-GB"/>
        </w:rPr>
      </w:pPr>
      <w:r w:rsidRPr="00A24B91">
        <w:rPr>
          <w:lang w:val="en-GB"/>
        </w:rPr>
        <w:t>HPP Fala</w:t>
      </w:r>
      <w:r w:rsidR="004F71C5" w:rsidRPr="00A24B91">
        <w:rPr>
          <w:lang w:val="en-GB"/>
        </w:rPr>
        <w:t>,</w:t>
      </w:r>
    </w:p>
    <w:p w14:paraId="78728474" w14:textId="2E6D93D9" w:rsidR="004F71C5" w:rsidRPr="00A24B91" w:rsidRDefault="004F71C5" w:rsidP="00025E0B">
      <w:pPr>
        <w:pStyle w:val="Besedilo"/>
        <w:numPr>
          <w:ilvl w:val="0"/>
          <w:numId w:val="8"/>
        </w:numPr>
        <w:rPr>
          <w:lang w:val="en-GB"/>
        </w:rPr>
      </w:pPr>
      <w:r w:rsidRPr="00A24B91">
        <w:rPr>
          <w:lang w:val="en-GB"/>
        </w:rPr>
        <w:lastRenderedPageBreak/>
        <w:t>H</w:t>
      </w:r>
      <w:r w:rsidR="007F6E2C" w:rsidRPr="00A24B91">
        <w:rPr>
          <w:lang w:val="en-GB"/>
        </w:rPr>
        <w:t>PP</w:t>
      </w:r>
      <w:r w:rsidRPr="00A24B91">
        <w:rPr>
          <w:lang w:val="en-GB"/>
        </w:rPr>
        <w:t xml:space="preserve"> Mariborski otok,</w:t>
      </w:r>
    </w:p>
    <w:p w14:paraId="5C504303" w14:textId="77777777" w:rsidR="004F71C5" w:rsidRPr="00A24B91" w:rsidRDefault="004F71C5" w:rsidP="00025E0B">
      <w:pPr>
        <w:pStyle w:val="Besedilo"/>
        <w:numPr>
          <w:ilvl w:val="0"/>
          <w:numId w:val="8"/>
        </w:numPr>
        <w:rPr>
          <w:lang w:val="en-GB"/>
        </w:rPr>
      </w:pPr>
      <w:r w:rsidRPr="00A24B91">
        <w:rPr>
          <w:lang w:val="en-GB"/>
        </w:rPr>
        <w:t>HPP Vuzenica,</w:t>
      </w:r>
    </w:p>
    <w:p w14:paraId="0E27A116" w14:textId="77777777" w:rsidR="004F71C5" w:rsidRPr="00A24B91" w:rsidRDefault="004F71C5" w:rsidP="00025E0B">
      <w:pPr>
        <w:pStyle w:val="Besedilo"/>
        <w:numPr>
          <w:ilvl w:val="0"/>
          <w:numId w:val="8"/>
        </w:numPr>
        <w:rPr>
          <w:lang w:val="en-GB"/>
        </w:rPr>
      </w:pPr>
      <w:r w:rsidRPr="00A24B91">
        <w:rPr>
          <w:lang w:val="en-GB"/>
        </w:rPr>
        <w:t>HPP Dravograd.</w:t>
      </w:r>
    </w:p>
    <w:p w14:paraId="0979CF31" w14:textId="05201816" w:rsidR="00BB234B" w:rsidRPr="00A24B91" w:rsidRDefault="00901EBF" w:rsidP="00F53FE7">
      <w:pPr>
        <w:pStyle w:val="tevilnat"/>
        <w:rPr>
          <w:lang w:val="en-GB"/>
        </w:rPr>
      </w:pPr>
      <w:r w:rsidRPr="00A24B91">
        <w:rPr>
          <w:lang w:val="en-GB"/>
        </w:rPr>
        <w:t>The h</w:t>
      </w:r>
      <w:r w:rsidR="00BB234B" w:rsidRPr="00A24B91">
        <w:rPr>
          <w:lang w:val="en-GB"/>
        </w:rPr>
        <w:t xml:space="preserve">ybrid process system based on the ABB ADVANT AC110 and AC70 controllers and the </w:t>
      </w:r>
      <w:r w:rsidRPr="00A24B91">
        <w:rPr>
          <w:lang w:val="en-GB"/>
        </w:rPr>
        <w:t>VISPRO</w:t>
      </w:r>
      <w:r w:rsidR="00AA1D0F" w:rsidRPr="00A24B91">
        <w:rPr>
          <w:lang w:val="en-GB"/>
        </w:rPr>
        <w:t xml:space="preserve"> SCADA</w:t>
      </w:r>
      <w:r w:rsidR="00BB234B" w:rsidRPr="00A24B91">
        <w:rPr>
          <w:lang w:val="en-GB"/>
        </w:rPr>
        <w:t xml:space="preserve"> (Visual Systems Automation Gm</w:t>
      </w:r>
      <w:r w:rsidR="00060BEB">
        <w:rPr>
          <w:lang w:val="en-GB"/>
        </w:rPr>
        <w:t>b</w:t>
      </w:r>
      <w:r w:rsidR="00BB234B" w:rsidRPr="00A24B91">
        <w:rPr>
          <w:lang w:val="en-GB"/>
        </w:rPr>
        <w:t>H), installed at the following</w:t>
      </w:r>
      <w:r w:rsidR="009F7D94" w:rsidRPr="00A24B91">
        <w:rPr>
          <w:lang w:val="en-GB"/>
        </w:rPr>
        <w:t xml:space="preserve"> facilities</w:t>
      </w:r>
      <w:r w:rsidR="00BB234B" w:rsidRPr="00A24B91">
        <w:rPr>
          <w:lang w:val="en-GB"/>
        </w:rPr>
        <w:t>:</w:t>
      </w:r>
    </w:p>
    <w:p w14:paraId="6D7323A9" w14:textId="77777777" w:rsidR="009F406E" w:rsidRPr="00A24B91" w:rsidRDefault="00BB234B" w:rsidP="00F53FE7">
      <w:pPr>
        <w:pStyle w:val="bulletNat"/>
        <w:rPr>
          <w:lang w:val="en-GB"/>
        </w:rPr>
      </w:pPr>
      <w:r w:rsidRPr="00A24B91">
        <w:rPr>
          <w:lang w:val="en-GB"/>
        </w:rPr>
        <w:t>HPP Formin</w:t>
      </w:r>
      <w:r w:rsidR="009F406E" w:rsidRPr="00A24B91">
        <w:rPr>
          <w:lang w:val="en-GB"/>
        </w:rPr>
        <w:t>,</w:t>
      </w:r>
    </w:p>
    <w:p w14:paraId="210E3DFB" w14:textId="64108874" w:rsidR="00BB234B" w:rsidRPr="00A24B91" w:rsidRDefault="00BB234B" w:rsidP="00F53FE7">
      <w:pPr>
        <w:pStyle w:val="bulletNat"/>
        <w:rPr>
          <w:lang w:val="en-GB"/>
        </w:rPr>
      </w:pPr>
      <w:r w:rsidRPr="00A24B91">
        <w:rPr>
          <w:lang w:val="en-GB"/>
        </w:rPr>
        <w:t>Markovci dam</w:t>
      </w:r>
      <w:r w:rsidR="009F7D94" w:rsidRPr="00A24B91">
        <w:rPr>
          <w:lang w:val="en-GB"/>
        </w:rPr>
        <w:t>.</w:t>
      </w:r>
    </w:p>
    <w:p w14:paraId="3008AA94" w14:textId="2B1000DC" w:rsidR="006D7BBC" w:rsidRPr="001214DB" w:rsidRDefault="005022AD" w:rsidP="001214DB">
      <w:pPr>
        <w:pStyle w:val="NOTE"/>
      </w:pPr>
      <w:r w:rsidRPr="001214DB">
        <w:t xml:space="preserve">NOTE </w:t>
      </w:r>
      <w:r w:rsidR="00C73EEE">
        <w:fldChar w:fldCharType="begin"/>
      </w:r>
      <w:r w:rsidR="00C73EEE">
        <w:instrText xml:space="preserve"> STYLEREF 1 \s </w:instrText>
      </w:r>
      <w:r w:rsidR="00C73EEE">
        <w:fldChar w:fldCharType="separate"/>
      </w:r>
      <w:r w:rsidR="00C73EEE">
        <w:rPr>
          <w:noProof/>
        </w:rPr>
        <w:t>2</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1</w:t>
      </w:r>
      <w:r w:rsidR="00C73EEE">
        <w:fldChar w:fldCharType="end"/>
      </w:r>
      <w:r w:rsidR="00194C44" w:rsidRPr="001214DB">
        <w:t>:</w:t>
      </w:r>
      <w:r w:rsidR="001E1377" w:rsidRPr="001214DB">
        <w:t xml:space="preserve"> </w:t>
      </w:r>
      <w:r w:rsidR="00F00BFE" w:rsidRPr="001214DB">
        <w:t>The aforementioned facilities will undergo refurbishment over the next three years. Consequently, the specified hybrid system will be replaced with the Siemens PCS7 system. Therefore, the integration with the current process system is beyond the scope of the DC project and will be implemented following the completion of the HPP and dam refurbishment.</w:t>
      </w:r>
    </w:p>
    <w:p w14:paraId="7B60CC8F" w14:textId="79F49010" w:rsidR="00BB234B" w:rsidRPr="009534CE" w:rsidRDefault="008155EC" w:rsidP="0072747B">
      <w:pPr>
        <w:pStyle w:val="tevilnat"/>
      </w:pPr>
      <w:r w:rsidRPr="009534CE">
        <w:t>The c</w:t>
      </w:r>
      <w:r w:rsidR="00BB234B" w:rsidRPr="009534CE">
        <w:t xml:space="preserve">onstruction monitoring </w:t>
      </w:r>
      <w:r w:rsidR="00C1375C" w:rsidRPr="009534CE">
        <w:t>system (database)</w:t>
      </w:r>
      <w:r w:rsidR="00BB234B" w:rsidRPr="009534CE">
        <w:t xml:space="preserve"> based on</w:t>
      </w:r>
      <w:r w:rsidR="00887E66" w:rsidRPr="009534CE">
        <w:t xml:space="preserve"> the Proficy Historian and</w:t>
      </w:r>
      <w:r w:rsidR="00BB234B" w:rsidRPr="009534CE">
        <w:t xml:space="preserve"> iFIX</w:t>
      </w:r>
      <w:r w:rsidR="00887E66" w:rsidRPr="009534CE">
        <w:t xml:space="preserve"> web-based SCADA</w:t>
      </w:r>
      <w:r w:rsidR="00BB234B" w:rsidRPr="009534CE">
        <w:t xml:space="preserve"> (GE Digital) technology</w:t>
      </w:r>
      <w:r w:rsidR="00986CE6" w:rsidRPr="009534CE">
        <w:t xml:space="preserve"> – </w:t>
      </w:r>
      <w:r w:rsidR="003D2972" w:rsidRPr="009534CE">
        <w:t>the system’s Proficy Historian database can be</w:t>
      </w:r>
      <w:r w:rsidR="00986CE6" w:rsidRPr="009534CE">
        <w:t xml:space="preserve"> accessed via OPC and ODBC</w:t>
      </w:r>
      <w:r w:rsidR="00604C7E" w:rsidRPr="009534CE">
        <w:t xml:space="preserve"> protocols</w:t>
      </w:r>
      <w:r w:rsidR="00986CE6" w:rsidRPr="009534CE">
        <w:t>.</w:t>
      </w:r>
      <w:r w:rsidR="006D7BBC" w:rsidRPr="009534CE">
        <w:t xml:space="preserve"> </w:t>
      </w:r>
    </w:p>
    <w:p w14:paraId="1AC73FE3" w14:textId="3E943189" w:rsidR="00BB234B" w:rsidRPr="00DB6C36" w:rsidRDefault="0CA86455" w:rsidP="0072747B">
      <w:pPr>
        <w:pStyle w:val="tevilnat"/>
      </w:pPr>
      <w:r w:rsidRPr="00DB6C36">
        <w:t xml:space="preserve">The </w:t>
      </w:r>
      <w:r w:rsidR="22B240DE" w:rsidRPr="00DB6C36">
        <w:t>DEM</w:t>
      </w:r>
      <w:r w:rsidR="00844804" w:rsidRPr="00DB6C36">
        <w:t xml:space="preserve"> Remote Control Center</w:t>
      </w:r>
      <w:r w:rsidR="22B240DE" w:rsidRPr="00DB6C36">
        <w:t xml:space="preserve"> </w:t>
      </w:r>
      <w:r w:rsidR="00E96092" w:rsidRPr="00DB6C36">
        <w:t>(</w:t>
      </w:r>
      <w:r w:rsidR="00EC65C1" w:rsidRPr="00DB6C36">
        <w:t>RCC</w:t>
      </w:r>
      <w:r w:rsidR="00E96092" w:rsidRPr="00DB6C36">
        <w:t>)</w:t>
      </w:r>
      <w:r w:rsidR="00844804" w:rsidRPr="00DB6C36">
        <w:t>, based on the Hitachi Network Manager EMS</w:t>
      </w:r>
      <w:r w:rsidR="03C79402" w:rsidRPr="00DB6C36">
        <w:t xml:space="preserve"> </w:t>
      </w:r>
      <w:r w:rsidR="00F65524" w:rsidRPr="00DB6C36">
        <w:t xml:space="preserve">– </w:t>
      </w:r>
      <w:r w:rsidR="00AD6A96" w:rsidRPr="00DB6C36">
        <w:t xml:space="preserve">the system’s PostgreSQL database </w:t>
      </w:r>
      <w:r w:rsidR="00E96092" w:rsidRPr="00DB6C36">
        <w:t>can be</w:t>
      </w:r>
      <w:r w:rsidR="00F65524" w:rsidRPr="00DB6C36">
        <w:t xml:space="preserve"> accessed via OPC UA protocol. </w:t>
      </w:r>
    </w:p>
    <w:p w14:paraId="0EF2D6F0" w14:textId="0E9771D9" w:rsidR="00BB234B" w:rsidRPr="00F72CE6" w:rsidRDefault="008155EC" w:rsidP="0072747B">
      <w:pPr>
        <w:pStyle w:val="tevilnat"/>
      </w:pPr>
      <w:r w:rsidRPr="00F72CE6">
        <w:t xml:space="preserve">The </w:t>
      </w:r>
      <w:r w:rsidR="00BB234B" w:rsidRPr="00F72CE6">
        <w:t>Bruel &amp; Kjaer Vibro vibration monitoring system</w:t>
      </w:r>
      <w:r w:rsidR="006D7BBC" w:rsidRPr="00F72CE6">
        <w:t xml:space="preserve"> – </w:t>
      </w:r>
      <w:r w:rsidR="00E96092" w:rsidRPr="00F72CE6">
        <w:t xml:space="preserve">the </w:t>
      </w:r>
      <w:r w:rsidR="00140098" w:rsidRPr="00F72CE6">
        <w:t>system’s</w:t>
      </w:r>
      <w:r w:rsidR="003D2972" w:rsidRPr="00F72CE6">
        <w:t xml:space="preserve"> </w:t>
      </w:r>
      <w:r w:rsidR="00E96092" w:rsidRPr="00F72CE6">
        <w:t xml:space="preserve">data </w:t>
      </w:r>
      <w:r w:rsidR="003D2972" w:rsidRPr="00F72CE6">
        <w:t>values can</w:t>
      </w:r>
      <w:r w:rsidR="006D4ADF" w:rsidRPr="00F72CE6">
        <w:t xml:space="preserve"> be</w:t>
      </w:r>
      <w:r w:rsidR="00054D82" w:rsidRPr="00F72CE6">
        <w:t xml:space="preserve"> read via</w:t>
      </w:r>
      <w:r w:rsidRPr="00F72CE6">
        <w:t xml:space="preserve"> </w:t>
      </w:r>
      <w:r w:rsidR="00054D82" w:rsidRPr="00F72CE6">
        <w:t>OPC UA protocol.</w:t>
      </w:r>
    </w:p>
    <w:p w14:paraId="2C4ACAB0" w14:textId="39F1ED9C" w:rsidR="002F6726" w:rsidRPr="00A24B91" w:rsidRDefault="00BB234B" w:rsidP="00C655D9">
      <w:pPr>
        <w:pStyle w:val="tevilnat"/>
        <w:rPr>
          <w:lang w:val="en-GB"/>
        </w:rPr>
      </w:pPr>
      <w:r w:rsidRPr="00A24B91">
        <w:rPr>
          <w:lang w:val="en-GB"/>
        </w:rPr>
        <w:t>MATLAB/SIMULINK mathematical environment –</w:t>
      </w:r>
      <w:r w:rsidR="002F6726" w:rsidRPr="00A24B91">
        <w:rPr>
          <w:rFonts w:ascii="Segoe UI" w:hAnsi="Segoe UI" w:cs="Segoe UI"/>
          <w:shd w:val="clear" w:color="auto" w:fill="FFFFFF"/>
          <w:lang w:val="en-GB"/>
        </w:rPr>
        <w:t xml:space="preserve"> </w:t>
      </w:r>
      <w:r w:rsidR="002F6726" w:rsidRPr="00A24B91">
        <w:rPr>
          <w:lang w:val="en-GB"/>
        </w:rPr>
        <w:t>this environment retrieves data from the ZVAPS system database using the OPC HDA protocol and SQL-based queries (scripts).</w:t>
      </w:r>
    </w:p>
    <w:p w14:paraId="5023B54F" w14:textId="7C05899C" w:rsidR="00820628" w:rsidRPr="00A24B91" w:rsidRDefault="00194C44" w:rsidP="00372D53">
      <w:pPr>
        <w:pStyle w:val="NOTE"/>
        <w:rPr>
          <w:lang w:val="en-GB"/>
        </w:rPr>
      </w:pPr>
      <w:r w:rsidRPr="00A24B91">
        <w:rPr>
          <w:lang w:val="en-GB"/>
        </w:rPr>
        <w:t xml:space="preserve">NOTE </w:t>
      </w:r>
      <w:r w:rsidR="00C73EEE">
        <w:rPr>
          <w:lang w:val="en-GB"/>
        </w:rPr>
        <w:fldChar w:fldCharType="begin"/>
      </w:r>
      <w:r w:rsidR="00C73EEE">
        <w:rPr>
          <w:lang w:val="en-GB"/>
        </w:rPr>
        <w:instrText xml:space="preserve"> STYLEREF 1 \s </w:instrText>
      </w:r>
      <w:r w:rsidR="00C73EEE">
        <w:rPr>
          <w:lang w:val="en-GB"/>
        </w:rPr>
        <w:fldChar w:fldCharType="separate"/>
      </w:r>
      <w:r w:rsidR="00C73EEE">
        <w:rPr>
          <w:noProof/>
          <w:lang w:val="en-GB"/>
        </w:rPr>
        <w:t>2</w:t>
      </w:r>
      <w:r w:rsidR="00C73EEE">
        <w:rPr>
          <w:lang w:val="en-GB"/>
        </w:rPr>
        <w:fldChar w:fldCharType="end"/>
      </w:r>
      <w:r w:rsidR="00C73EEE">
        <w:rPr>
          <w:lang w:val="en-GB"/>
        </w:rPr>
        <w:t>.</w:t>
      </w:r>
      <w:r w:rsidR="00C73EEE">
        <w:rPr>
          <w:lang w:val="en-GB"/>
        </w:rPr>
        <w:fldChar w:fldCharType="begin"/>
      </w:r>
      <w:r w:rsidR="00C73EEE">
        <w:rPr>
          <w:lang w:val="en-GB"/>
        </w:rPr>
        <w:instrText xml:space="preserve"> SEQ NOTE \* ARABIC \s 1 </w:instrText>
      </w:r>
      <w:r w:rsidR="00C73EEE">
        <w:rPr>
          <w:lang w:val="en-GB"/>
        </w:rPr>
        <w:fldChar w:fldCharType="separate"/>
      </w:r>
      <w:r w:rsidR="00C73EEE">
        <w:rPr>
          <w:noProof/>
          <w:lang w:val="en-GB"/>
        </w:rPr>
        <w:t>2</w:t>
      </w:r>
      <w:r w:rsidR="00C73EEE">
        <w:rPr>
          <w:lang w:val="en-GB"/>
        </w:rPr>
        <w:fldChar w:fldCharType="end"/>
      </w:r>
      <w:r w:rsidR="00820628" w:rsidRPr="00A24B91">
        <w:rPr>
          <w:lang w:val="en-GB"/>
        </w:rPr>
        <w:t xml:space="preserve">: Where possible, the </w:t>
      </w:r>
      <w:r w:rsidR="009612E6" w:rsidRPr="00A24B91">
        <w:rPr>
          <w:lang w:val="en-GB"/>
        </w:rPr>
        <w:t>Contract</w:t>
      </w:r>
      <w:r w:rsidR="00E05E2F" w:rsidRPr="00A24B91">
        <w:rPr>
          <w:lang w:val="en-GB"/>
        </w:rPr>
        <w:t>ing</w:t>
      </w:r>
      <w:r w:rsidR="0002066C" w:rsidRPr="00A24B91">
        <w:rPr>
          <w:lang w:val="en-GB"/>
        </w:rPr>
        <w:t xml:space="preserve"> </w:t>
      </w:r>
      <w:r w:rsidR="00065FD8" w:rsidRPr="00A24B91">
        <w:rPr>
          <w:lang w:val="en-GB"/>
        </w:rPr>
        <w:t>A</w:t>
      </w:r>
      <w:r w:rsidR="0002066C" w:rsidRPr="00A24B91">
        <w:rPr>
          <w:lang w:val="en-GB"/>
        </w:rPr>
        <w:t>uthority</w:t>
      </w:r>
      <w:r w:rsidR="00820628" w:rsidRPr="00A24B91">
        <w:rPr>
          <w:lang w:val="en-GB"/>
        </w:rPr>
        <w:t xml:space="preserve"> must replace the current OPC DA</w:t>
      </w:r>
      <w:r w:rsidR="00054D82" w:rsidRPr="00A24B91">
        <w:rPr>
          <w:lang w:val="en-GB"/>
        </w:rPr>
        <w:t xml:space="preserve"> and OPC</w:t>
      </w:r>
      <w:r w:rsidR="001744D3" w:rsidRPr="00A24B91">
        <w:rPr>
          <w:lang w:val="en-GB"/>
        </w:rPr>
        <w:t xml:space="preserve"> </w:t>
      </w:r>
      <w:r w:rsidR="00820628" w:rsidRPr="00A24B91">
        <w:rPr>
          <w:lang w:val="en-GB"/>
        </w:rPr>
        <w:t xml:space="preserve">HDA protocols with the newer OPC UA </w:t>
      </w:r>
      <w:r w:rsidR="00F70685" w:rsidRPr="00A24B91">
        <w:rPr>
          <w:lang w:val="en-GB"/>
        </w:rPr>
        <w:t>version</w:t>
      </w:r>
      <w:r w:rsidR="00820628" w:rsidRPr="00A24B91">
        <w:rPr>
          <w:lang w:val="en-GB"/>
        </w:rPr>
        <w:t>.</w:t>
      </w:r>
    </w:p>
    <w:p w14:paraId="37A067AC" w14:textId="1C8A5D94" w:rsidR="00082CBD" w:rsidRPr="00A24B91" w:rsidRDefault="00661509" w:rsidP="00AC11FE">
      <w:pPr>
        <w:pStyle w:val="Besedilo"/>
        <w:rPr>
          <w:lang w:val="en-GB"/>
        </w:rPr>
      </w:pPr>
      <w:r w:rsidRPr="00A24B91">
        <w:rPr>
          <w:lang w:val="en-GB"/>
        </w:rPr>
        <w:t xml:space="preserve">The following are the </w:t>
      </w:r>
      <w:r w:rsidR="00082CBD" w:rsidRPr="00A24B91">
        <w:rPr>
          <w:lang w:val="en-GB"/>
        </w:rPr>
        <w:t xml:space="preserve">main </w:t>
      </w:r>
      <w:r w:rsidRPr="00A24B91">
        <w:rPr>
          <w:lang w:val="en-GB"/>
        </w:rPr>
        <w:t>servers of the ZVAPS system</w:t>
      </w:r>
      <w:r w:rsidR="00AC5758" w:rsidRPr="00A24B91">
        <w:rPr>
          <w:lang w:val="en-GB"/>
        </w:rPr>
        <w:t xml:space="preserve">, </w:t>
      </w:r>
      <w:r w:rsidR="0098001E" w:rsidRPr="00A24B91">
        <w:rPr>
          <w:lang w:val="en-GB"/>
        </w:rPr>
        <w:t>based on the</w:t>
      </w:r>
      <w:r w:rsidR="00AC5758" w:rsidRPr="00A24B91">
        <w:rPr>
          <w:lang w:val="en-GB"/>
        </w:rPr>
        <w:t xml:space="preserve"> GE Digital </w:t>
      </w:r>
      <w:r w:rsidR="00EE1ECE" w:rsidRPr="00A24B91">
        <w:rPr>
          <w:lang w:val="en-GB"/>
        </w:rPr>
        <w:t>software solutions</w:t>
      </w:r>
      <w:r w:rsidR="00082CBD" w:rsidRPr="00A24B91">
        <w:rPr>
          <w:lang w:val="en-GB"/>
        </w:rPr>
        <w:t>:</w:t>
      </w:r>
    </w:p>
    <w:p w14:paraId="198B9397" w14:textId="04C887C7" w:rsidR="00D72111" w:rsidRPr="00A24B91" w:rsidRDefault="00AA2255" w:rsidP="00025E0B">
      <w:pPr>
        <w:pStyle w:val="bulletNat"/>
        <w:rPr>
          <w:lang w:val="en-GB"/>
        </w:rPr>
      </w:pPr>
      <w:r w:rsidRPr="00A24B91">
        <w:rPr>
          <w:lang w:val="en-GB"/>
        </w:rPr>
        <w:t xml:space="preserve">HIST_SERV_ZVAPS </w:t>
      </w:r>
      <w:r w:rsidR="00FB4DA7" w:rsidRPr="00A24B91">
        <w:rPr>
          <w:lang w:val="en-GB"/>
        </w:rPr>
        <w:t xml:space="preserve">– the </w:t>
      </w:r>
      <w:r w:rsidR="00AC6927" w:rsidRPr="00A24B91">
        <w:rPr>
          <w:lang w:val="en-GB"/>
        </w:rPr>
        <w:t xml:space="preserve">main </w:t>
      </w:r>
      <w:r w:rsidR="000A4D9D" w:rsidRPr="00A24B91">
        <w:rPr>
          <w:lang w:val="en-GB"/>
        </w:rPr>
        <w:t>server</w:t>
      </w:r>
      <w:r w:rsidR="00F91813" w:rsidRPr="00A24B91">
        <w:rPr>
          <w:lang w:val="en-GB"/>
        </w:rPr>
        <w:t>,</w:t>
      </w:r>
      <w:r w:rsidR="000A4D9D" w:rsidRPr="00A24B91">
        <w:rPr>
          <w:lang w:val="en-GB"/>
        </w:rPr>
        <w:t xml:space="preserve"> </w:t>
      </w:r>
      <w:r w:rsidR="00636A7A" w:rsidRPr="00A24B91">
        <w:rPr>
          <w:lang w:val="en-GB"/>
        </w:rPr>
        <w:t>which runs</w:t>
      </w:r>
      <w:r w:rsidR="000A4D9D" w:rsidRPr="00A24B91">
        <w:rPr>
          <w:lang w:val="en-GB"/>
        </w:rPr>
        <w:t xml:space="preserve"> the </w:t>
      </w:r>
      <w:r w:rsidRPr="00A24B91">
        <w:rPr>
          <w:lang w:val="en-GB"/>
        </w:rPr>
        <w:t xml:space="preserve">Proficy Historian </w:t>
      </w:r>
      <w:r w:rsidR="00381B17" w:rsidRPr="00A24B91">
        <w:rPr>
          <w:lang w:val="en-GB"/>
        </w:rPr>
        <w:t>database</w:t>
      </w:r>
      <w:r w:rsidR="00B339CD" w:rsidRPr="00A24B91">
        <w:rPr>
          <w:lang w:val="en-GB"/>
        </w:rPr>
        <w:t>.</w:t>
      </w:r>
    </w:p>
    <w:p w14:paraId="44E645F4" w14:textId="61F8FFBD" w:rsidR="00AA2255" w:rsidRPr="00A24B91" w:rsidRDefault="00AA2255" w:rsidP="00AC11FE">
      <w:pPr>
        <w:pStyle w:val="bulletNat"/>
        <w:rPr>
          <w:lang w:val="en-GB"/>
        </w:rPr>
      </w:pPr>
      <w:r w:rsidRPr="00A24B91">
        <w:rPr>
          <w:lang w:val="en-GB"/>
        </w:rPr>
        <w:t>WEB_SERV_ZVAPS –</w:t>
      </w:r>
      <w:r w:rsidR="00DC7BEC" w:rsidRPr="00A24B91">
        <w:rPr>
          <w:lang w:val="en-GB"/>
        </w:rPr>
        <w:t xml:space="preserve"> </w:t>
      </w:r>
      <w:r w:rsidR="00FB4DA7" w:rsidRPr="00A24B91">
        <w:rPr>
          <w:lang w:val="en-GB"/>
        </w:rPr>
        <w:t xml:space="preserve">the </w:t>
      </w:r>
      <w:r w:rsidR="00DC7BEC" w:rsidRPr="00A24B91">
        <w:rPr>
          <w:lang w:val="en-GB"/>
        </w:rPr>
        <w:t xml:space="preserve">server </w:t>
      </w:r>
      <w:r w:rsidR="00636A7A" w:rsidRPr="00A24B91">
        <w:rPr>
          <w:lang w:val="en-GB"/>
        </w:rPr>
        <w:t>which runs</w:t>
      </w:r>
      <w:r w:rsidR="00BB0372" w:rsidRPr="00A24B91">
        <w:rPr>
          <w:lang w:val="en-GB"/>
        </w:rPr>
        <w:t xml:space="preserve"> the</w:t>
      </w:r>
      <w:r w:rsidRPr="00A24B91">
        <w:rPr>
          <w:lang w:val="en-GB"/>
        </w:rPr>
        <w:t xml:space="preserve"> Proficy iFIX Web Space</w:t>
      </w:r>
      <w:r w:rsidR="00535FB4" w:rsidRPr="00A24B91">
        <w:rPr>
          <w:lang w:val="en-GB"/>
        </w:rPr>
        <w:t xml:space="preserve"> </w:t>
      </w:r>
      <w:r w:rsidR="003A1224" w:rsidRPr="00A24B91">
        <w:rPr>
          <w:lang w:val="en-GB"/>
        </w:rPr>
        <w:t>web</w:t>
      </w:r>
      <w:r w:rsidR="00163F09" w:rsidRPr="00A24B91">
        <w:rPr>
          <w:lang w:val="en-GB"/>
        </w:rPr>
        <w:t>-based</w:t>
      </w:r>
      <w:r w:rsidR="003A1224" w:rsidRPr="00A24B91">
        <w:rPr>
          <w:lang w:val="en-GB"/>
        </w:rPr>
        <w:t xml:space="preserve"> </w:t>
      </w:r>
      <w:r w:rsidR="0054683E" w:rsidRPr="00A24B91">
        <w:rPr>
          <w:lang w:val="en-GB"/>
        </w:rPr>
        <w:t>SCADA</w:t>
      </w:r>
      <w:r w:rsidR="008F4ACD" w:rsidRPr="00A24B91">
        <w:rPr>
          <w:lang w:val="en-GB"/>
        </w:rPr>
        <w:t>.</w:t>
      </w:r>
      <w:r w:rsidR="00496EFF" w:rsidRPr="00A24B91">
        <w:rPr>
          <w:lang w:val="en-GB"/>
        </w:rPr>
        <w:t xml:space="preserve"> </w:t>
      </w:r>
    </w:p>
    <w:p w14:paraId="589D12F2" w14:textId="577E9B48" w:rsidR="00AA2255" w:rsidRPr="007C5DC3" w:rsidRDefault="00AA2255" w:rsidP="00AC11FE">
      <w:pPr>
        <w:pStyle w:val="bulletNat"/>
        <w:rPr>
          <w:highlight w:val="yellow"/>
          <w:lang w:val="en-GB"/>
        </w:rPr>
      </w:pPr>
      <w:r w:rsidRPr="007C5DC3">
        <w:rPr>
          <w:highlight w:val="yellow"/>
          <w:lang w:val="en-GB"/>
        </w:rPr>
        <w:t>OPHUB_SERV_ZVAPS – th</w:t>
      </w:r>
      <w:r w:rsidR="00996D5C" w:rsidRPr="007C5DC3">
        <w:rPr>
          <w:highlight w:val="yellow"/>
          <w:lang w:val="en-GB"/>
        </w:rPr>
        <w:t>is</w:t>
      </w:r>
      <w:r w:rsidR="00D65056" w:rsidRPr="007C5DC3">
        <w:rPr>
          <w:highlight w:val="yellow"/>
          <w:lang w:val="en-GB"/>
        </w:rPr>
        <w:t xml:space="preserve"> server </w:t>
      </w:r>
      <w:r w:rsidR="009F64B1" w:rsidRPr="007C5DC3">
        <w:rPr>
          <w:highlight w:val="yellow"/>
          <w:lang w:val="en-GB"/>
        </w:rPr>
        <w:t>runs</w:t>
      </w:r>
      <w:r w:rsidR="00D65056" w:rsidRPr="007C5DC3">
        <w:rPr>
          <w:highlight w:val="yellow"/>
          <w:lang w:val="en-GB"/>
        </w:rPr>
        <w:t xml:space="preserve"> </w:t>
      </w:r>
      <w:r w:rsidR="00023F4E" w:rsidRPr="007C5DC3">
        <w:rPr>
          <w:highlight w:val="yellow"/>
          <w:lang w:val="en-GB"/>
        </w:rPr>
        <w:t xml:space="preserve">the </w:t>
      </w:r>
      <w:r w:rsidR="009F64B1" w:rsidRPr="007C5DC3">
        <w:rPr>
          <w:highlight w:val="yellow"/>
          <w:lang w:val="en-GB"/>
        </w:rPr>
        <w:t xml:space="preserve">Proficy </w:t>
      </w:r>
      <w:r w:rsidRPr="007C5DC3">
        <w:rPr>
          <w:highlight w:val="yellow"/>
          <w:lang w:val="en-GB"/>
        </w:rPr>
        <w:t>Operations</w:t>
      </w:r>
      <w:r w:rsidR="00D72111" w:rsidRPr="007C5DC3">
        <w:rPr>
          <w:highlight w:val="yellow"/>
          <w:lang w:val="en-GB"/>
        </w:rPr>
        <w:t xml:space="preserve"> </w:t>
      </w:r>
      <w:r w:rsidRPr="007C5DC3">
        <w:rPr>
          <w:highlight w:val="yellow"/>
          <w:lang w:val="en-GB"/>
        </w:rPr>
        <w:t>Hub</w:t>
      </w:r>
      <w:r w:rsidR="00D65056" w:rsidRPr="007C5DC3">
        <w:rPr>
          <w:highlight w:val="yellow"/>
          <w:lang w:val="en-GB"/>
        </w:rPr>
        <w:t xml:space="preserve"> </w:t>
      </w:r>
      <w:r w:rsidR="009F64B1" w:rsidRPr="007C5DC3">
        <w:rPr>
          <w:highlight w:val="yellow"/>
          <w:lang w:val="en-GB"/>
        </w:rPr>
        <w:t>tool</w:t>
      </w:r>
      <w:r w:rsidRPr="007C5DC3">
        <w:rPr>
          <w:highlight w:val="yellow"/>
          <w:lang w:val="en-GB"/>
        </w:rPr>
        <w:t xml:space="preserve">, which is </w:t>
      </w:r>
      <w:r w:rsidR="00023F4E" w:rsidRPr="007C5DC3">
        <w:rPr>
          <w:highlight w:val="yellow"/>
          <w:lang w:val="en-GB"/>
        </w:rPr>
        <w:t xml:space="preserve">used to </w:t>
      </w:r>
      <w:r w:rsidR="007073E9" w:rsidRPr="007C5DC3">
        <w:rPr>
          <w:highlight w:val="yellow"/>
          <w:lang w:val="en-GB"/>
        </w:rPr>
        <w:t>visualize dashboards for real-time situational awareness and interactive reporting.</w:t>
      </w:r>
    </w:p>
    <w:p w14:paraId="75D21FBD" w14:textId="513E758D" w:rsidR="00913B16" w:rsidRPr="007C5DC3" w:rsidRDefault="00AA2255" w:rsidP="00AC11FE">
      <w:pPr>
        <w:pStyle w:val="bulletNat"/>
        <w:rPr>
          <w:highlight w:val="yellow"/>
          <w:lang w:val="en-GB"/>
        </w:rPr>
      </w:pPr>
      <w:r w:rsidRPr="007C5DC3">
        <w:rPr>
          <w:highlight w:val="yellow"/>
          <w:lang w:val="en-GB"/>
        </w:rPr>
        <w:t>DREAMREPORT_SERV_ZVAPS – th</w:t>
      </w:r>
      <w:r w:rsidR="00996D5C" w:rsidRPr="007C5DC3">
        <w:rPr>
          <w:highlight w:val="yellow"/>
          <w:lang w:val="en-GB"/>
        </w:rPr>
        <w:t>is server runs</w:t>
      </w:r>
      <w:r w:rsidR="007073E9" w:rsidRPr="007C5DC3">
        <w:rPr>
          <w:highlight w:val="yellow"/>
          <w:lang w:val="en-GB"/>
        </w:rPr>
        <w:t xml:space="preserve"> the</w:t>
      </w:r>
      <w:r w:rsidRPr="007C5DC3">
        <w:rPr>
          <w:highlight w:val="yellow"/>
          <w:lang w:val="en-GB"/>
        </w:rPr>
        <w:t xml:space="preserve"> Dream report </w:t>
      </w:r>
      <w:r w:rsidR="00C400C6" w:rsidRPr="007C5DC3">
        <w:rPr>
          <w:highlight w:val="yellow"/>
          <w:lang w:val="en-GB"/>
        </w:rPr>
        <w:t>application</w:t>
      </w:r>
      <w:r w:rsidR="00576BCB" w:rsidRPr="007C5DC3">
        <w:rPr>
          <w:highlight w:val="yellow"/>
          <w:lang w:val="en-GB"/>
        </w:rPr>
        <w:t>, which is used</w:t>
      </w:r>
      <w:r w:rsidRPr="007C5DC3">
        <w:rPr>
          <w:highlight w:val="yellow"/>
          <w:lang w:val="en-GB"/>
        </w:rPr>
        <w:t xml:space="preserve"> </w:t>
      </w:r>
      <w:r w:rsidR="00C400C6" w:rsidRPr="007C5DC3">
        <w:rPr>
          <w:highlight w:val="yellow"/>
          <w:lang w:val="en-GB"/>
        </w:rPr>
        <w:t>to create</w:t>
      </w:r>
      <w:r w:rsidR="007073E9" w:rsidRPr="007C5DC3">
        <w:rPr>
          <w:highlight w:val="yellow"/>
          <w:lang w:val="en-GB"/>
        </w:rPr>
        <w:t xml:space="preserve"> </w:t>
      </w:r>
      <w:r w:rsidR="00723AB0" w:rsidRPr="007C5DC3">
        <w:rPr>
          <w:highlight w:val="yellow"/>
          <w:lang w:val="en-GB"/>
        </w:rPr>
        <w:t>web</w:t>
      </w:r>
      <w:r w:rsidR="007C647F" w:rsidRPr="007C5DC3">
        <w:rPr>
          <w:highlight w:val="yellow"/>
          <w:lang w:val="en-GB"/>
        </w:rPr>
        <w:t>-based</w:t>
      </w:r>
      <w:r w:rsidR="00C400C6" w:rsidRPr="007C5DC3">
        <w:rPr>
          <w:highlight w:val="yellow"/>
          <w:lang w:val="en-GB"/>
        </w:rPr>
        <w:t xml:space="preserve"> </w:t>
      </w:r>
      <w:r w:rsidR="00723AB0" w:rsidRPr="007C5DC3">
        <w:rPr>
          <w:highlight w:val="yellow"/>
          <w:lang w:val="en-GB"/>
        </w:rPr>
        <w:t>reports</w:t>
      </w:r>
      <w:r w:rsidR="00C400C6" w:rsidRPr="007C5DC3">
        <w:rPr>
          <w:highlight w:val="yellow"/>
          <w:lang w:val="en-GB"/>
        </w:rPr>
        <w:t xml:space="preserve"> based</w:t>
      </w:r>
      <w:r w:rsidRPr="007C5DC3">
        <w:rPr>
          <w:highlight w:val="yellow"/>
          <w:lang w:val="en-GB"/>
        </w:rPr>
        <w:t xml:space="preserve"> on data </w:t>
      </w:r>
      <w:r w:rsidR="00E758C5" w:rsidRPr="007C5DC3">
        <w:rPr>
          <w:highlight w:val="yellow"/>
          <w:lang w:val="en-GB"/>
        </w:rPr>
        <w:t>gathered</w:t>
      </w:r>
      <w:r w:rsidRPr="007C5DC3">
        <w:rPr>
          <w:highlight w:val="yellow"/>
          <w:lang w:val="en-GB"/>
        </w:rPr>
        <w:t xml:space="preserve"> </w:t>
      </w:r>
      <w:r w:rsidR="00F55575" w:rsidRPr="007C5DC3">
        <w:rPr>
          <w:highlight w:val="yellow"/>
          <w:lang w:val="en-GB"/>
        </w:rPr>
        <w:t>in</w:t>
      </w:r>
      <w:r w:rsidRPr="007C5DC3">
        <w:rPr>
          <w:highlight w:val="yellow"/>
          <w:lang w:val="en-GB"/>
        </w:rPr>
        <w:t xml:space="preserve"> the</w:t>
      </w:r>
      <w:r w:rsidR="00E758C5" w:rsidRPr="007C5DC3">
        <w:rPr>
          <w:highlight w:val="yellow"/>
          <w:lang w:val="en-GB"/>
        </w:rPr>
        <w:t xml:space="preserve"> </w:t>
      </w:r>
      <w:r w:rsidR="00815C23" w:rsidRPr="007C5DC3">
        <w:rPr>
          <w:highlight w:val="yellow"/>
          <w:lang w:val="en-GB"/>
        </w:rPr>
        <w:t>Historian database.</w:t>
      </w:r>
    </w:p>
    <w:p w14:paraId="487F23F5" w14:textId="43E4B863" w:rsidR="00510E28" w:rsidRPr="00A24B91" w:rsidRDefault="00FD2BE7" w:rsidP="00B41B03">
      <w:pPr>
        <w:pStyle w:val="Naslov1"/>
      </w:pPr>
      <w:bookmarkStart w:id="13" w:name="_Toc198630302"/>
      <w:bookmarkStart w:id="14" w:name="_Toc198800820"/>
      <w:r w:rsidRPr="00A24B91">
        <w:lastRenderedPageBreak/>
        <w:t>M</w:t>
      </w:r>
      <w:r w:rsidR="003D4E25" w:rsidRPr="00A24B91">
        <w:t>ain</w:t>
      </w:r>
      <w:r w:rsidR="00510E28" w:rsidRPr="00A24B91">
        <w:t xml:space="preserve"> </w:t>
      </w:r>
      <w:r w:rsidRPr="00A24B91">
        <w:t>P</w:t>
      </w:r>
      <w:r w:rsidR="00510E28" w:rsidRPr="00A24B91">
        <w:t xml:space="preserve">roject </w:t>
      </w:r>
      <w:r w:rsidRPr="00A24B91">
        <w:t>O</w:t>
      </w:r>
      <w:r w:rsidR="004F08C3" w:rsidRPr="00A24B91">
        <w:t>bjectives</w:t>
      </w:r>
      <w:bookmarkEnd w:id="13"/>
      <w:bookmarkEnd w:id="14"/>
    </w:p>
    <w:p w14:paraId="339A9602" w14:textId="7EE735AE" w:rsidR="00E07E1D" w:rsidRPr="00A24B91" w:rsidRDefault="007A382A" w:rsidP="00BE1A7A">
      <w:pPr>
        <w:pStyle w:val="Besedilo"/>
        <w:rPr>
          <w:lang w:val="en-GB"/>
        </w:rPr>
      </w:pPr>
      <w:r w:rsidRPr="00A24B91">
        <w:rPr>
          <w:lang w:val="en-GB"/>
        </w:rPr>
        <w:t>The</w:t>
      </w:r>
      <w:r w:rsidR="00294709" w:rsidRPr="00A24B91">
        <w:rPr>
          <w:lang w:val="en-GB"/>
        </w:rPr>
        <w:t xml:space="preserve"> main project objective is to </w:t>
      </w:r>
      <w:r w:rsidR="004667AD" w:rsidRPr="00A24B91">
        <w:rPr>
          <w:lang w:val="en-GB"/>
        </w:rPr>
        <w:t>build</w:t>
      </w:r>
      <w:r w:rsidR="00DC500F" w:rsidRPr="00A24B91">
        <w:rPr>
          <w:lang w:val="en-GB"/>
        </w:rPr>
        <w:t xml:space="preserve"> the </w:t>
      </w:r>
      <w:r w:rsidR="00E07E1D" w:rsidRPr="00A24B91">
        <w:rPr>
          <w:lang w:val="en-GB"/>
        </w:rPr>
        <w:t>A</w:t>
      </w:r>
      <w:r w:rsidR="00BB6FAE" w:rsidRPr="00A24B91">
        <w:rPr>
          <w:lang w:val="en-GB"/>
        </w:rPr>
        <w:t>dvanced Predictive</w:t>
      </w:r>
      <w:r w:rsidR="001D04AB" w:rsidRPr="00A24B91">
        <w:rPr>
          <w:lang w:val="en-GB"/>
        </w:rPr>
        <w:t xml:space="preserve"> Maintenance</w:t>
      </w:r>
      <w:r w:rsidR="00BB6FAE" w:rsidRPr="00A24B91">
        <w:rPr>
          <w:lang w:val="en-GB"/>
        </w:rPr>
        <w:t xml:space="preserve"> Analytics</w:t>
      </w:r>
      <w:r w:rsidR="00F86508" w:rsidRPr="00A24B91">
        <w:rPr>
          <w:lang w:val="en-GB"/>
        </w:rPr>
        <w:t>-based</w:t>
      </w:r>
      <w:r w:rsidR="00750274" w:rsidRPr="00A24B91">
        <w:rPr>
          <w:lang w:val="en-GB"/>
        </w:rPr>
        <w:t xml:space="preserve"> (AP</w:t>
      </w:r>
      <w:r w:rsidR="001D04AB" w:rsidRPr="00A24B91">
        <w:rPr>
          <w:lang w:val="en-GB"/>
        </w:rPr>
        <w:t>M</w:t>
      </w:r>
      <w:r w:rsidR="00DD2549" w:rsidRPr="00A24B91">
        <w:rPr>
          <w:lang w:val="en-GB"/>
        </w:rPr>
        <w:t>A</w:t>
      </w:r>
      <w:r w:rsidR="00750274" w:rsidRPr="00A24B91">
        <w:rPr>
          <w:lang w:val="en-GB"/>
        </w:rPr>
        <w:t>)</w:t>
      </w:r>
      <w:r w:rsidR="00F86508" w:rsidRPr="00A24B91">
        <w:rPr>
          <w:lang w:val="en-GB"/>
        </w:rPr>
        <w:t xml:space="preserve"> </w:t>
      </w:r>
      <w:r w:rsidR="00DC319A" w:rsidRPr="00A24B91">
        <w:rPr>
          <w:lang w:val="en-GB"/>
        </w:rPr>
        <w:t>syste</w:t>
      </w:r>
      <w:r w:rsidR="00024E73" w:rsidRPr="00A24B91">
        <w:rPr>
          <w:lang w:val="en-GB"/>
        </w:rPr>
        <w:t>m</w:t>
      </w:r>
      <w:r w:rsidR="007C7F85" w:rsidRPr="00A24B91">
        <w:rPr>
          <w:lang w:val="en-GB"/>
        </w:rPr>
        <w:t>,</w:t>
      </w:r>
      <w:r w:rsidR="00915079" w:rsidRPr="00A24B91">
        <w:rPr>
          <w:lang w:val="en-GB"/>
        </w:rPr>
        <w:t xml:space="preserve"> </w:t>
      </w:r>
      <w:r w:rsidR="007C7F85" w:rsidRPr="00A24B91">
        <w:rPr>
          <w:lang w:val="en-GB"/>
        </w:rPr>
        <w:t>with the aim</w:t>
      </w:r>
      <w:r w:rsidR="004667AD" w:rsidRPr="00A24B91">
        <w:rPr>
          <w:lang w:val="en-GB"/>
        </w:rPr>
        <w:t xml:space="preserve"> to </w:t>
      </w:r>
      <w:r w:rsidR="00303862" w:rsidRPr="00A24B91">
        <w:rPr>
          <w:lang w:val="en-GB"/>
        </w:rPr>
        <w:t>support</w:t>
      </w:r>
      <w:r w:rsidR="007F1C6B" w:rsidRPr="00A24B91">
        <w:rPr>
          <w:lang w:val="en-GB"/>
        </w:rPr>
        <w:t xml:space="preserve"> the</w:t>
      </w:r>
      <w:r w:rsidR="001B5E3E" w:rsidRPr="00A24B91">
        <w:rPr>
          <w:lang w:val="en-GB"/>
        </w:rPr>
        <w:t xml:space="preserve"> </w:t>
      </w:r>
      <w:r w:rsidR="00BC2863" w:rsidRPr="00A24B91">
        <w:rPr>
          <w:lang w:val="en-GB"/>
        </w:rPr>
        <w:t>operation</w:t>
      </w:r>
      <w:r w:rsidR="00DC500F" w:rsidRPr="00A24B91">
        <w:rPr>
          <w:lang w:val="en-GB"/>
        </w:rPr>
        <w:t xml:space="preserve"> of the Diagnostic Center (DC).</w:t>
      </w:r>
      <w:r w:rsidR="00024E73" w:rsidRPr="00A24B91">
        <w:rPr>
          <w:lang w:val="en-GB"/>
        </w:rPr>
        <w:t xml:space="preserve"> </w:t>
      </w:r>
      <w:r w:rsidR="008A7266" w:rsidRPr="00A24B91">
        <w:rPr>
          <w:lang w:val="en-GB"/>
        </w:rPr>
        <w:t>T</w:t>
      </w:r>
      <w:r w:rsidR="00BC2863" w:rsidRPr="00A24B91">
        <w:rPr>
          <w:lang w:val="en-GB"/>
        </w:rPr>
        <w:t>he</w:t>
      </w:r>
      <w:r w:rsidR="0054524E" w:rsidRPr="00A24B91">
        <w:rPr>
          <w:lang w:val="en-GB"/>
        </w:rPr>
        <w:t xml:space="preserve"> following are the</w:t>
      </w:r>
      <w:r w:rsidR="003F3F1B" w:rsidRPr="00A24B91">
        <w:rPr>
          <w:lang w:val="en-GB"/>
        </w:rPr>
        <w:t xml:space="preserve"> </w:t>
      </w:r>
      <w:r w:rsidR="00543BCA" w:rsidRPr="00A24B91">
        <w:rPr>
          <w:lang w:val="en-GB"/>
        </w:rPr>
        <w:t>typical characteristics</w:t>
      </w:r>
      <w:r w:rsidR="00F86508" w:rsidRPr="00A24B91">
        <w:rPr>
          <w:lang w:val="en-GB"/>
        </w:rPr>
        <w:t xml:space="preserve"> </w:t>
      </w:r>
      <w:r w:rsidR="00D35AB0" w:rsidRPr="00A24B91">
        <w:rPr>
          <w:lang w:val="en-GB"/>
        </w:rPr>
        <w:t>of the</w:t>
      </w:r>
      <w:r w:rsidR="0077552D" w:rsidRPr="00A24B91">
        <w:rPr>
          <w:lang w:val="en-GB"/>
        </w:rPr>
        <w:t xml:space="preserve"> </w:t>
      </w:r>
      <w:r w:rsidR="00E07E1D" w:rsidRPr="00A24B91">
        <w:rPr>
          <w:lang w:val="en-GB"/>
        </w:rPr>
        <w:t>AP</w:t>
      </w:r>
      <w:r w:rsidR="00CB04E9" w:rsidRPr="00A24B91">
        <w:rPr>
          <w:lang w:val="en-GB"/>
        </w:rPr>
        <w:t>M</w:t>
      </w:r>
      <w:r w:rsidR="00E07E1D" w:rsidRPr="00A24B91">
        <w:rPr>
          <w:lang w:val="en-GB"/>
        </w:rPr>
        <w:t>A-</w:t>
      </w:r>
      <w:r w:rsidR="0077552D" w:rsidRPr="00A24B91">
        <w:rPr>
          <w:lang w:val="en-GB"/>
        </w:rPr>
        <w:t>based system</w:t>
      </w:r>
      <w:r w:rsidR="008A7266" w:rsidRPr="00A24B91">
        <w:rPr>
          <w:lang w:val="en-GB"/>
        </w:rPr>
        <w:t xml:space="preserve"> </w:t>
      </w:r>
      <w:r w:rsidR="00E50DD2" w:rsidRPr="00A24B91">
        <w:rPr>
          <w:lang w:val="en-GB"/>
        </w:rPr>
        <w:t>(hereinafter the DC system)</w:t>
      </w:r>
      <w:r w:rsidR="0054524E" w:rsidRPr="00A24B91">
        <w:rPr>
          <w:lang w:val="en-GB"/>
        </w:rPr>
        <w:t>:</w:t>
      </w:r>
    </w:p>
    <w:p w14:paraId="3BC6C6AC" w14:textId="6A0E7819" w:rsidR="00AB0033" w:rsidRPr="00A24B91" w:rsidRDefault="00F513A7" w:rsidP="0072747B">
      <w:pPr>
        <w:pStyle w:val="tevilnat"/>
        <w:numPr>
          <w:ilvl w:val="0"/>
          <w:numId w:val="10"/>
        </w:numPr>
        <w:ind w:left="527" w:hanging="357"/>
        <w:rPr>
          <w:lang w:val="en-GB"/>
        </w:rPr>
      </w:pPr>
      <w:r w:rsidRPr="00A24B91">
        <w:rPr>
          <w:lang w:val="en-GB"/>
        </w:rPr>
        <w:t xml:space="preserve">The DC system must be </w:t>
      </w:r>
      <w:r w:rsidR="00845E34" w:rsidRPr="00A24B91">
        <w:rPr>
          <w:lang w:val="en-GB"/>
        </w:rPr>
        <w:t xml:space="preserve">part of </w:t>
      </w:r>
      <w:r w:rsidRPr="00A24B91">
        <w:rPr>
          <w:lang w:val="en-GB"/>
        </w:rPr>
        <w:t xml:space="preserve">the </w:t>
      </w:r>
      <w:r w:rsidR="00724695" w:rsidRPr="00A24B91">
        <w:rPr>
          <w:lang w:val="en-GB"/>
        </w:rPr>
        <w:t>Advanced</w:t>
      </w:r>
      <w:r w:rsidR="00354539" w:rsidRPr="00A24B91">
        <w:rPr>
          <w:lang w:val="en-GB"/>
        </w:rPr>
        <w:t xml:space="preserve"> </w:t>
      </w:r>
      <w:r w:rsidR="0046126A" w:rsidRPr="00A24B91">
        <w:rPr>
          <w:lang w:val="en-GB"/>
        </w:rPr>
        <w:t>Predictive</w:t>
      </w:r>
      <w:r w:rsidRPr="00A24B91">
        <w:rPr>
          <w:lang w:val="en-GB"/>
        </w:rPr>
        <w:t xml:space="preserve"> Ma</w:t>
      </w:r>
      <w:r w:rsidR="0046126A" w:rsidRPr="00A24B91">
        <w:rPr>
          <w:lang w:val="en-GB"/>
        </w:rPr>
        <w:t>intenance</w:t>
      </w:r>
      <w:r w:rsidR="002A1B33" w:rsidRPr="00A24B91">
        <w:rPr>
          <w:lang w:val="en-GB"/>
        </w:rPr>
        <w:t xml:space="preserve"> </w:t>
      </w:r>
      <w:r w:rsidR="00A62D23" w:rsidRPr="00A24B91">
        <w:rPr>
          <w:lang w:val="en-GB"/>
        </w:rPr>
        <w:t>Analytics (</w:t>
      </w:r>
      <w:r w:rsidR="002A1B33" w:rsidRPr="00A24B91">
        <w:rPr>
          <w:lang w:val="en-GB"/>
        </w:rPr>
        <w:t>A</w:t>
      </w:r>
      <w:r w:rsidR="00354539" w:rsidRPr="00A24B91">
        <w:rPr>
          <w:lang w:val="en-GB"/>
        </w:rPr>
        <w:t>P</w:t>
      </w:r>
      <w:r w:rsidR="002A1B33" w:rsidRPr="00A24B91">
        <w:rPr>
          <w:lang w:val="en-GB"/>
        </w:rPr>
        <w:t>MA</w:t>
      </w:r>
      <w:r w:rsidR="00981E92" w:rsidRPr="00A24B91">
        <w:rPr>
          <w:lang w:val="en-GB"/>
        </w:rPr>
        <w:t>)</w:t>
      </w:r>
      <w:r w:rsidRPr="00A24B91">
        <w:rPr>
          <w:lang w:val="en-GB"/>
        </w:rPr>
        <w:t xml:space="preserve"> software and</w:t>
      </w:r>
      <w:r w:rsidR="00975651" w:rsidRPr="00A24B91">
        <w:rPr>
          <w:lang w:val="en-GB"/>
        </w:rPr>
        <w:t xml:space="preserve"> </w:t>
      </w:r>
      <w:r w:rsidRPr="00A24B91">
        <w:rPr>
          <w:lang w:val="en-GB"/>
        </w:rPr>
        <w:t xml:space="preserve">thus advertised by the </w:t>
      </w:r>
      <w:r w:rsidR="00C42161" w:rsidRPr="00A24B91">
        <w:rPr>
          <w:lang w:val="en-GB"/>
        </w:rPr>
        <w:t>S</w:t>
      </w:r>
      <w:r w:rsidRPr="00A24B91">
        <w:rPr>
          <w:lang w:val="en-GB"/>
        </w:rPr>
        <w:t xml:space="preserve">ervice </w:t>
      </w:r>
      <w:r w:rsidR="00C42161" w:rsidRPr="00A24B91">
        <w:rPr>
          <w:lang w:val="en-GB"/>
        </w:rPr>
        <w:t>P</w:t>
      </w:r>
      <w:r w:rsidRPr="00A24B91">
        <w:rPr>
          <w:lang w:val="en-GB"/>
        </w:rPr>
        <w:t>rovider.</w:t>
      </w:r>
      <w:r w:rsidR="00AB0033" w:rsidRPr="00A24B91">
        <w:rPr>
          <w:lang w:val="en-GB"/>
        </w:rPr>
        <w:t xml:space="preserve"> The APMA software solutions</w:t>
      </w:r>
      <w:r w:rsidR="0046126A" w:rsidRPr="00A24B91">
        <w:rPr>
          <w:lang w:val="en-GB"/>
        </w:rPr>
        <w:t xml:space="preserve"> </w:t>
      </w:r>
      <w:r w:rsidR="00AB0033" w:rsidRPr="00A24B91">
        <w:rPr>
          <w:lang w:val="en-GB"/>
        </w:rPr>
        <w:t>are based on the state-of-the-art artificial intelligence technologies</w:t>
      </w:r>
      <w:r w:rsidR="00481431" w:rsidRPr="00A24B91">
        <w:rPr>
          <w:lang w:val="en-GB"/>
        </w:rPr>
        <w:t xml:space="preserve"> [6], [7]</w:t>
      </w:r>
      <w:r w:rsidR="00AB0033" w:rsidRPr="00A24B91">
        <w:rPr>
          <w:lang w:val="en-GB"/>
        </w:rPr>
        <w:t xml:space="preserve">, </w:t>
      </w:r>
      <w:r w:rsidR="00297761" w:rsidRPr="00A24B91">
        <w:rPr>
          <w:lang w:val="en-GB"/>
        </w:rPr>
        <w:t>such as</w:t>
      </w:r>
      <w:r w:rsidR="00AB0033" w:rsidRPr="00A24B91">
        <w:rPr>
          <w:lang w:val="en-GB"/>
        </w:rPr>
        <w:t xml:space="preserve"> machine and deep learning or similar</w:t>
      </w:r>
      <w:r w:rsidR="001D6BEE" w:rsidRPr="00A24B91">
        <w:rPr>
          <w:lang w:val="en-GB"/>
        </w:rPr>
        <w:t>. These</w:t>
      </w:r>
      <w:r w:rsidR="00E04552" w:rsidRPr="00A24B91">
        <w:rPr>
          <w:lang w:val="en-GB"/>
        </w:rPr>
        <w:t xml:space="preserve"> </w:t>
      </w:r>
      <w:r w:rsidR="001D6BEE" w:rsidRPr="00A24B91">
        <w:rPr>
          <w:lang w:val="en-GB"/>
        </w:rPr>
        <w:t xml:space="preserve">solutions are </w:t>
      </w:r>
      <w:r w:rsidR="004671DA" w:rsidRPr="00A24B91">
        <w:rPr>
          <w:lang w:val="en-GB"/>
        </w:rPr>
        <w:t>also</w:t>
      </w:r>
      <w:r w:rsidR="001D6BEE" w:rsidRPr="00A24B91">
        <w:rPr>
          <w:lang w:val="en-GB"/>
        </w:rPr>
        <w:t xml:space="preserve"> </w:t>
      </w:r>
      <w:r w:rsidR="00297761" w:rsidRPr="00A24B91">
        <w:rPr>
          <w:lang w:val="en-GB"/>
        </w:rPr>
        <w:t>associated with</w:t>
      </w:r>
      <w:r w:rsidR="008455A2" w:rsidRPr="00A24B91">
        <w:rPr>
          <w:lang w:val="en-GB"/>
        </w:rPr>
        <w:t xml:space="preserve"> </w:t>
      </w:r>
      <w:r w:rsidR="00CB04E9" w:rsidRPr="00A24B91">
        <w:rPr>
          <w:lang w:val="en-GB"/>
        </w:rPr>
        <w:t>Asset Performance Management</w:t>
      </w:r>
      <w:r w:rsidR="008455A2" w:rsidRPr="00A24B91">
        <w:rPr>
          <w:lang w:val="en-GB"/>
        </w:rPr>
        <w:t xml:space="preserve"> (APM)</w:t>
      </w:r>
      <w:r w:rsidR="007831E3" w:rsidRPr="00A24B91">
        <w:rPr>
          <w:lang w:val="en-GB"/>
        </w:rPr>
        <w:t xml:space="preserve"> [</w:t>
      </w:r>
      <w:r w:rsidR="00312307" w:rsidRPr="00A24B91">
        <w:rPr>
          <w:lang w:val="en-GB"/>
        </w:rPr>
        <w:t>8</w:t>
      </w:r>
      <w:r w:rsidR="007831E3" w:rsidRPr="00A24B91">
        <w:rPr>
          <w:lang w:val="en-GB"/>
        </w:rPr>
        <w:t>]</w:t>
      </w:r>
      <w:r w:rsidR="00CB04E9" w:rsidRPr="00A24B91">
        <w:rPr>
          <w:lang w:val="en-GB"/>
        </w:rPr>
        <w:t xml:space="preserve"> system</w:t>
      </w:r>
      <w:r w:rsidR="00241FEB" w:rsidRPr="00A24B91">
        <w:rPr>
          <w:lang w:val="en-GB"/>
        </w:rPr>
        <w:t>s</w:t>
      </w:r>
      <w:r w:rsidR="00AB45F9" w:rsidRPr="00A24B91">
        <w:rPr>
          <w:lang w:val="en-GB"/>
        </w:rPr>
        <w:t xml:space="preserve">/technologies, </w:t>
      </w:r>
      <w:r w:rsidR="00F629A9" w:rsidRPr="00A24B91">
        <w:rPr>
          <w:lang w:val="en-GB"/>
        </w:rPr>
        <w:t>either as components of these systems/technologies or marketed alongside them.</w:t>
      </w:r>
    </w:p>
    <w:p w14:paraId="50245550" w14:textId="193EDD30" w:rsidR="00825712" w:rsidRPr="00A24B91" w:rsidRDefault="00BE1A7A" w:rsidP="00BE1A7A">
      <w:pPr>
        <w:pStyle w:val="NOTE"/>
        <w:rPr>
          <w:lang w:val="en-GB"/>
        </w:rPr>
      </w:pPr>
      <w:r w:rsidRPr="00A24B91">
        <w:rPr>
          <w:lang w:val="en-GB"/>
        </w:rPr>
        <w:t xml:space="preserve">NOTE </w:t>
      </w:r>
      <w:r w:rsidR="00C73EEE">
        <w:rPr>
          <w:lang w:val="en-GB"/>
        </w:rPr>
        <w:fldChar w:fldCharType="begin"/>
      </w:r>
      <w:r w:rsidR="00C73EEE">
        <w:rPr>
          <w:lang w:val="en-GB"/>
        </w:rPr>
        <w:instrText xml:space="preserve"> STYLEREF 1 \s </w:instrText>
      </w:r>
      <w:r w:rsidR="00C73EEE">
        <w:rPr>
          <w:lang w:val="en-GB"/>
        </w:rPr>
        <w:fldChar w:fldCharType="separate"/>
      </w:r>
      <w:r w:rsidR="00C73EEE">
        <w:rPr>
          <w:noProof/>
          <w:lang w:val="en-GB"/>
        </w:rPr>
        <w:t>3</w:t>
      </w:r>
      <w:r w:rsidR="00C73EEE">
        <w:rPr>
          <w:lang w:val="en-GB"/>
        </w:rPr>
        <w:fldChar w:fldCharType="end"/>
      </w:r>
      <w:r w:rsidR="00C73EEE">
        <w:rPr>
          <w:lang w:val="en-GB"/>
        </w:rPr>
        <w:t>.</w:t>
      </w:r>
      <w:r w:rsidR="00C73EEE">
        <w:rPr>
          <w:lang w:val="en-GB"/>
        </w:rPr>
        <w:fldChar w:fldCharType="begin"/>
      </w:r>
      <w:r w:rsidR="00C73EEE">
        <w:rPr>
          <w:lang w:val="en-GB"/>
        </w:rPr>
        <w:instrText xml:space="preserve"> SEQ NOTE \* ARABIC \s 1 </w:instrText>
      </w:r>
      <w:r w:rsidR="00C73EEE">
        <w:rPr>
          <w:lang w:val="en-GB"/>
        </w:rPr>
        <w:fldChar w:fldCharType="separate"/>
      </w:r>
      <w:r w:rsidR="00C73EEE">
        <w:rPr>
          <w:noProof/>
          <w:lang w:val="en-GB"/>
        </w:rPr>
        <w:t>1</w:t>
      </w:r>
      <w:r w:rsidR="00C73EEE">
        <w:rPr>
          <w:lang w:val="en-GB"/>
        </w:rPr>
        <w:fldChar w:fldCharType="end"/>
      </w:r>
      <w:r w:rsidR="005E23E7" w:rsidRPr="00A24B91">
        <w:rPr>
          <w:lang w:val="en-GB"/>
        </w:rPr>
        <w:t xml:space="preserve">: </w:t>
      </w:r>
      <w:r w:rsidR="009664CD" w:rsidRPr="00A24B91">
        <w:rPr>
          <w:lang w:val="en-GB"/>
        </w:rPr>
        <w:t xml:space="preserve">The Contracting Authority’s </w:t>
      </w:r>
      <w:r w:rsidR="00606D4E" w:rsidRPr="00A24B91">
        <w:rPr>
          <w:lang w:val="en-GB"/>
        </w:rPr>
        <w:t>position</w:t>
      </w:r>
      <w:r w:rsidR="009664CD" w:rsidRPr="00A24B91">
        <w:rPr>
          <w:lang w:val="en-GB"/>
        </w:rPr>
        <w:t xml:space="preserve"> on using the aforementioned APMA-based systems aligns with the requirements specified in other public procurements for established technologies of similar complexity, such as SCADA, Historian Systems, and Energy Management Systems. The term APMA may be substituted with similar terms like Advanced Predictive Analytics (APA), Predictive Analytics (PA), Advanced Predictive Maintenance (APM), or Predictive Maintenance (PdM). The Contracting Authority will accept all systems/technologies under these terms, provided they meet the definitions and requirements for the DC system outlined in this document.</w:t>
      </w:r>
    </w:p>
    <w:p w14:paraId="3DA182FE" w14:textId="2EFD8D59" w:rsidR="00CC7C37" w:rsidRPr="00A24B91" w:rsidRDefault="00CC7C37" w:rsidP="00D56F34">
      <w:pPr>
        <w:pStyle w:val="tevilnat"/>
        <w:rPr>
          <w:lang w:val="en-GB"/>
        </w:rPr>
      </w:pPr>
      <w:r w:rsidRPr="00A24B91">
        <w:rPr>
          <w:lang w:val="en-GB"/>
        </w:rPr>
        <w:t xml:space="preserve">The </w:t>
      </w:r>
      <w:r w:rsidR="002B659F" w:rsidRPr="00A24B91">
        <w:rPr>
          <w:lang w:val="en-GB"/>
        </w:rPr>
        <w:t>APMA</w:t>
      </w:r>
      <w:r w:rsidRPr="00A24B91">
        <w:rPr>
          <w:lang w:val="en-GB"/>
        </w:rPr>
        <w:t xml:space="preserve"> functionality</w:t>
      </w:r>
      <w:r w:rsidR="0051779A" w:rsidRPr="00A24B91">
        <w:rPr>
          <w:lang w:val="en-GB"/>
        </w:rPr>
        <w:t xml:space="preserve"> </w:t>
      </w:r>
      <w:r w:rsidR="002B659F" w:rsidRPr="00A24B91">
        <w:rPr>
          <w:lang w:val="en-GB"/>
        </w:rPr>
        <w:t>will</w:t>
      </w:r>
      <w:r w:rsidR="00020D5A" w:rsidRPr="00A24B91">
        <w:rPr>
          <w:lang w:val="en-GB"/>
        </w:rPr>
        <w:t xml:space="preserve"> be</w:t>
      </w:r>
      <w:r w:rsidRPr="00A24B91">
        <w:rPr>
          <w:lang w:val="en-GB"/>
        </w:rPr>
        <w:t xml:space="preserve"> applied to the hydropower plants (HPPs) devices with the goal to increase availability and reduce maintenance costs – </w:t>
      </w:r>
      <w:r w:rsidR="002971C1" w:rsidRPr="00A24B91">
        <w:rPr>
          <w:lang w:val="en-GB"/>
        </w:rPr>
        <w:t>i.e.</w:t>
      </w:r>
      <w:r w:rsidRPr="00A24B91">
        <w:rPr>
          <w:lang w:val="en-GB"/>
        </w:rPr>
        <w:t xml:space="preserve">, </w:t>
      </w:r>
      <w:r w:rsidR="00585217" w:rsidRPr="00A24B91">
        <w:rPr>
          <w:lang w:val="en-GB"/>
        </w:rPr>
        <w:t xml:space="preserve">the </w:t>
      </w:r>
      <w:r w:rsidRPr="00A24B91">
        <w:rPr>
          <w:lang w:val="en-GB"/>
        </w:rPr>
        <w:t>devices</w:t>
      </w:r>
      <w:r w:rsidR="00585217" w:rsidRPr="00A24B91">
        <w:rPr>
          <w:lang w:val="en-GB"/>
        </w:rPr>
        <w:t xml:space="preserve"> and </w:t>
      </w:r>
      <w:r w:rsidR="00F54C6E" w:rsidRPr="00A24B91">
        <w:rPr>
          <w:lang w:val="en-GB"/>
        </w:rPr>
        <w:t>systems</w:t>
      </w:r>
      <w:r w:rsidRPr="00A24B91">
        <w:rPr>
          <w:lang w:val="en-GB"/>
        </w:rPr>
        <w:t xml:space="preserve"> belonging to </w:t>
      </w:r>
      <w:r w:rsidR="002B493D" w:rsidRPr="00A24B91">
        <w:rPr>
          <w:lang w:val="en-GB"/>
        </w:rPr>
        <w:t xml:space="preserve">the </w:t>
      </w:r>
      <w:r w:rsidRPr="00A24B91">
        <w:rPr>
          <w:lang w:val="en-GB"/>
        </w:rPr>
        <w:t>generator</w:t>
      </w:r>
      <w:r w:rsidR="002B493D" w:rsidRPr="00A24B91">
        <w:rPr>
          <w:lang w:val="en-GB"/>
        </w:rPr>
        <w:t>s</w:t>
      </w:r>
      <w:r w:rsidRPr="00A24B91">
        <w:rPr>
          <w:lang w:val="en-GB"/>
        </w:rPr>
        <w:t>, turbine</w:t>
      </w:r>
      <w:r w:rsidR="002B493D" w:rsidRPr="00A24B91">
        <w:rPr>
          <w:lang w:val="en-GB"/>
        </w:rPr>
        <w:t>s</w:t>
      </w:r>
      <w:r w:rsidR="00B9510D" w:rsidRPr="00A24B91">
        <w:rPr>
          <w:lang w:val="en-GB"/>
        </w:rPr>
        <w:t xml:space="preserve"> and</w:t>
      </w:r>
      <w:r w:rsidR="00F84F04" w:rsidRPr="00A24B91">
        <w:rPr>
          <w:lang w:val="en-GB"/>
        </w:rPr>
        <w:t xml:space="preserve"> transformer</w:t>
      </w:r>
      <w:r w:rsidR="002B493D" w:rsidRPr="00A24B91">
        <w:rPr>
          <w:lang w:val="en-GB"/>
        </w:rPr>
        <w:t>s</w:t>
      </w:r>
      <w:r w:rsidR="00F54C6E" w:rsidRPr="00A24B91">
        <w:rPr>
          <w:lang w:val="en-GB"/>
        </w:rPr>
        <w:t>.</w:t>
      </w:r>
      <w:r w:rsidRPr="00A24B91">
        <w:rPr>
          <w:lang w:val="en-GB"/>
        </w:rPr>
        <w:t xml:space="preserve"> </w:t>
      </w:r>
    </w:p>
    <w:p w14:paraId="1DA31803" w14:textId="560AF0A6" w:rsidR="00A75C63" w:rsidRPr="00A24B91" w:rsidRDefault="00A43F94" w:rsidP="00E66550">
      <w:pPr>
        <w:pStyle w:val="tevilnat"/>
        <w:rPr>
          <w:lang w:val="en-GB"/>
        </w:rPr>
      </w:pPr>
      <w:r w:rsidRPr="00A24B91">
        <w:rPr>
          <w:lang w:val="en-GB"/>
        </w:rPr>
        <w:t>The DC system must support h</w:t>
      </w:r>
      <w:r w:rsidR="00A75C63" w:rsidRPr="00A24B91">
        <w:rPr>
          <w:lang w:val="en-GB"/>
        </w:rPr>
        <w:t>ierarchical model</w:t>
      </w:r>
      <w:r w:rsidR="003F513E" w:rsidRPr="00A24B91">
        <w:rPr>
          <w:lang w:val="en-GB"/>
        </w:rPr>
        <w:t xml:space="preserve"> of</w:t>
      </w:r>
      <w:r w:rsidR="003432ED" w:rsidRPr="00A24B91">
        <w:rPr>
          <w:lang w:val="en-GB"/>
        </w:rPr>
        <w:t xml:space="preserve"> </w:t>
      </w:r>
      <w:r w:rsidR="00AA1D84" w:rsidRPr="00A24B91">
        <w:rPr>
          <w:lang w:val="en-GB"/>
        </w:rPr>
        <w:t>device</w:t>
      </w:r>
      <w:r w:rsidR="00A75C63" w:rsidRPr="00A24B91">
        <w:rPr>
          <w:lang w:val="en-GB"/>
        </w:rPr>
        <w:t xml:space="preserve"> stat</w:t>
      </w:r>
      <w:r w:rsidR="00BE30D7" w:rsidRPr="00A24B91">
        <w:rPr>
          <w:lang w:val="en-GB"/>
        </w:rPr>
        <w:t>us</w:t>
      </w:r>
      <w:r w:rsidR="00A75C63" w:rsidRPr="00A24B91">
        <w:rPr>
          <w:lang w:val="en-GB"/>
        </w:rPr>
        <w:t xml:space="preserve"> </w:t>
      </w:r>
      <w:r w:rsidR="00BE48F2" w:rsidRPr="00A24B91">
        <w:rPr>
          <w:lang w:val="en-GB"/>
        </w:rPr>
        <w:t xml:space="preserve">variables, </w:t>
      </w:r>
      <w:r w:rsidR="0034694D" w:rsidRPr="00A24B91">
        <w:rPr>
          <w:lang w:val="en-GB"/>
        </w:rPr>
        <w:t>i.e.,</w:t>
      </w:r>
      <w:r w:rsidR="00F2040E" w:rsidRPr="00A24B91">
        <w:rPr>
          <w:lang w:val="en-GB"/>
        </w:rPr>
        <w:t xml:space="preserve"> </w:t>
      </w:r>
      <w:r w:rsidR="00A75C63" w:rsidRPr="00A24B91">
        <w:rPr>
          <w:lang w:val="en-GB"/>
        </w:rPr>
        <w:t>the ISA</w:t>
      </w:r>
      <w:r w:rsidR="00521A46" w:rsidRPr="00A24B91">
        <w:rPr>
          <w:lang w:val="en-GB"/>
        </w:rPr>
        <w:t>-</w:t>
      </w:r>
      <w:r w:rsidR="00A75C63" w:rsidRPr="00A24B91">
        <w:rPr>
          <w:lang w:val="en-GB"/>
        </w:rPr>
        <w:t>95</w:t>
      </w:r>
      <w:r w:rsidR="00FB4173" w:rsidRPr="00A24B91">
        <w:rPr>
          <w:lang w:val="en-GB"/>
        </w:rPr>
        <w:t xml:space="preserve"> </w:t>
      </w:r>
      <w:r w:rsidR="00D753DE" w:rsidRPr="00A24B91">
        <w:rPr>
          <w:lang w:val="en-GB"/>
        </w:rPr>
        <w:t>e</w:t>
      </w:r>
      <w:r w:rsidR="00FB4173" w:rsidRPr="00A24B91">
        <w:rPr>
          <w:lang w:val="en-GB"/>
        </w:rPr>
        <w:t xml:space="preserve">quipment </w:t>
      </w:r>
      <w:r w:rsidR="00D753DE" w:rsidRPr="00A24B91">
        <w:rPr>
          <w:lang w:val="en-GB"/>
        </w:rPr>
        <w:t>h</w:t>
      </w:r>
      <w:r w:rsidR="00391BC7" w:rsidRPr="00A24B91">
        <w:rPr>
          <w:lang w:val="en-GB"/>
        </w:rPr>
        <w:t>ierarchy</w:t>
      </w:r>
      <w:r w:rsidR="00521A46" w:rsidRPr="00A24B91">
        <w:rPr>
          <w:lang w:val="en-GB"/>
        </w:rPr>
        <w:t xml:space="preserve"> </w:t>
      </w:r>
      <w:r w:rsidR="00BE48F2" w:rsidRPr="00A24B91">
        <w:rPr>
          <w:lang w:val="en-GB"/>
        </w:rPr>
        <w:t>model</w:t>
      </w:r>
      <w:r w:rsidR="00C03F4A" w:rsidRPr="00A24B91">
        <w:rPr>
          <w:lang w:val="en-GB"/>
        </w:rPr>
        <w:t>,</w:t>
      </w:r>
      <w:r w:rsidR="00F2040E" w:rsidRPr="00A24B91">
        <w:rPr>
          <w:lang w:val="en-GB"/>
        </w:rPr>
        <w:t xml:space="preserve"> which </w:t>
      </w:r>
      <w:r w:rsidR="00B9523C" w:rsidRPr="00A24B91">
        <w:rPr>
          <w:lang w:val="en-GB"/>
        </w:rPr>
        <w:t>must</w:t>
      </w:r>
      <w:r w:rsidR="00F2040E" w:rsidRPr="00A24B91">
        <w:rPr>
          <w:lang w:val="en-GB"/>
        </w:rPr>
        <w:t xml:space="preserve"> be </w:t>
      </w:r>
      <w:r w:rsidR="00F77890" w:rsidRPr="00A24B91">
        <w:rPr>
          <w:lang w:val="en-GB"/>
        </w:rPr>
        <w:t>aligned</w:t>
      </w:r>
      <w:r w:rsidR="00A75C63" w:rsidRPr="00A24B91">
        <w:rPr>
          <w:lang w:val="en-GB"/>
        </w:rPr>
        <w:t xml:space="preserve"> with the current hierarchical structure of the SAP PM (Plant Maintenance)</w:t>
      </w:r>
      <w:r w:rsidR="00A25D27" w:rsidRPr="00A24B91">
        <w:rPr>
          <w:lang w:val="en-GB"/>
        </w:rPr>
        <w:t xml:space="preserve"> system</w:t>
      </w:r>
      <w:r w:rsidR="001A31DF" w:rsidRPr="00A24B91">
        <w:rPr>
          <w:lang w:val="en-GB"/>
        </w:rPr>
        <w:t xml:space="preserve">. The </w:t>
      </w:r>
      <w:r w:rsidR="003D3633" w:rsidRPr="00A24B91">
        <w:rPr>
          <w:lang w:val="en-GB"/>
        </w:rPr>
        <w:t>latter</w:t>
      </w:r>
      <w:r w:rsidR="001A31DF" w:rsidRPr="00A24B91">
        <w:rPr>
          <w:lang w:val="en-GB"/>
        </w:rPr>
        <w:t xml:space="preserve"> is</w:t>
      </w:r>
      <w:r w:rsidR="00545D46" w:rsidRPr="00A24B91">
        <w:rPr>
          <w:lang w:val="en-GB"/>
        </w:rPr>
        <w:t xml:space="preserve"> being</w:t>
      </w:r>
      <w:r w:rsidR="00C500E5" w:rsidRPr="00A24B91">
        <w:rPr>
          <w:lang w:val="en-GB"/>
        </w:rPr>
        <w:t xml:space="preserve"> used to</w:t>
      </w:r>
      <w:r w:rsidR="00A75C63" w:rsidRPr="00A24B91">
        <w:rPr>
          <w:lang w:val="en-GB"/>
        </w:rPr>
        <w:t xml:space="preserve"> manage all maintenance activities in the DEM</w:t>
      </w:r>
      <w:r w:rsidR="00AB6319" w:rsidRPr="00A24B91">
        <w:rPr>
          <w:lang w:val="en-GB"/>
        </w:rPr>
        <w:t xml:space="preserve"> company</w:t>
      </w:r>
      <w:r w:rsidR="00A75C63" w:rsidRPr="00A24B91">
        <w:rPr>
          <w:lang w:val="en-GB"/>
        </w:rPr>
        <w:t>.</w:t>
      </w:r>
    </w:p>
    <w:p w14:paraId="5E8DD870" w14:textId="764C4F49" w:rsidR="00E337A8" w:rsidRPr="00A24B91" w:rsidRDefault="00E337A8" w:rsidP="00E66550">
      <w:pPr>
        <w:pStyle w:val="tevilnat"/>
        <w:rPr>
          <w:lang w:val="en-GB"/>
        </w:rPr>
      </w:pPr>
      <w:r w:rsidRPr="00A24B91">
        <w:rPr>
          <w:lang w:val="en-GB"/>
        </w:rPr>
        <w:t>The DC system must be established as a Historian-based system, specifically designed to store time-series values of device status variables.</w:t>
      </w:r>
    </w:p>
    <w:p w14:paraId="1325BE6D" w14:textId="7051F893" w:rsidR="00A26784" w:rsidRPr="00A24B91" w:rsidRDefault="00A26784" w:rsidP="00E66550">
      <w:pPr>
        <w:pStyle w:val="tevilnat"/>
        <w:rPr>
          <w:lang w:val="en-GB"/>
        </w:rPr>
      </w:pPr>
      <w:r w:rsidRPr="00A24B91">
        <w:rPr>
          <w:lang w:val="en-GB"/>
        </w:rPr>
        <w:t>The DC system must be founded on data-oriented models capable of predicting future events, outages, and malfunctions of individual HPP devices or groups of devices before they occur. These models should leverage state-of-the-art artificial intelligence techniques, such as machine learning and deep learning, or similar approaches.</w:t>
      </w:r>
    </w:p>
    <w:p w14:paraId="141F0CC5" w14:textId="4CE0C2FF" w:rsidR="008467B4" w:rsidRPr="00A24B91" w:rsidRDefault="15B806A9" w:rsidP="00E66550">
      <w:pPr>
        <w:pStyle w:val="tevilnat"/>
        <w:rPr>
          <w:lang w:val="en-GB"/>
        </w:rPr>
      </w:pPr>
      <w:r w:rsidRPr="00A24B91">
        <w:rPr>
          <w:lang w:val="en-GB"/>
        </w:rPr>
        <w:t xml:space="preserve">The DC system </w:t>
      </w:r>
      <w:r w:rsidR="294189FA" w:rsidRPr="00A24B91">
        <w:rPr>
          <w:lang w:val="en-GB"/>
        </w:rPr>
        <w:t>must</w:t>
      </w:r>
      <w:r w:rsidRPr="00A24B91">
        <w:rPr>
          <w:lang w:val="en-GB"/>
        </w:rPr>
        <w:t xml:space="preserve"> </w:t>
      </w:r>
      <w:r w:rsidR="00F5339B" w:rsidRPr="00A24B91">
        <w:rPr>
          <w:lang w:val="en-GB"/>
        </w:rPr>
        <w:t>enable</w:t>
      </w:r>
      <w:r w:rsidR="2E60472F" w:rsidRPr="00A24B91">
        <w:rPr>
          <w:lang w:val="en-GB"/>
        </w:rPr>
        <w:t xml:space="preserve"> users</w:t>
      </w:r>
      <w:r w:rsidRPr="00A24B91">
        <w:rPr>
          <w:lang w:val="en-GB"/>
        </w:rPr>
        <w:t xml:space="preserve"> to </w:t>
      </w:r>
      <w:r w:rsidR="3394821D" w:rsidRPr="00A24B91">
        <w:rPr>
          <w:lang w:val="en-GB"/>
        </w:rPr>
        <w:t xml:space="preserve">adequately </w:t>
      </w:r>
      <w:r w:rsidR="317B8D93" w:rsidRPr="00A24B91">
        <w:rPr>
          <w:lang w:val="en-GB"/>
        </w:rPr>
        <w:t>report,</w:t>
      </w:r>
      <w:r w:rsidR="18E0811A" w:rsidRPr="00A24B91">
        <w:rPr>
          <w:lang w:val="en-GB"/>
        </w:rPr>
        <w:t xml:space="preserve"> and document</w:t>
      </w:r>
      <w:r w:rsidR="3394821D" w:rsidRPr="00A24B91">
        <w:rPr>
          <w:lang w:val="en-GB"/>
        </w:rPr>
        <w:t xml:space="preserve"> predicted device outages and malfunctions. </w:t>
      </w:r>
      <w:r w:rsidR="18E0811A" w:rsidRPr="00A24B91">
        <w:rPr>
          <w:lang w:val="en-GB"/>
        </w:rPr>
        <w:t>This means that</w:t>
      </w:r>
      <w:r w:rsidR="00F5339B" w:rsidRPr="00A24B91">
        <w:rPr>
          <w:lang w:val="en-GB"/>
        </w:rPr>
        <w:t xml:space="preserve"> upon </w:t>
      </w:r>
      <w:r w:rsidR="00137333" w:rsidRPr="00A24B91">
        <w:rPr>
          <w:lang w:val="en-GB"/>
        </w:rPr>
        <w:t>detecting</w:t>
      </w:r>
      <w:r w:rsidR="18E0811A" w:rsidRPr="00A24B91">
        <w:rPr>
          <w:lang w:val="en-GB"/>
        </w:rPr>
        <w:t xml:space="preserve"> each individu</w:t>
      </w:r>
      <w:r w:rsidR="10D52DB8" w:rsidRPr="00A24B91">
        <w:rPr>
          <w:lang w:val="en-GB"/>
        </w:rPr>
        <w:t>al malfunction</w:t>
      </w:r>
      <w:r w:rsidR="1739570A" w:rsidRPr="00A24B91">
        <w:rPr>
          <w:lang w:val="en-GB"/>
        </w:rPr>
        <w:t>,</w:t>
      </w:r>
      <w:r w:rsidR="6811D83E" w:rsidRPr="00A24B91">
        <w:rPr>
          <w:lang w:val="en-GB"/>
        </w:rPr>
        <w:t xml:space="preserve"> the DC system</w:t>
      </w:r>
      <w:r w:rsidR="7D067ADD" w:rsidRPr="00A24B91">
        <w:rPr>
          <w:lang w:val="en-GB"/>
        </w:rPr>
        <w:t xml:space="preserve"> web-based tool</w:t>
      </w:r>
      <w:r w:rsidR="2EAFEBCA" w:rsidRPr="00A24B91">
        <w:rPr>
          <w:lang w:val="en-GB"/>
        </w:rPr>
        <w:t xml:space="preserve"> will allow</w:t>
      </w:r>
      <w:r w:rsidR="6811D83E" w:rsidRPr="00A24B91">
        <w:rPr>
          <w:lang w:val="en-GB"/>
        </w:rPr>
        <w:t xml:space="preserve"> </w:t>
      </w:r>
      <w:r w:rsidR="21A95289" w:rsidRPr="00A24B91">
        <w:rPr>
          <w:lang w:val="en-GB"/>
        </w:rPr>
        <w:t>specialists</w:t>
      </w:r>
      <w:r w:rsidR="27929E7B" w:rsidRPr="00A24B91">
        <w:rPr>
          <w:lang w:val="en-GB"/>
        </w:rPr>
        <w:t xml:space="preserve"> to detail</w:t>
      </w:r>
      <w:r w:rsidR="005F363B" w:rsidRPr="00A24B91">
        <w:rPr>
          <w:lang w:val="en-GB"/>
        </w:rPr>
        <w:t xml:space="preserve"> the malfunction</w:t>
      </w:r>
      <w:r w:rsidR="27929E7B" w:rsidRPr="00A24B91">
        <w:rPr>
          <w:lang w:val="en-GB"/>
        </w:rPr>
        <w:t xml:space="preserve"> and assign</w:t>
      </w:r>
      <w:r w:rsidR="5D452699" w:rsidRPr="00A24B91">
        <w:rPr>
          <w:lang w:val="en-GB"/>
        </w:rPr>
        <w:t xml:space="preserve"> </w:t>
      </w:r>
      <w:r w:rsidR="1A7FD3BB" w:rsidRPr="00A24B91">
        <w:rPr>
          <w:lang w:val="en-GB"/>
        </w:rPr>
        <w:t>its</w:t>
      </w:r>
      <w:r w:rsidR="410057B9" w:rsidRPr="00A24B91">
        <w:rPr>
          <w:lang w:val="en-GB"/>
        </w:rPr>
        <w:t xml:space="preserve"> resolution to the corresponding </w:t>
      </w:r>
      <w:r w:rsidR="729A2163" w:rsidRPr="00A24B91">
        <w:rPr>
          <w:lang w:val="en-GB"/>
        </w:rPr>
        <w:t xml:space="preserve">DEM </w:t>
      </w:r>
      <w:r w:rsidR="6A921751" w:rsidRPr="00A24B91">
        <w:rPr>
          <w:lang w:val="en-GB"/>
        </w:rPr>
        <w:t xml:space="preserve">department. </w:t>
      </w:r>
      <w:r w:rsidR="67A0158C" w:rsidRPr="00A24B91">
        <w:rPr>
          <w:lang w:val="en-GB"/>
        </w:rPr>
        <w:t>Th</w:t>
      </w:r>
      <w:r w:rsidR="23099290" w:rsidRPr="00A24B91">
        <w:rPr>
          <w:lang w:val="en-GB"/>
        </w:rPr>
        <w:t>e</w:t>
      </w:r>
      <w:r w:rsidR="00CA03CE" w:rsidRPr="00A24B91">
        <w:rPr>
          <w:lang w:val="en-GB"/>
        </w:rPr>
        <w:t xml:space="preserve"> </w:t>
      </w:r>
      <w:r w:rsidR="23099290" w:rsidRPr="00A24B91">
        <w:rPr>
          <w:lang w:val="en-GB"/>
        </w:rPr>
        <w:t>tool</w:t>
      </w:r>
      <w:r w:rsidR="67A0158C" w:rsidRPr="00A24B91">
        <w:rPr>
          <w:lang w:val="en-GB"/>
        </w:rPr>
        <w:t xml:space="preserve"> </w:t>
      </w:r>
      <w:r w:rsidR="23099290" w:rsidRPr="00A24B91">
        <w:rPr>
          <w:lang w:val="en-GB"/>
        </w:rPr>
        <w:t>must</w:t>
      </w:r>
      <w:r w:rsidR="67A0158C" w:rsidRPr="00A24B91">
        <w:rPr>
          <w:lang w:val="en-GB"/>
        </w:rPr>
        <w:t xml:space="preserve"> </w:t>
      </w:r>
      <w:r w:rsidR="1964E95C" w:rsidRPr="00A24B91">
        <w:rPr>
          <w:lang w:val="en-GB"/>
        </w:rPr>
        <w:t>track all events related to resolution of each</w:t>
      </w:r>
      <w:r w:rsidR="4504C589" w:rsidRPr="00A24B91">
        <w:rPr>
          <w:lang w:val="en-GB"/>
        </w:rPr>
        <w:t xml:space="preserve"> individual</w:t>
      </w:r>
      <w:r w:rsidR="1964E95C" w:rsidRPr="00A24B91">
        <w:rPr>
          <w:lang w:val="en-GB"/>
        </w:rPr>
        <w:t xml:space="preserve"> </w:t>
      </w:r>
      <w:r w:rsidR="7D796886" w:rsidRPr="00A24B91">
        <w:rPr>
          <w:lang w:val="en-GB"/>
        </w:rPr>
        <w:t>malfunction</w:t>
      </w:r>
      <w:r w:rsidR="168CA946" w:rsidRPr="00A24B91">
        <w:rPr>
          <w:lang w:val="en-GB"/>
        </w:rPr>
        <w:t>,</w:t>
      </w:r>
      <w:r w:rsidR="7D796886" w:rsidRPr="00A24B91">
        <w:rPr>
          <w:lang w:val="en-GB"/>
        </w:rPr>
        <w:t xml:space="preserve"> </w:t>
      </w:r>
      <w:r w:rsidR="00B40325" w:rsidRPr="00A24B91">
        <w:rPr>
          <w:lang w:val="en-GB"/>
        </w:rPr>
        <w:t>ensuring they are properly</w:t>
      </w:r>
      <w:r w:rsidR="7D796886" w:rsidRPr="00A24B91">
        <w:rPr>
          <w:lang w:val="en-GB"/>
        </w:rPr>
        <w:t xml:space="preserve"> classified </w:t>
      </w:r>
      <w:r w:rsidR="00B40325" w:rsidRPr="00A24B91">
        <w:rPr>
          <w:lang w:val="en-GB"/>
        </w:rPr>
        <w:t>within</w:t>
      </w:r>
      <w:r w:rsidR="07D3115C" w:rsidRPr="00A24B91">
        <w:rPr>
          <w:lang w:val="en-GB"/>
        </w:rPr>
        <w:t xml:space="preserve"> the equipment hierarch</w:t>
      </w:r>
      <w:r w:rsidR="0EFB7C83" w:rsidRPr="00A24B91">
        <w:rPr>
          <w:lang w:val="en-GB"/>
        </w:rPr>
        <w:t>ica</w:t>
      </w:r>
      <w:r w:rsidR="00B80629" w:rsidRPr="00A24B91">
        <w:rPr>
          <w:lang w:val="en-GB"/>
        </w:rPr>
        <w:t>l structure</w:t>
      </w:r>
      <w:r w:rsidR="29B13607" w:rsidRPr="00A24B91">
        <w:rPr>
          <w:lang w:val="en-GB"/>
        </w:rPr>
        <w:t xml:space="preserve">. In other words, </w:t>
      </w:r>
      <w:r w:rsidR="1407631E" w:rsidRPr="00A24B91">
        <w:rPr>
          <w:lang w:val="en-GB"/>
        </w:rPr>
        <w:t xml:space="preserve">all the </w:t>
      </w:r>
      <w:r w:rsidR="51A6C308" w:rsidRPr="00A24B91">
        <w:rPr>
          <w:lang w:val="en-GB"/>
        </w:rPr>
        <w:t xml:space="preserve">past </w:t>
      </w:r>
      <w:r w:rsidR="1407631E" w:rsidRPr="00A24B91">
        <w:rPr>
          <w:lang w:val="en-GB"/>
        </w:rPr>
        <w:t xml:space="preserve">events related to </w:t>
      </w:r>
      <w:r w:rsidR="10120519" w:rsidRPr="00A24B91">
        <w:rPr>
          <w:lang w:val="en-GB"/>
        </w:rPr>
        <w:t>error and failure</w:t>
      </w:r>
      <w:r w:rsidR="006125FE" w:rsidRPr="00A24B91">
        <w:rPr>
          <w:lang w:val="en-GB"/>
        </w:rPr>
        <w:t xml:space="preserve"> resolution</w:t>
      </w:r>
      <w:r w:rsidR="00050735" w:rsidRPr="00A24B91">
        <w:rPr>
          <w:lang w:val="en-GB"/>
        </w:rPr>
        <w:t xml:space="preserve">s, along </w:t>
      </w:r>
      <w:r w:rsidR="0061708A" w:rsidRPr="00A24B91">
        <w:rPr>
          <w:lang w:val="en-GB"/>
        </w:rPr>
        <w:t>with the</w:t>
      </w:r>
      <w:r w:rsidR="1433BD9D" w:rsidRPr="00A24B91">
        <w:rPr>
          <w:lang w:val="en-GB"/>
        </w:rPr>
        <w:t xml:space="preserve"> </w:t>
      </w:r>
      <w:r w:rsidR="37F8EE3A" w:rsidRPr="00A24B91">
        <w:rPr>
          <w:lang w:val="en-GB"/>
        </w:rPr>
        <w:t xml:space="preserve">corresponding </w:t>
      </w:r>
      <w:r w:rsidR="5420AB85" w:rsidRPr="00A24B91">
        <w:rPr>
          <w:lang w:val="en-GB"/>
        </w:rPr>
        <w:t>experiences</w:t>
      </w:r>
      <w:r w:rsidR="0061708A" w:rsidRPr="00A24B91">
        <w:rPr>
          <w:lang w:val="en-GB"/>
        </w:rPr>
        <w:t>,</w:t>
      </w:r>
      <w:r w:rsidR="5420AB85" w:rsidRPr="00A24B91">
        <w:rPr>
          <w:lang w:val="en-GB"/>
        </w:rPr>
        <w:t xml:space="preserve"> </w:t>
      </w:r>
      <w:r w:rsidR="4213F122" w:rsidRPr="00A24B91">
        <w:rPr>
          <w:lang w:val="en-GB"/>
        </w:rPr>
        <w:t>must</w:t>
      </w:r>
      <w:r w:rsidR="29B13607" w:rsidRPr="00A24B91">
        <w:rPr>
          <w:lang w:val="en-GB"/>
        </w:rPr>
        <w:t xml:space="preserve"> be</w:t>
      </w:r>
      <w:r w:rsidR="002726B4" w:rsidRPr="00A24B91">
        <w:rPr>
          <w:lang w:val="en-GB"/>
        </w:rPr>
        <w:t xml:space="preserve"> stored </w:t>
      </w:r>
      <w:r w:rsidR="19061B73" w:rsidRPr="00A24B91">
        <w:rPr>
          <w:lang w:val="en-GB"/>
        </w:rPr>
        <w:t xml:space="preserve">in </w:t>
      </w:r>
      <w:r w:rsidR="0061708A" w:rsidRPr="00A24B91">
        <w:rPr>
          <w:lang w:val="en-GB"/>
        </w:rPr>
        <w:t>a knowledge</w:t>
      </w:r>
      <w:r w:rsidR="5420AB85" w:rsidRPr="00A24B91">
        <w:rPr>
          <w:lang w:val="en-GB"/>
        </w:rPr>
        <w:t xml:space="preserve"> base</w:t>
      </w:r>
      <w:r w:rsidR="5778FFD4" w:rsidRPr="00A24B91">
        <w:rPr>
          <w:lang w:val="en-GB"/>
        </w:rPr>
        <w:t>.</w:t>
      </w:r>
      <w:r w:rsidR="5420AB85" w:rsidRPr="00A24B91">
        <w:rPr>
          <w:lang w:val="en-GB"/>
        </w:rPr>
        <w:t xml:space="preserve"> </w:t>
      </w:r>
    </w:p>
    <w:p w14:paraId="565CBC9A" w14:textId="7F556C3C" w:rsidR="001D4990" w:rsidRPr="00A24B91" w:rsidRDefault="00A75C63" w:rsidP="00E66550">
      <w:pPr>
        <w:pStyle w:val="tevilnat"/>
        <w:rPr>
          <w:lang w:val="en-GB"/>
        </w:rPr>
      </w:pPr>
      <w:r w:rsidRPr="00A24B91">
        <w:rPr>
          <w:lang w:val="en-GB"/>
        </w:rPr>
        <w:lastRenderedPageBreak/>
        <w:t>The</w:t>
      </w:r>
      <w:r w:rsidR="00074865" w:rsidRPr="00A24B91">
        <w:rPr>
          <w:lang w:val="en-GB"/>
        </w:rPr>
        <w:t xml:space="preserve"> DC system</w:t>
      </w:r>
      <w:r w:rsidRPr="00A24B91">
        <w:rPr>
          <w:lang w:val="en-GB"/>
        </w:rPr>
        <w:t xml:space="preserve"> </w:t>
      </w:r>
      <w:r w:rsidR="00F72FFD" w:rsidRPr="00A24B91">
        <w:rPr>
          <w:lang w:val="en-GB"/>
        </w:rPr>
        <w:t>must</w:t>
      </w:r>
      <w:r w:rsidR="00E07402" w:rsidRPr="00A24B91">
        <w:rPr>
          <w:lang w:val="en-GB"/>
        </w:rPr>
        <w:t xml:space="preserve"> </w:t>
      </w:r>
      <w:r w:rsidRPr="00A24B91">
        <w:rPr>
          <w:lang w:val="en-GB"/>
        </w:rPr>
        <w:t>allow sharing of</w:t>
      </w:r>
      <w:r w:rsidR="00B96282" w:rsidRPr="00A24B91">
        <w:rPr>
          <w:lang w:val="en-GB"/>
        </w:rPr>
        <w:t xml:space="preserve"> expertise</w:t>
      </w:r>
      <w:r w:rsidR="00F72FFD" w:rsidRPr="00A24B91">
        <w:rPr>
          <w:lang w:val="en-GB"/>
        </w:rPr>
        <w:t xml:space="preserve"> technical</w:t>
      </w:r>
      <w:r w:rsidRPr="00A24B91">
        <w:rPr>
          <w:lang w:val="en-GB"/>
        </w:rPr>
        <w:t xml:space="preserve"> comments and observations between </w:t>
      </w:r>
      <w:r w:rsidR="00AF5572" w:rsidRPr="00A24B91">
        <w:rPr>
          <w:lang w:val="en-GB"/>
        </w:rPr>
        <w:t xml:space="preserve">the </w:t>
      </w:r>
      <w:r w:rsidR="00074865" w:rsidRPr="00A24B91">
        <w:rPr>
          <w:lang w:val="en-GB"/>
        </w:rPr>
        <w:t xml:space="preserve">DC </w:t>
      </w:r>
      <w:r w:rsidR="00DC3962" w:rsidRPr="00A24B91">
        <w:rPr>
          <w:lang w:val="en-GB"/>
        </w:rPr>
        <w:t>specialists and</w:t>
      </w:r>
      <w:r w:rsidR="00074865" w:rsidRPr="00A24B91">
        <w:rPr>
          <w:lang w:val="en-GB"/>
        </w:rPr>
        <w:t xml:space="preserve"> </w:t>
      </w:r>
      <w:r w:rsidR="0064750B" w:rsidRPr="00A24B91">
        <w:rPr>
          <w:lang w:val="en-GB"/>
        </w:rPr>
        <w:t>HPPs</w:t>
      </w:r>
      <w:r w:rsidR="00074865" w:rsidRPr="00A24B91">
        <w:rPr>
          <w:lang w:val="en-GB"/>
        </w:rPr>
        <w:t xml:space="preserve"> </w:t>
      </w:r>
      <w:r w:rsidRPr="00A24B91">
        <w:rPr>
          <w:lang w:val="en-GB"/>
        </w:rPr>
        <w:t>maintenance staff.</w:t>
      </w:r>
    </w:p>
    <w:p w14:paraId="10580037" w14:textId="77777777" w:rsidR="004567CF" w:rsidRPr="00A24B91" w:rsidRDefault="57413D28" w:rsidP="00E66550">
      <w:pPr>
        <w:pStyle w:val="tevilnat"/>
        <w:rPr>
          <w:lang w:val="en-GB"/>
        </w:rPr>
      </w:pPr>
      <w:r w:rsidRPr="00A24B91">
        <w:rPr>
          <w:lang w:val="en-GB"/>
        </w:rPr>
        <w:t xml:space="preserve">The system must be RCM ready – i.e., ready for </w:t>
      </w:r>
      <w:r w:rsidR="12A3AC89" w:rsidRPr="00A24B91">
        <w:rPr>
          <w:lang w:val="en-GB"/>
        </w:rPr>
        <w:t>upgrade</w:t>
      </w:r>
      <w:r w:rsidRPr="00A24B91">
        <w:rPr>
          <w:lang w:val="en-GB"/>
        </w:rPr>
        <w:t xml:space="preserve"> with the RCM (Reliability Centered Maintenance) functionality.</w:t>
      </w:r>
    </w:p>
    <w:p w14:paraId="41079DC8" w14:textId="73B2A716" w:rsidR="00963C80" w:rsidRPr="00B522FD" w:rsidRDefault="004567CF" w:rsidP="00E66550">
      <w:pPr>
        <w:pStyle w:val="tevilnat"/>
        <w:rPr>
          <w:lang w:val="en-GB"/>
        </w:rPr>
      </w:pPr>
      <w:r w:rsidRPr="00B522FD">
        <w:rPr>
          <w:lang w:val="en-GB"/>
        </w:rPr>
        <w:t>Production portfolio expansion</w:t>
      </w:r>
      <w:r w:rsidR="00967222" w:rsidRPr="00B522FD">
        <w:rPr>
          <w:lang w:val="en-GB"/>
        </w:rPr>
        <w:t xml:space="preserve"> - </w:t>
      </w:r>
      <w:r w:rsidR="00490D10" w:rsidRPr="00B522FD">
        <w:rPr>
          <w:lang w:val="en-GB"/>
        </w:rPr>
        <w:t>The system must be ready to</w:t>
      </w:r>
      <w:r w:rsidR="000277B0" w:rsidRPr="00B522FD">
        <w:rPr>
          <w:lang w:val="en-GB"/>
        </w:rPr>
        <w:t xml:space="preserve"> be</w:t>
      </w:r>
      <w:r w:rsidR="00490D10" w:rsidRPr="00B522FD">
        <w:rPr>
          <w:lang w:val="en-GB"/>
        </w:rPr>
        <w:t xml:space="preserve"> expand </w:t>
      </w:r>
      <w:r w:rsidR="007F7622" w:rsidRPr="00B522FD">
        <w:rPr>
          <w:lang w:val="en-GB"/>
        </w:rPr>
        <w:t>on</w:t>
      </w:r>
      <w:r w:rsidR="00490D10" w:rsidRPr="00B522FD">
        <w:rPr>
          <w:lang w:val="en-GB"/>
        </w:rPr>
        <w:t xml:space="preserve"> additional production units. In</w:t>
      </w:r>
      <w:r w:rsidR="000277B0" w:rsidRPr="00B522FD">
        <w:rPr>
          <w:lang w:val="en-GB"/>
        </w:rPr>
        <w:t xml:space="preserve"> the</w:t>
      </w:r>
      <w:r w:rsidR="00490D10" w:rsidRPr="00B522FD">
        <w:rPr>
          <w:lang w:val="en-GB"/>
        </w:rPr>
        <w:t xml:space="preserve"> </w:t>
      </w:r>
      <w:r w:rsidR="007F7622" w:rsidRPr="00B522FD">
        <w:rPr>
          <w:lang w:val="en-GB"/>
        </w:rPr>
        <w:t>following</w:t>
      </w:r>
      <w:r w:rsidR="00490D10" w:rsidRPr="00B522FD">
        <w:rPr>
          <w:lang w:val="en-GB"/>
        </w:rPr>
        <w:t xml:space="preserve"> </w:t>
      </w:r>
      <w:r w:rsidR="00DF7934" w:rsidRPr="00B522FD">
        <w:rPr>
          <w:lang w:val="en-GB"/>
        </w:rPr>
        <w:t>phases,</w:t>
      </w:r>
      <w:r w:rsidR="00490D10" w:rsidRPr="00B522FD">
        <w:rPr>
          <w:lang w:val="en-GB"/>
        </w:rPr>
        <w:t xml:space="preserve"> the system will be applied </w:t>
      </w:r>
      <w:r w:rsidR="007F7622" w:rsidRPr="00B522FD">
        <w:rPr>
          <w:lang w:val="en-GB"/>
        </w:rPr>
        <w:t>on</w:t>
      </w:r>
      <w:r w:rsidR="00490D10" w:rsidRPr="00B522FD">
        <w:rPr>
          <w:lang w:val="en-GB"/>
        </w:rPr>
        <w:t xml:space="preserve"> additional </w:t>
      </w:r>
      <w:r w:rsidR="000277B0" w:rsidRPr="00B522FD">
        <w:rPr>
          <w:lang w:val="en-GB"/>
        </w:rPr>
        <w:t>h</w:t>
      </w:r>
      <w:r w:rsidR="00490D10" w:rsidRPr="00B522FD">
        <w:rPr>
          <w:lang w:val="en-GB"/>
        </w:rPr>
        <w:t xml:space="preserve">ydropower </w:t>
      </w:r>
      <w:r w:rsidR="007F7622" w:rsidRPr="00B522FD">
        <w:rPr>
          <w:lang w:val="en-GB"/>
        </w:rPr>
        <w:t xml:space="preserve">plants </w:t>
      </w:r>
      <w:r w:rsidR="00DF7934" w:rsidRPr="00B522FD">
        <w:rPr>
          <w:lang w:val="en-GB"/>
        </w:rPr>
        <w:t>and</w:t>
      </w:r>
      <w:r w:rsidR="00490D10" w:rsidRPr="00B522FD">
        <w:rPr>
          <w:lang w:val="en-GB"/>
        </w:rPr>
        <w:t xml:space="preserve"> </w:t>
      </w:r>
      <w:r w:rsidR="00625232" w:rsidRPr="00B522FD">
        <w:rPr>
          <w:lang w:val="en-GB"/>
        </w:rPr>
        <w:t>also</w:t>
      </w:r>
      <w:r w:rsidR="00490D10" w:rsidRPr="00B522FD">
        <w:rPr>
          <w:lang w:val="en-GB"/>
        </w:rPr>
        <w:t xml:space="preserve"> solar and wind power plants.</w:t>
      </w:r>
    </w:p>
    <w:p w14:paraId="0DAAE8E7" w14:textId="18F40DC3" w:rsidR="00C73EEE" w:rsidRPr="00C73EEE" w:rsidRDefault="00C73EEE" w:rsidP="00C73EEE">
      <w:pPr>
        <w:pStyle w:val="NOTE"/>
      </w:pPr>
      <w:r w:rsidRPr="00B522FD">
        <w:t xml:space="preserve">NOTE </w:t>
      </w:r>
      <w:r w:rsidRPr="00B522FD">
        <w:fldChar w:fldCharType="begin"/>
      </w:r>
      <w:r w:rsidRPr="00B522FD">
        <w:instrText xml:space="preserve"> STYLEREF 1 \s </w:instrText>
      </w:r>
      <w:r w:rsidRPr="00B522FD">
        <w:fldChar w:fldCharType="separate"/>
      </w:r>
      <w:r w:rsidRPr="00B522FD">
        <w:rPr>
          <w:noProof/>
        </w:rPr>
        <w:t>3</w:t>
      </w:r>
      <w:r w:rsidRPr="00B522FD">
        <w:fldChar w:fldCharType="end"/>
      </w:r>
      <w:r w:rsidRPr="00B522FD">
        <w:t>.</w:t>
      </w:r>
      <w:r w:rsidRPr="00B522FD">
        <w:fldChar w:fldCharType="begin"/>
      </w:r>
      <w:r w:rsidRPr="00B522FD">
        <w:instrText xml:space="preserve"> SEQ NOTE \* ARABIC \s 1 </w:instrText>
      </w:r>
      <w:r w:rsidRPr="00B522FD">
        <w:fldChar w:fldCharType="separate"/>
      </w:r>
      <w:r w:rsidRPr="00B522FD">
        <w:rPr>
          <w:noProof/>
        </w:rPr>
        <w:t>2</w:t>
      </w:r>
      <w:r w:rsidRPr="00B522FD">
        <w:fldChar w:fldCharType="end"/>
      </w:r>
      <w:r w:rsidRPr="00B522FD">
        <w:t>:</w:t>
      </w:r>
      <w:r w:rsidR="00937F44" w:rsidRPr="00B522FD">
        <w:t xml:space="preserve"> T</w:t>
      </w:r>
      <w:r w:rsidRPr="00B522FD">
        <w:t>he cost</w:t>
      </w:r>
      <w:r w:rsidR="00937F44" w:rsidRPr="00B522FD">
        <w:t>s</w:t>
      </w:r>
      <w:r w:rsidRPr="00B522FD">
        <w:t xml:space="preserve"> of a newly </w:t>
      </w:r>
      <w:r w:rsidR="002B35AA" w:rsidRPr="00B522FD">
        <w:t xml:space="preserve">included units </w:t>
      </w:r>
      <w:r w:rsidRPr="00B522FD">
        <w:t>can only increase proportionally to the general rise in prices, if generally the functionality of the DC system remains the same.</w:t>
      </w:r>
    </w:p>
    <w:p w14:paraId="4526F668" w14:textId="64CFF31A" w:rsidR="0044411E" w:rsidRPr="00A24B91" w:rsidRDefault="00F9714E" w:rsidP="00B41B03">
      <w:pPr>
        <w:pStyle w:val="Naslov1"/>
      </w:pPr>
      <w:bookmarkStart w:id="15" w:name="_Toc198630303"/>
      <w:bookmarkStart w:id="16" w:name="_Ref198640502"/>
      <w:bookmarkStart w:id="17" w:name="_Ref198640541"/>
      <w:bookmarkStart w:id="18" w:name="_Ref198640638"/>
      <w:bookmarkStart w:id="19" w:name="_Toc198800821"/>
      <w:r w:rsidRPr="00A24B91">
        <w:t>G</w:t>
      </w:r>
      <w:r w:rsidR="002A1E50" w:rsidRPr="00A24B91">
        <w:t xml:space="preserve">eneral </w:t>
      </w:r>
      <w:r w:rsidR="00F20505" w:rsidRPr="00A24B91">
        <w:t>A</w:t>
      </w:r>
      <w:r w:rsidR="00971248" w:rsidRPr="00A24B91">
        <w:t xml:space="preserve">ctivities for </w:t>
      </w:r>
      <w:r w:rsidR="00616FCA" w:rsidRPr="00A24B91">
        <w:t xml:space="preserve">the </w:t>
      </w:r>
      <w:r w:rsidR="00CC4557" w:rsidRPr="00A24B91">
        <w:t>I</w:t>
      </w:r>
      <w:r w:rsidR="00971248" w:rsidRPr="00A24B91">
        <w:t>mplementation of the D</w:t>
      </w:r>
      <w:r w:rsidR="000A3FCE" w:rsidRPr="00A24B91">
        <w:t xml:space="preserve">C </w:t>
      </w:r>
      <w:r w:rsidR="00CC4557" w:rsidRPr="00A24B91">
        <w:t>S</w:t>
      </w:r>
      <w:r w:rsidR="000A3FCE" w:rsidRPr="00A24B91">
        <w:t>ystem</w:t>
      </w:r>
      <w:bookmarkEnd w:id="15"/>
      <w:bookmarkEnd w:id="16"/>
      <w:bookmarkEnd w:id="17"/>
      <w:bookmarkEnd w:id="18"/>
      <w:bookmarkEnd w:id="19"/>
    </w:p>
    <w:p w14:paraId="26028D8B" w14:textId="44742AA2" w:rsidR="00CB6B80" w:rsidRPr="00A24B91" w:rsidRDefault="00CB6B80" w:rsidP="00777C5C">
      <w:pPr>
        <w:pStyle w:val="Besedilo"/>
        <w:rPr>
          <w:lang w:val="en-GB"/>
        </w:rPr>
      </w:pPr>
      <w:r w:rsidRPr="00A24B91">
        <w:rPr>
          <w:lang w:val="en-GB"/>
        </w:rPr>
        <w:t xml:space="preserve">This </w:t>
      </w:r>
      <w:r w:rsidR="00883FFC">
        <w:rPr>
          <w:lang w:val="en-GB"/>
        </w:rPr>
        <w:t>chapter</w:t>
      </w:r>
      <w:r w:rsidRPr="00A24B91">
        <w:rPr>
          <w:lang w:val="en-GB"/>
        </w:rPr>
        <w:t xml:space="preserve"> describes</w:t>
      </w:r>
      <w:r w:rsidR="00DC57A6" w:rsidRPr="00A24B91">
        <w:rPr>
          <w:lang w:val="en-GB"/>
        </w:rPr>
        <w:t xml:space="preserve"> in </w:t>
      </w:r>
      <w:r w:rsidR="00B54A7D" w:rsidRPr="00A24B91">
        <w:rPr>
          <w:lang w:val="en-GB"/>
        </w:rPr>
        <w:t>detail</w:t>
      </w:r>
      <w:r w:rsidR="00F30D36" w:rsidRPr="00A24B91">
        <w:rPr>
          <w:lang w:val="en-GB"/>
        </w:rPr>
        <w:t xml:space="preserve"> the</w:t>
      </w:r>
      <w:r w:rsidR="00EE0B8B" w:rsidRPr="00A24B91">
        <w:rPr>
          <w:lang w:val="en-GB"/>
        </w:rPr>
        <w:t xml:space="preserve"> general</w:t>
      </w:r>
      <w:r w:rsidRPr="00A24B91">
        <w:rPr>
          <w:lang w:val="en-GB"/>
        </w:rPr>
        <w:t xml:space="preserve"> activities in the</w:t>
      </w:r>
      <w:r w:rsidR="00F30D36" w:rsidRPr="00A24B91">
        <w:rPr>
          <w:lang w:val="en-GB"/>
        </w:rPr>
        <w:t xml:space="preserve"> </w:t>
      </w:r>
      <w:r w:rsidR="003E406B" w:rsidRPr="00A24B91">
        <w:rPr>
          <w:lang w:val="en-GB"/>
        </w:rPr>
        <w:t>C</w:t>
      </w:r>
      <w:r w:rsidR="00F30D36" w:rsidRPr="00A24B91">
        <w:rPr>
          <w:lang w:val="en-GB"/>
        </w:rPr>
        <w:t>ontract</w:t>
      </w:r>
      <w:r w:rsidR="003E406B" w:rsidRPr="00A24B91">
        <w:rPr>
          <w:lang w:val="en-GB"/>
        </w:rPr>
        <w:t>ing</w:t>
      </w:r>
      <w:r w:rsidR="00F30D36" w:rsidRPr="00A24B91">
        <w:rPr>
          <w:lang w:val="en-GB"/>
        </w:rPr>
        <w:t xml:space="preserve"> </w:t>
      </w:r>
      <w:r w:rsidR="00E45938" w:rsidRPr="00A24B91">
        <w:rPr>
          <w:lang w:val="en-GB"/>
        </w:rPr>
        <w:t>A</w:t>
      </w:r>
      <w:r w:rsidR="00F30D36" w:rsidRPr="00A24B91">
        <w:rPr>
          <w:lang w:val="en-GB"/>
        </w:rPr>
        <w:t>uthority</w:t>
      </w:r>
      <w:r w:rsidR="00BF2947" w:rsidRPr="00A24B91">
        <w:rPr>
          <w:lang w:val="en-GB"/>
        </w:rPr>
        <w:t>’s</w:t>
      </w:r>
      <w:r w:rsidR="00F30D36" w:rsidRPr="00A24B91">
        <w:rPr>
          <w:lang w:val="en-GB"/>
        </w:rPr>
        <w:t xml:space="preserve"> and</w:t>
      </w:r>
      <w:r w:rsidRPr="00A24B91">
        <w:rPr>
          <w:lang w:val="en-GB"/>
        </w:rPr>
        <w:t xml:space="preserve"> </w:t>
      </w:r>
      <w:r w:rsidR="005F2672" w:rsidRPr="00A24B91">
        <w:rPr>
          <w:lang w:val="en-GB"/>
        </w:rPr>
        <w:t>S</w:t>
      </w:r>
      <w:r w:rsidR="000E5DB5" w:rsidRPr="00A24B91">
        <w:rPr>
          <w:lang w:val="en-GB"/>
        </w:rPr>
        <w:t xml:space="preserve">ervice </w:t>
      </w:r>
      <w:r w:rsidR="0049459B" w:rsidRPr="00A24B91">
        <w:rPr>
          <w:lang w:val="en-GB"/>
        </w:rPr>
        <w:t>P</w:t>
      </w:r>
      <w:r w:rsidR="000E5DB5" w:rsidRPr="00A24B91">
        <w:rPr>
          <w:lang w:val="en-GB"/>
        </w:rPr>
        <w:t>rovider</w:t>
      </w:r>
      <w:r w:rsidRPr="00A24B91">
        <w:rPr>
          <w:lang w:val="en-GB"/>
        </w:rPr>
        <w:t>’s scope of work</w:t>
      </w:r>
      <w:r w:rsidR="00017ED3" w:rsidRPr="00A24B91">
        <w:rPr>
          <w:lang w:val="en-GB"/>
        </w:rPr>
        <w:t xml:space="preserve"> that </w:t>
      </w:r>
      <w:r w:rsidR="00D51191" w:rsidRPr="00A24B91">
        <w:rPr>
          <w:lang w:val="en-GB"/>
        </w:rPr>
        <w:t>must</w:t>
      </w:r>
      <w:r w:rsidR="00017ED3" w:rsidRPr="00A24B91">
        <w:rPr>
          <w:lang w:val="en-GB"/>
        </w:rPr>
        <w:t xml:space="preserve"> be carried out </w:t>
      </w:r>
      <w:r w:rsidR="008B0DA3" w:rsidRPr="00A24B91">
        <w:rPr>
          <w:lang w:val="en-GB"/>
        </w:rPr>
        <w:t>to</w:t>
      </w:r>
      <w:r w:rsidR="00017ED3" w:rsidRPr="00A24B91">
        <w:rPr>
          <w:lang w:val="en-GB"/>
        </w:rPr>
        <w:t xml:space="preserve"> </w:t>
      </w:r>
      <w:r w:rsidR="00FC60D5" w:rsidRPr="00A24B91">
        <w:rPr>
          <w:lang w:val="en-GB"/>
        </w:rPr>
        <w:t>implement</w:t>
      </w:r>
      <w:r w:rsidR="009932AB" w:rsidRPr="00A24B91">
        <w:rPr>
          <w:lang w:val="en-GB"/>
        </w:rPr>
        <w:t xml:space="preserve"> the DC system</w:t>
      </w:r>
      <w:r w:rsidR="00686587" w:rsidRPr="00A24B91">
        <w:rPr>
          <w:lang w:val="en-GB"/>
        </w:rPr>
        <w:t xml:space="preserve"> </w:t>
      </w:r>
      <w:r w:rsidR="009B3EF3" w:rsidRPr="00A24B91">
        <w:rPr>
          <w:lang w:val="en-GB"/>
        </w:rPr>
        <w:t>successfully</w:t>
      </w:r>
      <w:r w:rsidR="009932AB" w:rsidRPr="00A24B91">
        <w:rPr>
          <w:lang w:val="en-GB"/>
        </w:rPr>
        <w:t>.</w:t>
      </w:r>
      <w:r w:rsidR="00DC57A6" w:rsidRPr="00A24B91">
        <w:rPr>
          <w:lang w:val="en-GB"/>
        </w:rPr>
        <w:t xml:space="preserve"> The</w:t>
      </w:r>
      <w:r w:rsidR="008B0DA3" w:rsidRPr="00A24B91">
        <w:rPr>
          <w:lang w:val="en-GB"/>
        </w:rPr>
        <w:t xml:space="preserve"> detail</w:t>
      </w:r>
      <w:r w:rsidR="001A5F20" w:rsidRPr="00A24B91">
        <w:rPr>
          <w:lang w:val="en-GB"/>
        </w:rPr>
        <w:t>ed</w:t>
      </w:r>
      <w:r w:rsidR="008B0DA3" w:rsidRPr="00A24B91">
        <w:rPr>
          <w:lang w:val="en-GB"/>
        </w:rPr>
        <w:t xml:space="preserve"> requirements related to </w:t>
      </w:r>
      <w:r w:rsidR="00D6198D" w:rsidRPr="00A24B91">
        <w:rPr>
          <w:lang w:val="en-GB"/>
        </w:rPr>
        <w:t xml:space="preserve">characteristics of </w:t>
      </w:r>
      <w:r w:rsidR="00E27522" w:rsidRPr="00A24B91">
        <w:rPr>
          <w:lang w:val="en-GB"/>
        </w:rPr>
        <w:t>the DC</w:t>
      </w:r>
      <w:r w:rsidR="00D6198D" w:rsidRPr="00A24B91">
        <w:rPr>
          <w:lang w:val="en-GB"/>
        </w:rPr>
        <w:t xml:space="preserve"> system </w:t>
      </w:r>
      <w:r w:rsidR="00DC57A6" w:rsidRPr="00A24B91">
        <w:rPr>
          <w:lang w:val="en-GB"/>
        </w:rPr>
        <w:t>software</w:t>
      </w:r>
      <w:r w:rsidR="00CD0695" w:rsidRPr="00A24B91">
        <w:rPr>
          <w:lang w:val="en-GB"/>
        </w:rPr>
        <w:t xml:space="preserve"> </w:t>
      </w:r>
      <w:r w:rsidR="009B3EF3" w:rsidRPr="00A24B91">
        <w:rPr>
          <w:lang w:val="en-GB"/>
        </w:rPr>
        <w:t>tools</w:t>
      </w:r>
      <w:r w:rsidR="00A034FA" w:rsidRPr="00A24B91">
        <w:rPr>
          <w:lang w:val="en-GB"/>
        </w:rPr>
        <w:t xml:space="preserve"> and services</w:t>
      </w:r>
      <w:r w:rsidR="00DC57A6" w:rsidRPr="00A24B91">
        <w:rPr>
          <w:lang w:val="en-GB"/>
        </w:rPr>
        <w:t xml:space="preserve"> </w:t>
      </w:r>
      <w:r w:rsidR="008B0DA3" w:rsidRPr="00A24B91">
        <w:rPr>
          <w:lang w:val="en-GB"/>
        </w:rPr>
        <w:t>are</w:t>
      </w:r>
      <w:r w:rsidR="00DC57A6" w:rsidRPr="00A24B91">
        <w:rPr>
          <w:lang w:val="en-GB"/>
        </w:rPr>
        <w:t xml:space="preserve"> </w:t>
      </w:r>
      <w:r w:rsidR="008B0DA3" w:rsidRPr="00A24B91">
        <w:rPr>
          <w:lang w:val="en-GB"/>
        </w:rPr>
        <w:t>specified</w:t>
      </w:r>
      <w:r w:rsidR="00017ED3" w:rsidRPr="00A24B91">
        <w:rPr>
          <w:lang w:val="en-GB"/>
        </w:rPr>
        <w:t xml:space="preserve"> in the following </w:t>
      </w:r>
      <w:r w:rsidR="00FF0466">
        <w:rPr>
          <w:lang w:val="en-GB"/>
        </w:rPr>
        <w:t>chapters</w:t>
      </w:r>
      <w:r w:rsidR="00FF0466" w:rsidRPr="00A24B91">
        <w:rPr>
          <w:lang w:val="en-GB"/>
        </w:rPr>
        <w:t xml:space="preserve"> </w:t>
      </w:r>
      <w:r w:rsidR="00EE58E7">
        <w:rPr>
          <w:lang w:val="en-GB"/>
        </w:rPr>
        <w:fldChar w:fldCharType="begin"/>
      </w:r>
      <w:r w:rsidR="00EE58E7">
        <w:rPr>
          <w:lang w:val="en-GB"/>
        </w:rPr>
        <w:instrText xml:space="preserve"> REF  _Ref198635691 \h \n \t </w:instrText>
      </w:r>
      <w:r w:rsidR="00EE58E7">
        <w:rPr>
          <w:lang w:val="en-GB"/>
        </w:rPr>
      </w:r>
      <w:r w:rsidR="00EE58E7">
        <w:rPr>
          <w:lang w:val="en-GB"/>
        </w:rPr>
        <w:fldChar w:fldCharType="separate"/>
      </w:r>
      <w:r w:rsidR="00664F51">
        <w:rPr>
          <w:lang w:val="en-GB"/>
        </w:rPr>
        <w:t>5</w:t>
      </w:r>
      <w:r w:rsidR="00EE58E7">
        <w:rPr>
          <w:lang w:val="en-GB"/>
        </w:rPr>
        <w:fldChar w:fldCharType="end"/>
      </w:r>
      <w:r w:rsidR="001A5F20" w:rsidRPr="00A24B91">
        <w:rPr>
          <w:lang w:val="en-GB"/>
        </w:rPr>
        <w:t xml:space="preserve"> and </w:t>
      </w:r>
      <w:r w:rsidR="00014E92">
        <w:rPr>
          <w:lang w:val="en-GB"/>
        </w:rPr>
        <w:fldChar w:fldCharType="begin"/>
      </w:r>
      <w:r w:rsidR="00014E92">
        <w:rPr>
          <w:lang w:val="en-GB"/>
        </w:rPr>
        <w:instrText xml:space="preserve"> REF  _Ref198635696 \h \n \t </w:instrText>
      </w:r>
      <w:r w:rsidR="00014E92">
        <w:rPr>
          <w:lang w:val="en-GB"/>
        </w:rPr>
      </w:r>
      <w:r w:rsidR="00014E92">
        <w:rPr>
          <w:lang w:val="en-GB"/>
        </w:rPr>
        <w:fldChar w:fldCharType="separate"/>
      </w:r>
      <w:r w:rsidR="00664F51">
        <w:rPr>
          <w:lang w:val="en-GB"/>
        </w:rPr>
        <w:t>6</w:t>
      </w:r>
      <w:r w:rsidR="00014E92">
        <w:rPr>
          <w:lang w:val="en-GB"/>
        </w:rPr>
        <w:fldChar w:fldCharType="end"/>
      </w:r>
      <w:r w:rsidR="00FF0466">
        <w:rPr>
          <w:lang w:val="en-GB"/>
        </w:rPr>
        <w:t>.</w:t>
      </w:r>
    </w:p>
    <w:p w14:paraId="24E68EB5" w14:textId="7E4805A6" w:rsidR="00A83BFF" w:rsidRPr="00A24B91" w:rsidRDefault="00AA0C34" w:rsidP="00BD1586">
      <w:pPr>
        <w:pStyle w:val="Naslov2"/>
      </w:pPr>
      <w:bookmarkStart w:id="20" w:name="_Toc198630304"/>
      <w:bookmarkStart w:id="21" w:name="_Toc198800822"/>
      <w:r w:rsidRPr="00A24B91">
        <w:t>Activities in the</w:t>
      </w:r>
      <w:r w:rsidR="00D74AB3" w:rsidRPr="00A24B91">
        <w:t xml:space="preserve"> Contracting</w:t>
      </w:r>
      <w:r w:rsidR="00B9569E" w:rsidRPr="00A24B91">
        <w:t xml:space="preserve"> </w:t>
      </w:r>
      <w:r w:rsidR="009612E6" w:rsidRPr="00A24B91">
        <w:t>A</w:t>
      </w:r>
      <w:r w:rsidR="00B9569E" w:rsidRPr="00A24B91">
        <w:t>uthority</w:t>
      </w:r>
      <w:r w:rsidR="00D74AB3" w:rsidRPr="00A24B91">
        <w:t>’s</w:t>
      </w:r>
      <w:r w:rsidR="00B9569E" w:rsidRPr="00A24B91">
        <w:t xml:space="preserve"> (</w:t>
      </w:r>
      <w:r w:rsidR="00C1634B" w:rsidRPr="00A24B91">
        <w:t>DEM</w:t>
      </w:r>
      <w:r w:rsidR="00B9569E" w:rsidRPr="00A24B91">
        <w:t>)</w:t>
      </w:r>
      <w:r w:rsidRPr="00A24B91">
        <w:t xml:space="preserve"> </w:t>
      </w:r>
      <w:r w:rsidR="00943F9B" w:rsidRPr="00A24B91">
        <w:t>scope of work</w:t>
      </w:r>
      <w:r w:rsidR="00017ED3" w:rsidRPr="00A24B91">
        <w:t xml:space="preserve"> are the following</w:t>
      </w:r>
      <w:r w:rsidRPr="00A24B91">
        <w:t>:</w:t>
      </w:r>
      <w:bookmarkEnd w:id="20"/>
      <w:bookmarkEnd w:id="21"/>
    </w:p>
    <w:p w14:paraId="74EBA18F" w14:textId="661AEA06" w:rsidR="00AA0C34" w:rsidRPr="00A24B91" w:rsidRDefault="009C11BE" w:rsidP="00A50D77">
      <w:pPr>
        <w:pStyle w:val="tevilnat"/>
        <w:keepNext/>
        <w:numPr>
          <w:ilvl w:val="0"/>
          <w:numId w:val="11"/>
        </w:numPr>
        <w:ind w:left="527" w:hanging="357"/>
        <w:rPr>
          <w:lang w:val="en-GB"/>
        </w:rPr>
      </w:pPr>
      <w:r w:rsidRPr="00A50D77">
        <w:rPr>
          <w:lang w:val="en-GB"/>
        </w:rPr>
        <w:t xml:space="preserve">Analysis of the existing HPP technical systems and identification of devices that </w:t>
      </w:r>
      <w:r w:rsidR="00592FA3" w:rsidRPr="00A50D77">
        <w:rPr>
          <w:lang w:val="en-GB"/>
        </w:rPr>
        <w:t>need to be</w:t>
      </w:r>
      <w:r w:rsidRPr="00A50D77">
        <w:rPr>
          <w:lang w:val="en-GB"/>
        </w:rPr>
        <w:t xml:space="preserve"> integrated into the DC system</w:t>
      </w:r>
      <w:r w:rsidRPr="00A24B91">
        <w:rPr>
          <w:lang w:val="en-GB"/>
        </w:rPr>
        <w:t>.</w:t>
      </w:r>
    </w:p>
    <w:p w14:paraId="12463CF9" w14:textId="53C8C464" w:rsidR="00A01913" w:rsidRPr="00A24B91" w:rsidRDefault="002D017E" w:rsidP="00E0655D">
      <w:pPr>
        <w:pStyle w:val="tevilnat"/>
        <w:rPr>
          <w:lang w:val="en-GB"/>
        </w:rPr>
      </w:pPr>
      <w:r w:rsidRPr="00A24B91">
        <w:rPr>
          <w:lang w:val="en-GB"/>
        </w:rPr>
        <w:t>Preparation of data</w:t>
      </w:r>
      <w:r w:rsidR="0016240B" w:rsidRPr="00A24B91">
        <w:rPr>
          <w:lang w:val="en-GB"/>
        </w:rPr>
        <w:t xml:space="preserve"> point</w:t>
      </w:r>
      <w:r w:rsidRPr="00A24B91">
        <w:rPr>
          <w:lang w:val="en-GB"/>
        </w:rPr>
        <w:t xml:space="preserve"> lists</w:t>
      </w:r>
      <w:r w:rsidR="0016240B" w:rsidRPr="00A24B91">
        <w:rPr>
          <w:lang w:val="en-GB"/>
        </w:rPr>
        <w:t xml:space="preserve"> (measurements)</w:t>
      </w:r>
      <w:r w:rsidRPr="00A24B91">
        <w:rPr>
          <w:lang w:val="en-GB"/>
        </w:rPr>
        <w:t xml:space="preserve"> for the DC system and corresponding APMA-based predictive models. These data lists should include all available measurement data points gathered from the systems described in </w:t>
      </w:r>
      <w:r w:rsidR="00FF0466">
        <w:rPr>
          <w:lang w:val="en-GB"/>
        </w:rPr>
        <w:t xml:space="preserve">chapter </w:t>
      </w:r>
      <w:r w:rsidR="00014E92">
        <w:rPr>
          <w:lang w:val="en-GB"/>
        </w:rPr>
        <w:fldChar w:fldCharType="begin"/>
      </w:r>
      <w:r w:rsidR="00014E92">
        <w:rPr>
          <w:lang w:val="en-GB"/>
        </w:rPr>
        <w:instrText xml:space="preserve"> REF  _Ref198635735 \h \n \t </w:instrText>
      </w:r>
      <w:r w:rsidR="00014E92">
        <w:rPr>
          <w:lang w:val="en-GB"/>
        </w:rPr>
      </w:r>
      <w:r w:rsidR="00014E92">
        <w:rPr>
          <w:lang w:val="en-GB"/>
        </w:rPr>
        <w:fldChar w:fldCharType="separate"/>
      </w:r>
      <w:r w:rsidR="00664F51">
        <w:rPr>
          <w:lang w:val="en-GB"/>
        </w:rPr>
        <w:t>2</w:t>
      </w:r>
      <w:r w:rsidR="00014E92">
        <w:rPr>
          <w:lang w:val="en-GB"/>
        </w:rPr>
        <w:fldChar w:fldCharType="end"/>
      </w:r>
      <w:r w:rsidR="00014E92">
        <w:rPr>
          <w:lang w:val="en-GB"/>
        </w:rPr>
        <w:t xml:space="preserve"> </w:t>
      </w:r>
      <w:r w:rsidRPr="00A24B91">
        <w:rPr>
          <w:lang w:val="en-GB"/>
        </w:rPr>
        <w:t xml:space="preserve">of this document. Additionally, the process lists must incorporate financial indicators (e.g., purchase value, current value) related to individual devices, available </w:t>
      </w:r>
      <w:r w:rsidR="00F73867" w:rsidRPr="00A24B91">
        <w:rPr>
          <w:lang w:val="en-GB"/>
        </w:rPr>
        <w:t>in the</w:t>
      </w:r>
      <w:r w:rsidRPr="00A24B91">
        <w:rPr>
          <w:lang w:val="en-GB"/>
        </w:rPr>
        <w:t xml:space="preserve"> SAP ERP system.</w:t>
      </w:r>
    </w:p>
    <w:p w14:paraId="6D64C792" w14:textId="3067087D" w:rsidR="00AA0C34" w:rsidRPr="00A24B91" w:rsidRDefault="00AA0C34" w:rsidP="00E0655D">
      <w:pPr>
        <w:pStyle w:val="tevilnat"/>
        <w:rPr>
          <w:lang w:val="en-GB"/>
        </w:rPr>
      </w:pPr>
      <w:r w:rsidRPr="00A24B91">
        <w:rPr>
          <w:lang w:val="en-GB"/>
        </w:rPr>
        <w:t>Introduction and activation of</w:t>
      </w:r>
      <w:r w:rsidR="00560C39" w:rsidRPr="00A24B91">
        <w:rPr>
          <w:lang w:val="en-GB"/>
        </w:rPr>
        <w:t xml:space="preserve"> the</w:t>
      </w:r>
      <w:r w:rsidRPr="00A24B91">
        <w:rPr>
          <w:lang w:val="en-GB"/>
        </w:rPr>
        <w:t xml:space="preserve"> </w:t>
      </w:r>
      <w:r w:rsidR="00AD2FB1" w:rsidRPr="00A24B91">
        <w:rPr>
          <w:lang w:val="en-GB"/>
        </w:rPr>
        <w:t>measuremen</w:t>
      </w:r>
      <w:r w:rsidR="004A279F" w:rsidRPr="00A24B91">
        <w:rPr>
          <w:lang w:val="en-GB"/>
        </w:rPr>
        <w:t>ts data</w:t>
      </w:r>
      <w:r w:rsidR="008F0A90" w:rsidRPr="00A24B91">
        <w:rPr>
          <w:lang w:val="en-GB"/>
        </w:rPr>
        <w:t xml:space="preserve"> points</w:t>
      </w:r>
      <w:r w:rsidRPr="00A24B91">
        <w:rPr>
          <w:lang w:val="en-GB"/>
        </w:rPr>
        <w:t xml:space="preserve"> in the</w:t>
      </w:r>
      <w:r w:rsidR="00560C39" w:rsidRPr="00A24B91">
        <w:rPr>
          <w:lang w:val="en-GB"/>
        </w:rPr>
        <w:t xml:space="preserve"> </w:t>
      </w:r>
      <w:r w:rsidR="004A279F" w:rsidRPr="00A24B91">
        <w:rPr>
          <w:lang w:val="en-GB"/>
        </w:rPr>
        <w:t xml:space="preserve">HPPs process </w:t>
      </w:r>
      <w:r w:rsidRPr="00A24B91">
        <w:rPr>
          <w:lang w:val="en-GB"/>
        </w:rPr>
        <w:t>systems</w:t>
      </w:r>
      <w:r w:rsidR="004A279F" w:rsidRPr="00A24B91">
        <w:rPr>
          <w:lang w:val="en-GB"/>
        </w:rPr>
        <w:t xml:space="preserve"> –</w:t>
      </w:r>
      <w:r w:rsidRPr="00A24B91">
        <w:rPr>
          <w:lang w:val="en-GB"/>
        </w:rPr>
        <w:t xml:space="preserve"> </w:t>
      </w:r>
      <w:r w:rsidR="002D45CC" w:rsidRPr="00A24B91">
        <w:rPr>
          <w:lang w:val="en-GB"/>
        </w:rPr>
        <w:t>i.e.,</w:t>
      </w:r>
      <w:r w:rsidRPr="00A24B91">
        <w:rPr>
          <w:lang w:val="en-GB"/>
        </w:rPr>
        <w:t xml:space="preserve"> </w:t>
      </w:r>
      <w:r w:rsidR="009B3FC0" w:rsidRPr="00A24B91">
        <w:rPr>
          <w:lang w:val="en-GB"/>
        </w:rPr>
        <w:t>in</w:t>
      </w:r>
      <w:r w:rsidR="00FA55BE" w:rsidRPr="00A24B91">
        <w:rPr>
          <w:lang w:val="en-GB"/>
        </w:rPr>
        <w:t xml:space="preserve"> the</w:t>
      </w:r>
      <w:r w:rsidR="00EE6733" w:rsidRPr="00A24B91">
        <w:rPr>
          <w:lang w:val="en-GB"/>
        </w:rPr>
        <w:t xml:space="preserve"> process</w:t>
      </w:r>
      <w:r w:rsidRPr="00A24B91">
        <w:rPr>
          <w:lang w:val="en-GB"/>
        </w:rPr>
        <w:t xml:space="preserve"> </w:t>
      </w:r>
      <w:r w:rsidR="00B22E59" w:rsidRPr="00A24B91">
        <w:rPr>
          <w:lang w:val="en-GB"/>
        </w:rPr>
        <w:t>controller</w:t>
      </w:r>
      <w:r w:rsidR="009B3FC0" w:rsidRPr="00A24B91">
        <w:rPr>
          <w:lang w:val="en-GB"/>
        </w:rPr>
        <w:t xml:space="preserve">s and </w:t>
      </w:r>
      <w:r w:rsidRPr="00A24B91">
        <w:rPr>
          <w:lang w:val="en-GB"/>
        </w:rPr>
        <w:t>SCADA systems.</w:t>
      </w:r>
    </w:p>
    <w:p w14:paraId="4E4914DD" w14:textId="16AC644E" w:rsidR="00AA0C34" w:rsidRPr="00A24B91" w:rsidRDefault="00AA0C34" w:rsidP="00E0655D">
      <w:pPr>
        <w:pStyle w:val="tevilnat"/>
        <w:rPr>
          <w:lang w:val="en-GB"/>
        </w:rPr>
      </w:pPr>
      <w:r w:rsidRPr="00A24B91">
        <w:rPr>
          <w:lang w:val="en-GB"/>
        </w:rPr>
        <w:t>Preparation of</w:t>
      </w:r>
      <w:r w:rsidR="0069607F" w:rsidRPr="00A24B91">
        <w:rPr>
          <w:lang w:val="en-GB"/>
        </w:rPr>
        <w:t xml:space="preserve"> the detailed</w:t>
      </w:r>
      <w:r w:rsidRPr="00A24B91">
        <w:rPr>
          <w:lang w:val="en-GB"/>
        </w:rPr>
        <w:t xml:space="preserve"> functional specifications for</w:t>
      </w:r>
      <w:r w:rsidR="0069607F" w:rsidRPr="00A24B91">
        <w:rPr>
          <w:lang w:val="en-GB"/>
        </w:rPr>
        <w:t xml:space="preserve"> the</w:t>
      </w:r>
      <w:r w:rsidR="009B3FC0" w:rsidRPr="00A24B91">
        <w:rPr>
          <w:lang w:val="en-GB"/>
        </w:rPr>
        <w:t xml:space="preserve"> DC system</w:t>
      </w:r>
      <w:r w:rsidRPr="00A24B91">
        <w:rPr>
          <w:lang w:val="en-GB"/>
        </w:rPr>
        <w:t xml:space="preserve"> software</w:t>
      </w:r>
      <w:r w:rsidR="00941EF1" w:rsidRPr="00A24B91">
        <w:rPr>
          <w:lang w:val="en-GB"/>
        </w:rPr>
        <w:t xml:space="preserve"> tools</w:t>
      </w:r>
      <w:r w:rsidRPr="00A24B91">
        <w:rPr>
          <w:lang w:val="en-GB"/>
        </w:rPr>
        <w:t>:</w:t>
      </w:r>
    </w:p>
    <w:p w14:paraId="2D0C6B02" w14:textId="4129DEE6" w:rsidR="00915439" w:rsidRPr="00A24B91" w:rsidRDefault="00915439" w:rsidP="00025E0B">
      <w:pPr>
        <w:pStyle w:val="Odstavekseznama"/>
        <w:numPr>
          <w:ilvl w:val="0"/>
          <w:numId w:val="5"/>
        </w:numPr>
        <w:spacing w:before="120" w:after="120" w:line="276" w:lineRule="auto"/>
        <w:ind w:left="714" w:right="181" w:hanging="357"/>
        <w:contextualSpacing w:val="0"/>
        <w:jc w:val="both"/>
        <w:rPr>
          <w:rFonts w:cs="Arial"/>
          <w:lang w:val="en-GB"/>
        </w:rPr>
      </w:pPr>
      <w:r w:rsidRPr="00A24B91">
        <w:rPr>
          <w:rFonts w:cs="Arial"/>
          <w:lang w:val="en-GB"/>
        </w:rPr>
        <w:t>Determination of the hierarchical asset structure, which defines the relationships between the highest level of equipment and subordinate components. The asset structure must follow the ISA-95 standard and align with the existing hierarchical asset structure of the SAP PM system.</w:t>
      </w:r>
    </w:p>
    <w:p w14:paraId="508A3370" w14:textId="575D5659" w:rsidR="00AA0C34" w:rsidRPr="00A24B91" w:rsidRDefault="00AA0C34" w:rsidP="00025E0B">
      <w:pPr>
        <w:pStyle w:val="Odstavekseznama"/>
        <w:numPr>
          <w:ilvl w:val="0"/>
          <w:numId w:val="5"/>
        </w:numPr>
        <w:spacing w:before="120" w:after="120" w:line="276" w:lineRule="auto"/>
        <w:ind w:left="714" w:right="181" w:hanging="357"/>
        <w:contextualSpacing w:val="0"/>
        <w:jc w:val="both"/>
        <w:rPr>
          <w:rFonts w:cs="Arial"/>
          <w:lang w:val="en-GB"/>
        </w:rPr>
      </w:pPr>
      <w:r w:rsidRPr="00A24B91">
        <w:rPr>
          <w:rFonts w:cs="Arial"/>
          <w:lang w:val="en-GB"/>
        </w:rPr>
        <w:t>Specif</w:t>
      </w:r>
      <w:r w:rsidR="00655236" w:rsidRPr="00A24B91">
        <w:rPr>
          <w:rFonts w:cs="Arial"/>
          <w:lang w:val="en-GB"/>
        </w:rPr>
        <w:t>ication of</w:t>
      </w:r>
      <w:r w:rsidRPr="00A24B91">
        <w:rPr>
          <w:rFonts w:cs="Arial"/>
          <w:lang w:val="en-GB"/>
        </w:rPr>
        <w:t xml:space="preserve"> </w:t>
      </w:r>
      <w:r w:rsidR="00AF1911" w:rsidRPr="00A24B91">
        <w:rPr>
          <w:rFonts w:cs="Arial"/>
          <w:lang w:val="en-GB"/>
        </w:rPr>
        <w:t>constants</w:t>
      </w:r>
      <w:r w:rsidRPr="00A24B91">
        <w:rPr>
          <w:rFonts w:cs="Arial"/>
          <w:lang w:val="en-GB"/>
        </w:rPr>
        <w:t xml:space="preserve"> (</w:t>
      </w:r>
      <w:r w:rsidR="002D45CC" w:rsidRPr="00A24B91">
        <w:rPr>
          <w:rFonts w:cs="Arial"/>
          <w:lang w:val="en-GB"/>
        </w:rPr>
        <w:t>e.g.,</w:t>
      </w:r>
      <w:r w:rsidRPr="00A24B91">
        <w:rPr>
          <w:rFonts w:cs="Arial"/>
          <w:lang w:val="en-GB"/>
        </w:rPr>
        <w:t xml:space="preserve"> device lifetime</w:t>
      </w:r>
      <w:r w:rsidR="008E3C86" w:rsidRPr="00A24B91">
        <w:rPr>
          <w:rFonts w:cs="Arial"/>
          <w:lang w:val="en-GB"/>
        </w:rPr>
        <w:t>,</w:t>
      </w:r>
      <w:r w:rsidR="001C5FAA" w:rsidRPr="00A24B91">
        <w:rPr>
          <w:rFonts w:cs="Arial"/>
          <w:lang w:val="en-GB"/>
        </w:rPr>
        <w:t xml:space="preserve"> working hours, on/off states)</w:t>
      </w:r>
      <w:r w:rsidR="008E3C86" w:rsidRPr="00A24B91">
        <w:rPr>
          <w:rFonts w:cs="Arial"/>
          <w:lang w:val="en-GB"/>
        </w:rPr>
        <w:t xml:space="preserve"> </w:t>
      </w:r>
      <w:r w:rsidRPr="00A24B91">
        <w:rPr>
          <w:rFonts w:cs="Arial"/>
          <w:lang w:val="en-GB"/>
        </w:rPr>
        <w:t xml:space="preserve">and </w:t>
      </w:r>
      <w:r w:rsidR="00AF1911" w:rsidRPr="00A24B91">
        <w:rPr>
          <w:rFonts w:cs="Arial"/>
          <w:lang w:val="en-GB"/>
        </w:rPr>
        <w:t>time-series</w:t>
      </w:r>
      <w:r w:rsidRPr="00A24B91">
        <w:rPr>
          <w:rFonts w:cs="Arial"/>
          <w:lang w:val="en-GB"/>
        </w:rPr>
        <w:t xml:space="preserve"> (</w:t>
      </w:r>
      <w:r w:rsidR="002D45CC" w:rsidRPr="00A24B91">
        <w:rPr>
          <w:rFonts w:cs="Arial"/>
          <w:lang w:val="en-GB"/>
        </w:rPr>
        <w:t>e.g.,</w:t>
      </w:r>
      <w:r w:rsidRPr="00A24B91">
        <w:rPr>
          <w:rFonts w:cs="Arial"/>
          <w:lang w:val="en-GB"/>
        </w:rPr>
        <w:t xml:space="preserve"> </w:t>
      </w:r>
      <w:r w:rsidR="00F7027D" w:rsidRPr="00A24B91">
        <w:rPr>
          <w:rFonts w:cs="Arial"/>
          <w:lang w:val="en-GB"/>
        </w:rPr>
        <w:t>trends</w:t>
      </w:r>
      <w:r w:rsidRPr="00A24B91">
        <w:rPr>
          <w:rFonts w:cs="Arial"/>
          <w:lang w:val="en-GB"/>
        </w:rPr>
        <w:t>) variables</w:t>
      </w:r>
      <w:r w:rsidR="000129F3" w:rsidRPr="00A24B91">
        <w:rPr>
          <w:rFonts w:cs="Arial"/>
          <w:lang w:val="en-GB"/>
        </w:rPr>
        <w:t>,</w:t>
      </w:r>
      <w:r w:rsidRPr="00A24B91">
        <w:rPr>
          <w:rFonts w:cs="Arial"/>
          <w:lang w:val="en-GB"/>
        </w:rPr>
        <w:t xml:space="preserve"> </w:t>
      </w:r>
      <w:r w:rsidR="00D8470F" w:rsidRPr="00A24B91">
        <w:rPr>
          <w:rFonts w:cs="Arial"/>
          <w:lang w:val="en-GB"/>
        </w:rPr>
        <w:t>which</w:t>
      </w:r>
      <w:r w:rsidRPr="00A24B91">
        <w:rPr>
          <w:rFonts w:cs="Arial"/>
          <w:lang w:val="en-GB"/>
        </w:rPr>
        <w:t xml:space="preserve"> </w:t>
      </w:r>
      <w:r w:rsidR="00EF5C63" w:rsidRPr="00A24B91">
        <w:rPr>
          <w:rFonts w:cs="Arial"/>
          <w:lang w:val="en-GB"/>
        </w:rPr>
        <w:t>will</w:t>
      </w:r>
      <w:r w:rsidR="001C5FAA" w:rsidRPr="00A24B91">
        <w:rPr>
          <w:rFonts w:cs="Arial"/>
          <w:lang w:val="en-GB"/>
        </w:rPr>
        <w:t xml:space="preserve"> </w:t>
      </w:r>
      <w:r w:rsidR="002762F6" w:rsidRPr="00A24B91">
        <w:rPr>
          <w:rFonts w:cs="Arial"/>
          <w:lang w:val="en-GB"/>
        </w:rPr>
        <w:t xml:space="preserve">be </w:t>
      </w:r>
      <w:r w:rsidR="000B5053" w:rsidRPr="00A24B91">
        <w:rPr>
          <w:rFonts w:cs="Arial"/>
          <w:lang w:val="en-GB"/>
        </w:rPr>
        <w:t>used to</w:t>
      </w:r>
      <w:r w:rsidR="00223027" w:rsidRPr="00A24B91">
        <w:rPr>
          <w:rFonts w:cs="Arial"/>
          <w:lang w:val="en-GB"/>
        </w:rPr>
        <w:t xml:space="preserve"> determine</w:t>
      </w:r>
      <w:r w:rsidRPr="00A24B91">
        <w:rPr>
          <w:rFonts w:cs="Arial"/>
          <w:lang w:val="en-GB"/>
        </w:rPr>
        <w:t xml:space="preserve"> the state of a particular device or group of devices</w:t>
      </w:r>
      <w:r w:rsidR="000460CD" w:rsidRPr="00A24B91">
        <w:rPr>
          <w:rFonts w:cs="Arial"/>
          <w:lang w:val="en-GB"/>
        </w:rPr>
        <w:t>. T</w:t>
      </w:r>
      <w:r w:rsidR="002762F6" w:rsidRPr="00A24B91">
        <w:rPr>
          <w:rFonts w:cs="Arial"/>
          <w:lang w:val="en-GB"/>
        </w:rPr>
        <w:t>his</w:t>
      </w:r>
      <w:r w:rsidR="00916BB9" w:rsidRPr="00A24B91">
        <w:rPr>
          <w:rFonts w:cs="Arial"/>
          <w:lang w:val="en-GB"/>
        </w:rPr>
        <w:t xml:space="preserve"> functionality</w:t>
      </w:r>
      <w:r w:rsidR="002762F6" w:rsidRPr="00A24B91">
        <w:rPr>
          <w:rFonts w:cs="Arial"/>
          <w:lang w:val="en-GB"/>
        </w:rPr>
        <w:t xml:space="preserve"> is</w:t>
      </w:r>
      <w:r w:rsidR="000460CD" w:rsidRPr="00A24B91">
        <w:rPr>
          <w:rFonts w:cs="Arial"/>
          <w:lang w:val="en-GB"/>
        </w:rPr>
        <w:t xml:space="preserve"> a</w:t>
      </w:r>
      <w:r w:rsidR="002762F6" w:rsidRPr="00A24B91">
        <w:rPr>
          <w:rFonts w:cs="Arial"/>
          <w:lang w:val="en-GB"/>
        </w:rPr>
        <w:t xml:space="preserve"> </w:t>
      </w:r>
      <w:r w:rsidR="00064752" w:rsidRPr="00A24B91">
        <w:rPr>
          <w:rFonts w:cs="Arial"/>
          <w:lang w:val="en-GB"/>
        </w:rPr>
        <w:t xml:space="preserve">part of the CBM </w:t>
      </w:r>
      <w:r w:rsidR="00AA3FAA" w:rsidRPr="00A24B91">
        <w:rPr>
          <w:rFonts w:cs="Arial"/>
          <w:lang w:val="en-GB"/>
        </w:rPr>
        <w:t>techniques,</w:t>
      </w:r>
      <w:r w:rsidR="00B34A93" w:rsidRPr="00A24B91">
        <w:rPr>
          <w:rFonts w:cs="Arial"/>
          <w:lang w:val="en-GB"/>
        </w:rPr>
        <w:t xml:space="preserve"> </w:t>
      </w:r>
      <w:r w:rsidR="00916BB9" w:rsidRPr="00A24B91">
        <w:rPr>
          <w:rFonts w:cs="Arial"/>
          <w:lang w:val="en-GB"/>
        </w:rPr>
        <w:t>and it is not covered by</w:t>
      </w:r>
      <w:r w:rsidR="006B3118" w:rsidRPr="00A24B91">
        <w:rPr>
          <w:rFonts w:cs="Arial"/>
          <w:lang w:val="en-GB"/>
        </w:rPr>
        <w:t xml:space="preserve"> </w:t>
      </w:r>
      <w:r w:rsidR="00B34A93" w:rsidRPr="00A24B91">
        <w:rPr>
          <w:rFonts w:cs="Arial"/>
          <w:lang w:val="en-GB"/>
        </w:rPr>
        <w:t>the</w:t>
      </w:r>
      <w:r w:rsidR="00176F63" w:rsidRPr="00A24B91">
        <w:rPr>
          <w:rFonts w:cs="Arial"/>
          <w:lang w:val="en-GB"/>
        </w:rPr>
        <w:t xml:space="preserve"> DC system</w:t>
      </w:r>
      <w:r w:rsidR="00B34A93" w:rsidRPr="00A24B91">
        <w:rPr>
          <w:rFonts w:cs="Arial"/>
          <w:lang w:val="en-GB"/>
        </w:rPr>
        <w:t xml:space="preserve"> advanced</w:t>
      </w:r>
      <w:r w:rsidR="00176F63" w:rsidRPr="00A24B91">
        <w:rPr>
          <w:rFonts w:cs="Arial"/>
          <w:lang w:val="en-GB"/>
        </w:rPr>
        <w:t xml:space="preserve"> predictive models</w:t>
      </w:r>
      <w:r w:rsidR="00064752" w:rsidRPr="00A24B91">
        <w:rPr>
          <w:rFonts w:cs="Arial"/>
          <w:lang w:val="en-GB"/>
        </w:rPr>
        <w:t xml:space="preserve"> </w:t>
      </w:r>
      <w:r w:rsidR="000460CD" w:rsidRPr="00A24B91">
        <w:rPr>
          <w:rFonts w:cs="Arial"/>
          <w:lang w:val="en-GB"/>
        </w:rPr>
        <w:t xml:space="preserve">– </w:t>
      </w:r>
      <w:r w:rsidR="00064752" w:rsidRPr="00A24B91">
        <w:rPr>
          <w:rFonts w:cs="Arial"/>
          <w:lang w:val="en-GB"/>
        </w:rPr>
        <w:t>see chapter</w:t>
      </w:r>
      <w:r w:rsidR="008621A8" w:rsidRPr="00A24B91">
        <w:rPr>
          <w:rFonts w:cs="Arial"/>
          <w:lang w:val="en-GB"/>
        </w:rPr>
        <w:t xml:space="preserve"> </w:t>
      </w:r>
      <w:r w:rsidR="00014E92">
        <w:rPr>
          <w:rFonts w:cs="Arial"/>
          <w:lang w:val="en-GB"/>
        </w:rPr>
        <w:fldChar w:fldCharType="begin"/>
      </w:r>
      <w:r w:rsidR="00014E92">
        <w:rPr>
          <w:rFonts w:cs="Arial"/>
          <w:lang w:val="en-GB"/>
        </w:rPr>
        <w:instrText xml:space="preserve"> REF  _Ref198635516 \h \n \t </w:instrText>
      </w:r>
      <w:r w:rsidR="00014E92">
        <w:rPr>
          <w:rFonts w:cs="Arial"/>
          <w:lang w:val="en-GB"/>
        </w:rPr>
      </w:r>
      <w:r w:rsidR="00014E92">
        <w:rPr>
          <w:rFonts w:cs="Arial"/>
          <w:lang w:val="en-GB"/>
        </w:rPr>
        <w:fldChar w:fldCharType="separate"/>
      </w:r>
      <w:r w:rsidR="00664F51">
        <w:rPr>
          <w:rFonts w:cs="Arial"/>
          <w:lang w:val="en-GB"/>
        </w:rPr>
        <w:t>5</w:t>
      </w:r>
      <w:r w:rsidR="00014E92">
        <w:rPr>
          <w:rFonts w:cs="Arial"/>
          <w:lang w:val="en-GB"/>
        </w:rPr>
        <w:fldChar w:fldCharType="end"/>
      </w:r>
      <w:r w:rsidR="00AD1F64" w:rsidRPr="00A24B91">
        <w:rPr>
          <w:rFonts w:cs="Arial"/>
          <w:lang w:val="en-GB"/>
        </w:rPr>
        <w:t>,</w:t>
      </w:r>
      <w:r w:rsidR="00896EB3" w:rsidRPr="00A24B91">
        <w:rPr>
          <w:rFonts w:cs="Arial"/>
          <w:lang w:val="en-GB"/>
        </w:rPr>
        <w:t xml:space="preserve"> Creation of the dashboards for the Mechanical Department.</w:t>
      </w:r>
    </w:p>
    <w:p w14:paraId="4DC766D9" w14:textId="5469C2C2" w:rsidR="00D736D3" w:rsidRPr="00A24B91" w:rsidRDefault="00AA0C34" w:rsidP="00025E0B">
      <w:pPr>
        <w:pStyle w:val="Odstavekseznama"/>
        <w:numPr>
          <w:ilvl w:val="0"/>
          <w:numId w:val="5"/>
        </w:numPr>
        <w:spacing w:before="120" w:after="120" w:line="276" w:lineRule="auto"/>
        <w:ind w:left="714" w:right="181" w:hanging="357"/>
        <w:contextualSpacing w:val="0"/>
        <w:jc w:val="both"/>
        <w:rPr>
          <w:rFonts w:cs="Arial"/>
          <w:lang w:val="en-GB"/>
        </w:rPr>
      </w:pPr>
      <w:r w:rsidRPr="00A24B91">
        <w:rPr>
          <w:rFonts w:cs="Arial"/>
          <w:lang w:val="en-GB"/>
        </w:rPr>
        <w:lastRenderedPageBreak/>
        <w:t>Determination of threshold values for triggering</w:t>
      </w:r>
      <w:r w:rsidR="005F5AB1" w:rsidRPr="00A24B91">
        <w:rPr>
          <w:rFonts w:cs="Arial"/>
          <w:lang w:val="en-GB"/>
        </w:rPr>
        <w:t xml:space="preserve"> </w:t>
      </w:r>
      <w:r w:rsidR="00EE47AE" w:rsidRPr="00A24B91">
        <w:rPr>
          <w:rFonts w:cs="Arial"/>
          <w:lang w:val="en-GB"/>
        </w:rPr>
        <w:t xml:space="preserve">maintenance </w:t>
      </w:r>
      <w:r w:rsidR="0079498D" w:rsidRPr="00A24B91">
        <w:rPr>
          <w:rFonts w:cs="Arial"/>
          <w:lang w:val="en-GB"/>
        </w:rPr>
        <w:t>actions</w:t>
      </w:r>
      <w:r w:rsidR="002B2126" w:rsidRPr="00A24B91">
        <w:rPr>
          <w:rFonts w:cs="Arial"/>
          <w:lang w:val="en-GB"/>
        </w:rPr>
        <w:t xml:space="preserve"> </w:t>
      </w:r>
      <w:r w:rsidR="003C3CFE" w:rsidRPr="00A24B91">
        <w:rPr>
          <w:rFonts w:cs="Arial"/>
          <w:lang w:val="en-GB"/>
        </w:rPr>
        <w:t>according to</w:t>
      </w:r>
      <w:r w:rsidR="002B2126" w:rsidRPr="00A24B91">
        <w:rPr>
          <w:rFonts w:cs="Arial"/>
          <w:lang w:val="en-GB"/>
        </w:rPr>
        <w:t xml:space="preserve"> the </w:t>
      </w:r>
      <w:r w:rsidR="00585960" w:rsidRPr="00A24B91">
        <w:rPr>
          <w:rFonts w:cs="Arial"/>
          <w:lang w:val="en-GB"/>
        </w:rPr>
        <w:t>value</w:t>
      </w:r>
      <w:r w:rsidR="00FD54FF" w:rsidRPr="00A24B91">
        <w:rPr>
          <w:rFonts w:cs="Arial"/>
          <w:lang w:val="en-GB"/>
        </w:rPr>
        <w:t>s</w:t>
      </w:r>
      <w:r w:rsidR="002B2126" w:rsidRPr="00A24B91">
        <w:rPr>
          <w:rFonts w:cs="Arial"/>
          <w:lang w:val="en-GB"/>
        </w:rPr>
        <w:t xml:space="preserve"> of the</w:t>
      </w:r>
      <w:r w:rsidR="003C3CFE" w:rsidRPr="00A24B91">
        <w:rPr>
          <w:rFonts w:cs="Arial"/>
          <w:lang w:val="en-GB"/>
        </w:rPr>
        <w:t xml:space="preserve"> </w:t>
      </w:r>
      <w:r w:rsidR="004C3C4F" w:rsidRPr="00A24B91">
        <w:rPr>
          <w:rFonts w:cs="Arial"/>
          <w:lang w:val="en-GB"/>
        </w:rPr>
        <w:t>constants</w:t>
      </w:r>
      <w:r w:rsidRPr="00A24B91">
        <w:rPr>
          <w:rFonts w:cs="Arial"/>
          <w:lang w:val="en-GB"/>
        </w:rPr>
        <w:t xml:space="preserve"> and</w:t>
      </w:r>
      <w:r w:rsidR="004C3C4F" w:rsidRPr="00A24B91">
        <w:rPr>
          <w:rFonts w:cs="Arial"/>
          <w:lang w:val="en-GB"/>
        </w:rPr>
        <w:t xml:space="preserve"> time-series</w:t>
      </w:r>
      <w:r w:rsidR="00A33A9D" w:rsidRPr="00A24B91">
        <w:rPr>
          <w:rFonts w:cs="Arial"/>
          <w:lang w:val="en-GB"/>
        </w:rPr>
        <w:t xml:space="preserve"> </w:t>
      </w:r>
      <w:r w:rsidRPr="00A24B91">
        <w:rPr>
          <w:rFonts w:cs="Arial"/>
          <w:lang w:val="en-GB"/>
        </w:rPr>
        <w:t>variables</w:t>
      </w:r>
      <w:r w:rsidR="00D404AF" w:rsidRPr="00A24B91">
        <w:rPr>
          <w:rFonts w:cs="Arial"/>
          <w:lang w:val="en-GB"/>
        </w:rPr>
        <w:t xml:space="preserve"> described in the </w:t>
      </w:r>
      <w:r w:rsidR="003D58C7" w:rsidRPr="00A24B91">
        <w:rPr>
          <w:rFonts w:cs="Arial"/>
          <w:lang w:val="en-GB"/>
        </w:rPr>
        <w:t>previous point</w:t>
      </w:r>
      <w:r w:rsidR="00D404AF" w:rsidRPr="00A24B91">
        <w:rPr>
          <w:rFonts w:cs="Arial"/>
          <w:lang w:val="en-GB"/>
        </w:rPr>
        <w:t xml:space="preserve"> B</w:t>
      </w:r>
      <w:r w:rsidR="00504753" w:rsidRPr="00A24B91">
        <w:rPr>
          <w:rFonts w:cs="Arial"/>
          <w:lang w:val="en-GB"/>
        </w:rPr>
        <w:t xml:space="preserve">. </w:t>
      </w:r>
      <w:r w:rsidR="00EE47AE" w:rsidRPr="00A24B91">
        <w:rPr>
          <w:rFonts w:cs="Arial"/>
          <w:lang w:val="en-GB"/>
        </w:rPr>
        <w:t>Th</w:t>
      </w:r>
      <w:r w:rsidR="002C202A" w:rsidRPr="00A24B91">
        <w:rPr>
          <w:rFonts w:cs="Arial"/>
          <w:lang w:val="en-GB"/>
        </w:rPr>
        <w:t>i</w:t>
      </w:r>
      <w:r w:rsidR="00CE1B1D" w:rsidRPr="00A24B91">
        <w:rPr>
          <w:rFonts w:cs="Arial"/>
          <w:lang w:val="en-GB"/>
        </w:rPr>
        <w:t xml:space="preserve">s also involves </w:t>
      </w:r>
      <w:r w:rsidR="00EB334E" w:rsidRPr="00A24B91">
        <w:rPr>
          <w:rFonts w:cs="Arial"/>
          <w:lang w:val="en-GB"/>
        </w:rPr>
        <w:t>de</w:t>
      </w:r>
      <w:r w:rsidR="00D0422E" w:rsidRPr="00A24B91">
        <w:rPr>
          <w:rFonts w:cs="Arial"/>
          <w:lang w:val="en-GB"/>
        </w:rPr>
        <w:t>termination</w:t>
      </w:r>
      <w:r w:rsidR="00FF6484" w:rsidRPr="00A24B91">
        <w:rPr>
          <w:rFonts w:cs="Arial"/>
          <w:lang w:val="en-GB"/>
        </w:rPr>
        <w:t xml:space="preserve"> of</w:t>
      </w:r>
      <w:r w:rsidR="007A0B78" w:rsidRPr="00A24B91">
        <w:rPr>
          <w:rFonts w:cs="Arial"/>
          <w:lang w:val="en-GB"/>
        </w:rPr>
        <w:t xml:space="preserve"> the corresponding</w:t>
      </w:r>
      <w:r w:rsidR="00FF6484" w:rsidRPr="00A24B91">
        <w:rPr>
          <w:rFonts w:cs="Arial"/>
          <w:lang w:val="en-GB"/>
        </w:rPr>
        <w:t xml:space="preserve"> </w:t>
      </w:r>
      <w:r w:rsidRPr="00A24B91">
        <w:rPr>
          <w:rFonts w:cs="Arial"/>
          <w:lang w:val="en-GB"/>
        </w:rPr>
        <w:t>alarm messages</w:t>
      </w:r>
      <w:r w:rsidR="00D85A18" w:rsidRPr="00A24B91">
        <w:rPr>
          <w:rFonts w:cs="Arial"/>
          <w:lang w:val="en-GB"/>
        </w:rPr>
        <w:t xml:space="preserve"> </w:t>
      </w:r>
      <w:r w:rsidR="000B1CA0" w:rsidRPr="00A24B91">
        <w:rPr>
          <w:rFonts w:cs="Arial"/>
          <w:lang w:val="en-GB"/>
        </w:rPr>
        <w:t xml:space="preserve">and </w:t>
      </w:r>
      <w:r w:rsidR="00E75382" w:rsidRPr="00A24B91">
        <w:rPr>
          <w:rFonts w:cs="Arial"/>
          <w:lang w:val="en-GB"/>
        </w:rPr>
        <w:t>dashboard</w:t>
      </w:r>
      <w:r w:rsidR="00A33A9D" w:rsidRPr="00A24B91">
        <w:rPr>
          <w:rFonts w:cs="Arial"/>
          <w:lang w:val="en-GB"/>
        </w:rPr>
        <w:t>s</w:t>
      </w:r>
      <w:r w:rsidR="00A114D3" w:rsidRPr="00A24B91">
        <w:rPr>
          <w:rFonts w:cs="Arial"/>
          <w:lang w:val="en-GB"/>
        </w:rPr>
        <w:t xml:space="preserve"> </w:t>
      </w:r>
      <w:r w:rsidR="00D0422E" w:rsidRPr="00A24B91">
        <w:rPr>
          <w:rFonts w:cs="Arial"/>
          <w:lang w:val="en-GB"/>
        </w:rPr>
        <w:t>to</w:t>
      </w:r>
      <w:r w:rsidR="00DC6D14" w:rsidRPr="00A24B91">
        <w:rPr>
          <w:rFonts w:cs="Arial"/>
          <w:lang w:val="en-GB"/>
        </w:rPr>
        <w:t xml:space="preserve"> </w:t>
      </w:r>
      <w:r w:rsidR="00F15CA4" w:rsidRPr="00A24B91">
        <w:rPr>
          <w:rFonts w:cs="Arial"/>
          <w:lang w:val="en-GB"/>
        </w:rPr>
        <w:t>visualize</w:t>
      </w:r>
      <w:r w:rsidR="001E7E6B" w:rsidRPr="00A24B91">
        <w:rPr>
          <w:rFonts w:cs="Arial"/>
          <w:lang w:val="en-GB"/>
        </w:rPr>
        <w:t xml:space="preserve"> adequately</w:t>
      </w:r>
      <w:r w:rsidR="00BD0BE4" w:rsidRPr="00A24B91">
        <w:rPr>
          <w:rFonts w:cs="Arial"/>
          <w:lang w:val="en-GB"/>
        </w:rPr>
        <w:t xml:space="preserve"> the</w:t>
      </w:r>
      <w:r w:rsidR="008444F2" w:rsidRPr="00A24B91">
        <w:rPr>
          <w:rFonts w:cs="Arial"/>
          <w:lang w:val="en-GB"/>
        </w:rPr>
        <w:t xml:space="preserve"> </w:t>
      </w:r>
      <w:r w:rsidR="00C924EA" w:rsidRPr="00A24B91">
        <w:rPr>
          <w:rFonts w:cs="Arial"/>
          <w:lang w:val="en-GB"/>
        </w:rPr>
        <w:t xml:space="preserve">process related to the </w:t>
      </w:r>
      <w:r w:rsidR="00AC5EEC" w:rsidRPr="00A24B91">
        <w:rPr>
          <w:rFonts w:cs="Arial"/>
          <w:lang w:val="en-GB"/>
        </w:rPr>
        <w:t>triggered actio</w:t>
      </w:r>
      <w:r w:rsidR="0003060C" w:rsidRPr="00A24B91">
        <w:rPr>
          <w:rFonts w:cs="Arial"/>
          <w:lang w:val="en-GB"/>
        </w:rPr>
        <w:t>n</w:t>
      </w:r>
      <w:r w:rsidR="00B11050" w:rsidRPr="00A24B91">
        <w:rPr>
          <w:rFonts w:cs="Arial"/>
          <w:lang w:val="en-GB"/>
        </w:rPr>
        <w:t xml:space="preserve">. </w:t>
      </w:r>
    </w:p>
    <w:p w14:paraId="77B7209E" w14:textId="7B0CF735" w:rsidR="00D736D3" w:rsidRPr="00A24B91" w:rsidRDefault="00DA46CF" w:rsidP="00025E0B">
      <w:pPr>
        <w:pStyle w:val="Odstavekseznama"/>
        <w:numPr>
          <w:ilvl w:val="0"/>
          <w:numId w:val="5"/>
        </w:numPr>
        <w:spacing w:before="120" w:after="120" w:line="276" w:lineRule="auto"/>
        <w:ind w:left="714" w:right="181" w:hanging="357"/>
        <w:contextualSpacing w:val="0"/>
        <w:jc w:val="both"/>
        <w:rPr>
          <w:rFonts w:cs="Arial"/>
          <w:sz w:val="21"/>
          <w:szCs w:val="21"/>
          <w:lang w:val="en-GB"/>
        </w:rPr>
      </w:pPr>
      <w:r w:rsidRPr="00A24B91">
        <w:rPr>
          <w:rFonts w:cs="Arial"/>
          <w:lang w:val="en-GB"/>
        </w:rPr>
        <w:t>Dashboard design</w:t>
      </w:r>
      <w:r w:rsidR="005052D0" w:rsidRPr="00A24B91">
        <w:rPr>
          <w:rFonts w:cs="Arial"/>
          <w:lang w:val="en-GB"/>
        </w:rPr>
        <w:t xml:space="preserve"> </w:t>
      </w:r>
      <w:r w:rsidR="008F05C5" w:rsidRPr="00A24B91">
        <w:rPr>
          <w:rFonts w:cs="Arial"/>
          <w:lang w:val="en-GB"/>
        </w:rPr>
        <w:t>– de</w:t>
      </w:r>
      <w:r w:rsidR="00732CED" w:rsidRPr="00A24B91">
        <w:rPr>
          <w:rFonts w:cs="Arial"/>
          <w:lang w:val="en-GB"/>
        </w:rPr>
        <w:t>termining</w:t>
      </w:r>
      <w:r w:rsidR="008F05C5" w:rsidRPr="00A24B91">
        <w:rPr>
          <w:rFonts w:cs="Arial"/>
          <w:lang w:val="en-GB"/>
        </w:rPr>
        <w:t xml:space="preserve"> appearance of </w:t>
      </w:r>
      <w:r w:rsidR="00E35CB2" w:rsidRPr="00A24B91">
        <w:rPr>
          <w:rFonts w:cs="Arial"/>
          <w:lang w:val="en-GB"/>
        </w:rPr>
        <w:t>the</w:t>
      </w:r>
      <w:r w:rsidR="008F05C5" w:rsidRPr="00A24B91">
        <w:rPr>
          <w:rFonts w:cs="Arial"/>
          <w:lang w:val="en-GB"/>
        </w:rPr>
        <w:t xml:space="preserve"> </w:t>
      </w:r>
      <w:r w:rsidR="00C74844" w:rsidRPr="00A24B91">
        <w:rPr>
          <w:rFonts w:cs="Arial"/>
          <w:lang w:val="en-GB"/>
        </w:rPr>
        <w:t>DC system</w:t>
      </w:r>
      <w:r w:rsidR="008F05C5" w:rsidRPr="00A24B91">
        <w:rPr>
          <w:rFonts w:cs="Arial"/>
          <w:lang w:val="en-GB"/>
        </w:rPr>
        <w:t xml:space="preserve"> dashboards</w:t>
      </w:r>
      <w:r w:rsidR="005E6271" w:rsidRPr="00A24B91">
        <w:rPr>
          <w:rFonts w:cs="Arial"/>
          <w:lang w:val="en-GB"/>
        </w:rPr>
        <w:t xml:space="preserve"> </w:t>
      </w:r>
      <w:r w:rsidR="00D736D3" w:rsidRPr="00A24B91">
        <w:rPr>
          <w:lang w:val="en-GB"/>
        </w:rPr>
        <w:t xml:space="preserve">intended for </w:t>
      </w:r>
      <w:r w:rsidR="00C97CCA" w:rsidRPr="00A24B91">
        <w:rPr>
          <w:lang w:val="en-GB"/>
        </w:rPr>
        <w:t>monitoring the</w:t>
      </w:r>
      <w:r w:rsidR="00D736D3" w:rsidRPr="00A24B91">
        <w:rPr>
          <w:lang w:val="en-GB"/>
        </w:rPr>
        <w:t xml:space="preserve"> </w:t>
      </w:r>
      <w:r w:rsidR="001F5A4E" w:rsidRPr="00A24B91">
        <w:rPr>
          <w:lang w:val="en-GB"/>
        </w:rPr>
        <w:t>equipment state</w:t>
      </w:r>
      <w:r w:rsidR="00CB14EE" w:rsidRPr="00A24B91">
        <w:rPr>
          <w:lang w:val="en-GB"/>
        </w:rPr>
        <w:t xml:space="preserve">, </w:t>
      </w:r>
      <w:r w:rsidR="001F5A4E" w:rsidRPr="00A24B91">
        <w:rPr>
          <w:lang w:val="en-GB"/>
        </w:rPr>
        <w:t xml:space="preserve">providing </w:t>
      </w:r>
      <w:r w:rsidR="00DF14B8" w:rsidRPr="00A24B91">
        <w:rPr>
          <w:lang w:val="en-GB"/>
        </w:rPr>
        <w:t>real-time</w:t>
      </w:r>
      <w:r w:rsidR="00CB14EE" w:rsidRPr="00A24B91">
        <w:rPr>
          <w:lang w:val="en-GB"/>
        </w:rPr>
        <w:t xml:space="preserve"> situational</w:t>
      </w:r>
      <w:r w:rsidR="00DF14B8" w:rsidRPr="00A24B91">
        <w:rPr>
          <w:lang w:val="en-GB"/>
        </w:rPr>
        <w:t xml:space="preserve"> awareness</w:t>
      </w:r>
      <w:r w:rsidR="006905A8" w:rsidRPr="00A24B91">
        <w:rPr>
          <w:lang w:val="en-GB"/>
        </w:rPr>
        <w:t xml:space="preserve">, interactive </w:t>
      </w:r>
      <w:r w:rsidR="00BC690A" w:rsidRPr="00A24B91">
        <w:rPr>
          <w:lang w:val="en-GB"/>
        </w:rPr>
        <w:t>reports,</w:t>
      </w:r>
      <w:r w:rsidR="006905A8" w:rsidRPr="00A24B91">
        <w:rPr>
          <w:lang w:val="en-GB"/>
        </w:rPr>
        <w:t xml:space="preserve"> and analytics</w:t>
      </w:r>
      <w:r w:rsidR="00C76C24" w:rsidRPr="00A24B91">
        <w:rPr>
          <w:lang w:val="en-GB"/>
        </w:rPr>
        <w:t xml:space="preserve">. </w:t>
      </w:r>
    </w:p>
    <w:p w14:paraId="5F3F2034" w14:textId="288F4C73" w:rsidR="00493ACE" w:rsidRPr="00A24B91" w:rsidRDefault="00135249" w:rsidP="00135249">
      <w:pPr>
        <w:pStyle w:val="NOTE"/>
        <w:rPr>
          <w:lang w:val="en-GB"/>
        </w:rPr>
      </w:pPr>
      <w:r w:rsidRPr="00A24B91">
        <w:rPr>
          <w:lang w:val="en-GB"/>
        </w:rPr>
        <w:t xml:space="preserve">NOTE </w:t>
      </w:r>
      <w:r w:rsidR="00C73EEE">
        <w:rPr>
          <w:lang w:val="en-GB"/>
        </w:rPr>
        <w:fldChar w:fldCharType="begin"/>
      </w:r>
      <w:r w:rsidR="00C73EEE">
        <w:rPr>
          <w:lang w:val="en-GB"/>
        </w:rPr>
        <w:instrText xml:space="preserve"> STYLEREF 1 \s </w:instrText>
      </w:r>
      <w:r w:rsidR="00C73EEE">
        <w:rPr>
          <w:lang w:val="en-GB"/>
        </w:rPr>
        <w:fldChar w:fldCharType="separate"/>
      </w:r>
      <w:r w:rsidR="00C73EEE">
        <w:rPr>
          <w:noProof/>
          <w:lang w:val="en-GB"/>
        </w:rPr>
        <w:t>4</w:t>
      </w:r>
      <w:r w:rsidR="00C73EEE">
        <w:rPr>
          <w:lang w:val="en-GB"/>
        </w:rPr>
        <w:fldChar w:fldCharType="end"/>
      </w:r>
      <w:r w:rsidR="00C73EEE">
        <w:rPr>
          <w:lang w:val="en-GB"/>
        </w:rPr>
        <w:t>.</w:t>
      </w:r>
      <w:r w:rsidR="00C73EEE">
        <w:rPr>
          <w:lang w:val="en-GB"/>
        </w:rPr>
        <w:fldChar w:fldCharType="begin"/>
      </w:r>
      <w:r w:rsidR="00C73EEE">
        <w:rPr>
          <w:lang w:val="en-GB"/>
        </w:rPr>
        <w:instrText xml:space="preserve"> SEQ NOTE \* ARABIC \s 1 </w:instrText>
      </w:r>
      <w:r w:rsidR="00C73EEE">
        <w:rPr>
          <w:lang w:val="en-GB"/>
        </w:rPr>
        <w:fldChar w:fldCharType="separate"/>
      </w:r>
      <w:r w:rsidR="00C73EEE">
        <w:rPr>
          <w:noProof/>
          <w:lang w:val="en-GB"/>
        </w:rPr>
        <w:t>1</w:t>
      </w:r>
      <w:r w:rsidR="00C73EEE">
        <w:rPr>
          <w:lang w:val="en-GB"/>
        </w:rPr>
        <w:fldChar w:fldCharType="end"/>
      </w:r>
      <w:r w:rsidRPr="00A24B91">
        <w:rPr>
          <w:lang w:val="en-GB"/>
        </w:rPr>
        <w:t xml:space="preserve">: </w:t>
      </w:r>
      <w:r w:rsidR="00493ACE" w:rsidRPr="00A24B91">
        <w:rPr>
          <w:lang w:val="en-GB"/>
        </w:rPr>
        <w:t>The exact determination of tasks defined in points from A to D is not entirely within the Contracting Authority’s responsibility and scope of work. The Contracting Authority will determine dashboards intended for displaying real-time (SCADA) data. Dashboards developed by the Service Provider to specifically support APMA functionality must be defined by the Service Provider. However, the Service Provider's responsibility also extends to dashboards determined by the Contracting Authority. This means that if a health condition parameter is calculated or determined by the APMA predictive tools (e.g., for a pump device displayed on a dashboard determined by the Contracting Authority), the Service Provider must determine the placement of the health condition parameter on that dashboard.</w:t>
      </w:r>
    </w:p>
    <w:p w14:paraId="13C35C56" w14:textId="62E651FD" w:rsidR="00493ACE" w:rsidRPr="00A24B91" w:rsidRDefault="00493ACE" w:rsidP="00A24B91">
      <w:pPr>
        <w:pStyle w:val="NOTE"/>
        <w:rPr>
          <w:b/>
          <w:bCs/>
          <w:u w:val="single"/>
          <w:lang w:val="en-GB"/>
        </w:rPr>
      </w:pPr>
      <w:r w:rsidRPr="00A24B91">
        <w:rPr>
          <w:b/>
          <w:bCs/>
          <w:u w:val="single"/>
          <w:lang w:val="en-GB"/>
        </w:rPr>
        <w:t>The same applies to all other functionalities within the Service Provider’s scope of work when the APMA (or other specific DC system functionality) affects tasks determined in the Contracting Authority’s scope of work.</w:t>
      </w:r>
    </w:p>
    <w:p w14:paraId="64C9837D" w14:textId="5DA75D3B" w:rsidR="00AA0C34" w:rsidRPr="00A24B91" w:rsidRDefault="00AA0C34" w:rsidP="00FC4A5F">
      <w:pPr>
        <w:pStyle w:val="tevilnat"/>
        <w:rPr>
          <w:lang w:val="en-GB"/>
        </w:rPr>
      </w:pPr>
      <w:r w:rsidRPr="00A24B91">
        <w:rPr>
          <w:lang w:val="en-GB"/>
        </w:rPr>
        <w:t xml:space="preserve"> </w:t>
      </w:r>
      <w:r w:rsidR="14491986" w:rsidRPr="00A24B91">
        <w:rPr>
          <w:lang w:val="en-GB"/>
        </w:rPr>
        <w:t>P</w:t>
      </w:r>
      <w:r w:rsidR="5EC830B3" w:rsidRPr="00A24B91">
        <w:rPr>
          <w:lang w:val="en-GB"/>
        </w:rPr>
        <w:t>rocurement</w:t>
      </w:r>
      <w:r w:rsidR="00783B45" w:rsidRPr="00A24B91">
        <w:rPr>
          <w:lang w:val="en-GB"/>
        </w:rPr>
        <w:t xml:space="preserve"> and preparation</w:t>
      </w:r>
      <w:r w:rsidR="0378FAFB" w:rsidRPr="00A24B91">
        <w:rPr>
          <w:lang w:val="en-GB"/>
        </w:rPr>
        <w:t xml:space="preserve"> of the </w:t>
      </w:r>
      <w:r w:rsidR="4CDEB447" w:rsidRPr="00A24B91">
        <w:rPr>
          <w:lang w:val="en-GB"/>
        </w:rPr>
        <w:t xml:space="preserve">DC system virtual </w:t>
      </w:r>
      <w:r w:rsidR="14491986" w:rsidRPr="00A24B91">
        <w:rPr>
          <w:lang w:val="en-GB"/>
        </w:rPr>
        <w:t xml:space="preserve">servers and </w:t>
      </w:r>
      <w:r w:rsidR="0378FAFB" w:rsidRPr="00A24B91">
        <w:rPr>
          <w:lang w:val="en-GB"/>
        </w:rPr>
        <w:t xml:space="preserve">installation of the corresponding </w:t>
      </w:r>
      <w:r w:rsidR="6827B238" w:rsidRPr="00A24B91">
        <w:rPr>
          <w:lang w:val="en-GB"/>
        </w:rPr>
        <w:t>operating</w:t>
      </w:r>
      <w:r w:rsidR="0378FAFB" w:rsidRPr="00A24B91">
        <w:rPr>
          <w:lang w:val="en-GB"/>
        </w:rPr>
        <w:t xml:space="preserve"> </w:t>
      </w:r>
      <w:r w:rsidR="00D952DF" w:rsidRPr="00A24B91">
        <w:rPr>
          <w:lang w:val="en-GB"/>
        </w:rPr>
        <w:t>systems –</w:t>
      </w:r>
      <w:r w:rsidR="25466478" w:rsidRPr="00A24B91">
        <w:rPr>
          <w:lang w:val="en-GB"/>
        </w:rPr>
        <w:t xml:space="preserve"> see</w:t>
      </w:r>
      <w:r w:rsidR="4B10B3F4" w:rsidRPr="00A24B91">
        <w:rPr>
          <w:lang w:val="en-GB"/>
        </w:rPr>
        <w:t xml:space="preserve"> </w:t>
      </w:r>
      <w:r w:rsidR="00E83E0D">
        <w:rPr>
          <w:lang w:val="en-GB"/>
        </w:rPr>
        <w:t>chapter</w:t>
      </w:r>
      <w:r w:rsidR="5D8A7E66" w:rsidRPr="00A24B91">
        <w:rPr>
          <w:lang w:val="en-GB"/>
        </w:rPr>
        <w:t xml:space="preserve"> </w:t>
      </w:r>
      <w:r w:rsidR="00014E92">
        <w:rPr>
          <w:rFonts w:eastAsia="Calibri"/>
          <w:color w:val="auto"/>
          <w:szCs w:val="22"/>
          <w:lang w:val="en-GB" w:eastAsia="en-US"/>
        </w:rPr>
        <w:fldChar w:fldCharType="begin"/>
      </w:r>
      <w:r w:rsidR="00014E92">
        <w:rPr>
          <w:rFonts w:eastAsia="Calibri"/>
          <w:color w:val="auto"/>
          <w:szCs w:val="22"/>
          <w:lang w:val="en-GB" w:eastAsia="en-US"/>
        </w:rPr>
        <w:instrText xml:space="preserve"> REF  _Ref198635482 \h \n \t  \* MERGEFORMAT </w:instrText>
      </w:r>
      <w:r w:rsidR="00014E92">
        <w:rPr>
          <w:rFonts w:eastAsia="Calibri"/>
          <w:color w:val="auto"/>
          <w:szCs w:val="22"/>
          <w:lang w:val="en-GB" w:eastAsia="en-US"/>
        </w:rPr>
      </w:r>
      <w:r w:rsidR="00014E92">
        <w:rPr>
          <w:rFonts w:eastAsia="Calibri"/>
          <w:color w:val="auto"/>
          <w:szCs w:val="22"/>
          <w:lang w:val="en-GB" w:eastAsia="en-US"/>
        </w:rPr>
        <w:fldChar w:fldCharType="separate"/>
      </w:r>
      <w:r w:rsidR="00664F51">
        <w:rPr>
          <w:rFonts w:eastAsia="Calibri"/>
          <w:color w:val="auto"/>
          <w:szCs w:val="22"/>
          <w:lang w:val="en-GB" w:eastAsia="en-US"/>
        </w:rPr>
        <w:t>9</w:t>
      </w:r>
      <w:r w:rsidR="00014E92">
        <w:rPr>
          <w:rFonts w:eastAsia="Calibri"/>
          <w:color w:val="auto"/>
          <w:szCs w:val="22"/>
          <w:lang w:val="en-GB" w:eastAsia="en-US"/>
        </w:rPr>
        <w:fldChar w:fldCharType="end"/>
      </w:r>
      <w:r w:rsidR="00014E92">
        <w:rPr>
          <w:rFonts w:eastAsia="Calibri"/>
          <w:color w:val="auto"/>
          <w:szCs w:val="22"/>
          <w:lang w:val="en-GB" w:eastAsia="en-US"/>
        </w:rPr>
        <w:t xml:space="preserve"> </w:t>
      </w:r>
      <w:r w:rsidR="5D8A7E66" w:rsidRPr="00014E92">
        <w:rPr>
          <w:rFonts w:eastAsia="Calibri"/>
          <w:color w:val="auto"/>
          <w:szCs w:val="22"/>
          <w:lang w:val="en-GB" w:eastAsia="en-US"/>
        </w:rPr>
        <w:t xml:space="preserve">and </w:t>
      </w:r>
      <w:r w:rsidR="00014E92">
        <w:rPr>
          <w:rFonts w:eastAsia="Calibri"/>
          <w:color w:val="auto"/>
          <w:szCs w:val="22"/>
          <w:lang w:val="en-GB" w:eastAsia="en-US"/>
        </w:rPr>
        <w:fldChar w:fldCharType="begin"/>
      </w:r>
      <w:r w:rsidR="00014E92">
        <w:rPr>
          <w:rFonts w:eastAsia="Calibri"/>
          <w:color w:val="auto"/>
          <w:szCs w:val="22"/>
          <w:lang w:val="en-GB" w:eastAsia="en-US"/>
        </w:rPr>
        <w:instrText xml:space="preserve"> REF  _Ref198635490 \h \n \t  \* MERGEFORMAT </w:instrText>
      </w:r>
      <w:r w:rsidR="00014E92">
        <w:rPr>
          <w:rFonts w:eastAsia="Calibri"/>
          <w:color w:val="auto"/>
          <w:szCs w:val="22"/>
          <w:lang w:val="en-GB" w:eastAsia="en-US"/>
        </w:rPr>
      </w:r>
      <w:r w:rsidR="00014E92">
        <w:rPr>
          <w:rFonts w:eastAsia="Calibri"/>
          <w:color w:val="auto"/>
          <w:szCs w:val="22"/>
          <w:lang w:val="en-GB" w:eastAsia="en-US"/>
        </w:rPr>
        <w:fldChar w:fldCharType="separate"/>
      </w:r>
      <w:r w:rsidR="00664F51">
        <w:rPr>
          <w:rFonts w:eastAsia="Calibri"/>
          <w:color w:val="auto"/>
          <w:szCs w:val="22"/>
          <w:lang w:val="en-GB" w:eastAsia="en-US"/>
        </w:rPr>
        <w:t>10</w:t>
      </w:r>
      <w:r w:rsidR="00014E92">
        <w:rPr>
          <w:rFonts w:eastAsia="Calibri"/>
          <w:color w:val="auto"/>
          <w:szCs w:val="22"/>
          <w:lang w:val="en-GB" w:eastAsia="en-US"/>
        </w:rPr>
        <w:fldChar w:fldCharType="end"/>
      </w:r>
      <w:r w:rsidR="00171FD3" w:rsidRPr="00A24B91">
        <w:rPr>
          <w:lang w:val="en-GB"/>
        </w:rPr>
        <w:t xml:space="preserve">, </w:t>
      </w:r>
      <w:r w:rsidR="5D8A7E66" w:rsidRPr="00A24B91">
        <w:rPr>
          <w:lang w:val="en-GB"/>
        </w:rPr>
        <w:t>Software and Hardware delivery.</w:t>
      </w:r>
      <w:r w:rsidR="25466478" w:rsidRPr="00A24B91">
        <w:rPr>
          <w:lang w:val="en-GB"/>
        </w:rPr>
        <w:t xml:space="preserve"> </w:t>
      </w:r>
    </w:p>
    <w:p w14:paraId="12D13032" w14:textId="2A182A03" w:rsidR="004B4A8A" w:rsidRPr="00A24B91" w:rsidRDefault="004B4A8A" w:rsidP="00A24B91">
      <w:pPr>
        <w:pStyle w:val="tevilnat"/>
        <w:rPr>
          <w:lang w:val="en-GB"/>
        </w:rPr>
      </w:pPr>
      <w:r w:rsidRPr="00A24B91">
        <w:rPr>
          <w:lang w:val="en-GB"/>
        </w:rPr>
        <w:t xml:space="preserve">Preparation, procurement, and installation of the </w:t>
      </w:r>
      <w:r w:rsidR="00010679" w:rsidRPr="00A24B91">
        <w:rPr>
          <w:lang w:val="en-GB"/>
        </w:rPr>
        <w:t xml:space="preserve">DC system </w:t>
      </w:r>
      <w:r w:rsidRPr="00A24B91">
        <w:rPr>
          <w:lang w:val="en-GB"/>
        </w:rPr>
        <w:t>network infrastructure</w:t>
      </w:r>
      <w:r w:rsidR="00010679" w:rsidRPr="00A24B91">
        <w:rPr>
          <w:lang w:val="en-GB"/>
        </w:rPr>
        <w:t>, as defined by</w:t>
      </w:r>
      <w:r w:rsidR="00766F36" w:rsidRPr="00A24B91">
        <w:rPr>
          <w:lang w:val="en-GB"/>
        </w:rPr>
        <w:t xml:space="preserve"> the</w:t>
      </w:r>
      <w:r w:rsidR="00010679" w:rsidRPr="00A24B91">
        <w:rPr>
          <w:lang w:val="en-GB"/>
        </w:rPr>
        <w:t xml:space="preserve"> Service Provider – se</w:t>
      </w:r>
      <w:r w:rsidR="00591E70" w:rsidRPr="00A24B91">
        <w:rPr>
          <w:lang w:val="en-GB"/>
        </w:rPr>
        <w:t>e</w:t>
      </w:r>
      <w:r w:rsidR="005F09A3" w:rsidRPr="00A24B91">
        <w:rPr>
          <w:lang w:val="en-GB"/>
        </w:rPr>
        <w:t xml:space="preserve"> </w:t>
      </w:r>
      <w:r w:rsidR="00E83E0D">
        <w:rPr>
          <w:lang w:val="en-GB"/>
        </w:rPr>
        <w:t>chapter</w:t>
      </w:r>
      <w:r w:rsidR="00E83E0D" w:rsidRPr="00A24B91">
        <w:rPr>
          <w:lang w:val="en-GB"/>
        </w:rPr>
        <w:t xml:space="preserve"> </w:t>
      </w:r>
      <w:r w:rsidR="00014E92">
        <w:rPr>
          <w:lang w:val="en-GB"/>
        </w:rPr>
        <w:fldChar w:fldCharType="begin"/>
      </w:r>
      <w:r w:rsidR="00014E92">
        <w:rPr>
          <w:lang w:val="en-GB"/>
        </w:rPr>
        <w:instrText xml:space="preserve"> REF  _Ref198635502 \h \n \t </w:instrText>
      </w:r>
      <w:r w:rsidR="00014E92">
        <w:rPr>
          <w:lang w:val="en-GB"/>
        </w:rPr>
      </w:r>
      <w:r w:rsidR="00014E92">
        <w:rPr>
          <w:lang w:val="en-GB"/>
        </w:rPr>
        <w:fldChar w:fldCharType="separate"/>
      </w:r>
      <w:r w:rsidR="00664F51">
        <w:rPr>
          <w:lang w:val="en-GB"/>
        </w:rPr>
        <w:t>10</w:t>
      </w:r>
      <w:r w:rsidR="00014E92">
        <w:rPr>
          <w:lang w:val="en-GB"/>
        </w:rPr>
        <w:fldChar w:fldCharType="end"/>
      </w:r>
      <w:r w:rsidR="007E3F65" w:rsidRPr="00A24B91">
        <w:rPr>
          <w:lang w:val="en-GB"/>
        </w:rPr>
        <w:t>,</w:t>
      </w:r>
      <w:r w:rsidR="00AF53A6" w:rsidRPr="00A24B91">
        <w:rPr>
          <w:lang w:val="en-GB"/>
        </w:rPr>
        <w:t xml:space="preserve"> Hardware delivery.</w:t>
      </w:r>
    </w:p>
    <w:p w14:paraId="21C6504B" w14:textId="52F40156" w:rsidR="00AA0C34" w:rsidRPr="00A24B91" w:rsidRDefault="00AA0C34" w:rsidP="00A24B91">
      <w:pPr>
        <w:pStyle w:val="tevilnat"/>
        <w:rPr>
          <w:lang w:val="en-GB"/>
        </w:rPr>
      </w:pPr>
      <w:r w:rsidRPr="00A24B91">
        <w:rPr>
          <w:lang w:val="en-GB"/>
        </w:rPr>
        <w:t>Coordination and cooperation in the installation</w:t>
      </w:r>
      <w:r w:rsidR="002E2D2B" w:rsidRPr="00A24B91">
        <w:rPr>
          <w:lang w:val="en-GB"/>
        </w:rPr>
        <w:t xml:space="preserve"> process</w:t>
      </w:r>
      <w:r w:rsidRPr="00A24B91">
        <w:rPr>
          <w:lang w:val="en-GB"/>
        </w:rPr>
        <w:t xml:space="preserve"> of</w:t>
      </w:r>
      <w:r w:rsidR="002E2D2B" w:rsidRPr="00A24B91">
        <w:rPr>
          <w:lang w:val="en-GB"/>
        </w:rPr>
        <w:t xml:space="preserve"> the</w:t>
      </w:r>
      <w:r w:rsidRPr="00A24B91">
        <w:rPr>
          <w:lang w:val="en-GB"/>
        </w:rPr>
        <w:t xml:space="preserve"> </w:t>
      </w:r>
      <w:r w:rsidR="000C0B74" w:rsidRPr="00A24B91">
        <w:rPr>
          <w:lang w:val="en-GB"/>
        </w:rPr>
        <w:t>DC system</w:t>
      </w:r>
      <w:r w:rsidRPr="00A24B91">
        <w:rPr>
          <w:lang w:val="en-GB"/>
        </w:rPr>
        <w:t xml:space="preserve"> software</w:t>
      </w:r>
      <w:r w:rsidR="000C0B74" w:rsidRPr="00A24B91">
        <w:rPr>
          <w:lang w:val="en-GB"/>
        </w:rPr>
        <w:t xml:space="preserve"> tools</w:t>
      </w:r>
      <w:r w:rsidRPr="00A24B91">
        <w:rPr>
          <w:lang w:val="en-GB"/>
        </w:rPr>
        <w:t>.</w:t>
      </w:r>
    </w:p>
    <w:p w14:paraId="2DCE7C83" w14:textId="4E44F4E6" w:rsidR="009A04E1" w:rsidRPr="00A24B91" w:rsidRDefault="00AA0C34" w:rsidP="00A24B91">
      <w:pPr>
        <w:pStyle w:val="tevilnat"/>
        <w:rPr>
          <w:lang w:val="en-GB"/>
        </w:rPr>
      </w:pPr>
      <w:r w:rsidRPr="00A24B91">
        <w:rPr>
          <w:lang w:val="en-GB"/>
        </w:rPr>
        <w:t>Factory Acceptance Tests (FAT)</w:t>
      </w:r>
      <w:r w:rsidR="009A04E1" w:rsidRPr="00A24B91">
        <w:rPr>
          <w:lang w:val="en-GB"/>
        </w:rPr>
        <w:t>.</w:t>
      </w:r>
      <w:r w:rsidR="008B70E1" w:rsidRPr="00A24B91">
        <w:rPr>
          <w:lang w:val="en-GB"/>
        </w:rPr>
        <w:t xml:space="preserve"> </w:t>
      </w:r>
    </w:p>
    <w:p w14:paraId="1F258089" w14:textId="496710DA" w:rsidR="00AA0C34" w:rsidRPr="00A24B91" w:rsidRDefault="002A474D" w:rsidP="00A24B91">
      <w:pPr>
        <w:pStyle w:val="tevilnat"/>
        <w:rPr>
          <w:lang w:val="en-GB"/>
        </w:rPr>
      </w:pPr>
      <w:r w:rsidRPr="00A24B91">
        <w:rPr>
          <w:lang w:val="en-GB"/>
        </w:rPr>
        <w:t xml:space="preserve">Site </w:t>
      </w:r>
      <w:r w:rsidR="00766F36" w:rsidRPr="00A24B91">
        <w:rPr>
          <w:lang w:val="en-GB"/>
        </w:rPr>
        <w:t>A</w:t>
      </w:r>
      <w:r w:rsidRPr="00A24B91">
        <w:rPr>
          <w:lang w:val="en-GB"/>
        </w:rPr>
        <w:t>cceptance</w:t>
      </w:r>
      <w:r w:rsidR="00766F36" w:rsidRPr="00A24B91">
        <w:rPr>
          <w:lang w:val="en-GB"/>
        </w:rPr>
        <w:t xml:space="preserve"> T</w:t>
      </w:r>
      <w:r w:rsidRPr="00A24B91">
        <w:rPr>
          <w:lang w:val="en-GB"/>
        </w:rPr>
        <w:t>ests</w:t>
      </w:r>
      <w:r w:rsidR="00AA0C34" w:rsidRPr="00A24B91">
        <w:rPr>
          <w:lang w:val="en-GB"/>
        </w:rPr>
        <w:t xml:space="preserve"> (SAT).</w:t>
      </w:r>
    </w:p>
    <w:p w14:paraId="6F07CAA0" w14:textId="5E3A933D" w:rsidR="004445E8" w:rsidRPr="00A24B91" w:rsidRDefault="00AA0C34" w:rsidP="00BD1586">
      <w:pPr>
        <w:pStyle w:val="Naslov2"/>
      </w:pPr>
      <w:bookmarkStart w:id="22" w:name="_Toc198630305"/>
      <w:bookmarkStart w:id="23" w:name="_Toc198800823"/>
      <w:r w:rsidRPr="00A24B91">
        <w:t xml:space="preserve">Activities in the </w:t>
      </w:r>
      <w:r w:rsidR="00F54935" w:rsidRPr="00A24B91">
        <w:t>S</w:t>
      </w:r>
      <w:r w:rsidR="000E5DB5" w:rsidRPr="00A24B91">
        <w:t xml:space="preserve">ervice </w:t>
      </w:r>
      <w:r w:rsidR="00F54935" w:rsidRPr="00A24B91">
        <w:t>P</w:t>
      </w:r>
      <w:r w:rsidR="000E5DB5" w:rsidRPr="00A24B91">
        <w:t>rovider</w:t>
      </w:r>
      <w:r w:rsidR="00C218B0" w:rsidRPr="00A24B91">
        <w:t>’s scope</w:t>
      </w:r>
      <w:r w:rsidRPr="00A24B91">
        <w:t xml:space="preserve"> of work:</w:t>
      </w:r>
      <w:bookmarkEnd w:id="22"/>
      <w:bookmarkEnd w:id="23"/>
    </w:p>
    <w:p w14:paraId="70F51EB5" w14:textId="5E59898D" w:rsidR="008D5724" w:rsidRPr="005464FD" w:rsidRDefault="00194685" w:rsidP="002E030D">
      <w:pPr>
        <w:pStyle w:val="tevilnat"/>
        <w:numPr>
          <w:ilvl w:val="0"/>
          <w:numId w:val="22"/>
        </w:numPr>
        <w:ind w:left="527" w:hanging="357"/>
      </w:pPr>
      <w:r w:rsidRPr="005464FD">
        <w:t>Adding</w:t>
      </w:r>
      <w:r w:rsidR="00AA0C34" w:rsidRPr="005464FD">
        <w:t xml:space="preserve"> </w:t>
      </w:r>
      <w:r w:rsidR="000A0D68" w:rsidRPr="005464FD">
        <w:t xml:space="preserve">the </w:t>
      </w:r>
      <w:r w:rsidR="00AA0C34" w:rsidRPr="005464FD">
        <w:t>measurement</w:t>
      </w:r>
      <w:r w:rsidR="00AA23E9" w:rsidRPr="005464FD">
        <w:t xml:space="preserve"> data </w:t>
      </w:r>
      <w:r w:rsidR="00AA23E9" w:rsidRPr="002E030D">
        <w:t>points</w:t>
      </w:r>
      <w:r w:rsidR="00AA0C34" w:rsidRPr="005464FD">
        <w:t xml:space="preserve"> and alarm</w:t>
      </w:r>
      <w:r w:rsidR="00891B02" w:rsidRPr="005464FD">
        <w:t>s</w:t>
      </w:r>
      <w:r w:rsidR="00AA0C34" w:rsidRPr="005464FD">
        <w:t xml:space="preserve"> in</w:t>
      </w:r>
      <w:r w:rsidRPr="005464FD">
        <w:t xml:space="preserve"> the </w:t>
      </w:r>
      <w:r w:rsidR="002A2B79" w:rsidRPr="005464FD">
        <w:t>communication</w:t>
      </w:r>
      <w:r w:rsidRPr="005464FD">
        <w:t xml:space="preserve"> servers</w:t>
      </w:r>
      <w:r w:rsidR="002A2B79" w:rsidRPr="005464FD">
        <w:t xml:space="preserve"> (</w:t>
      </w:r>
      <w:r w:rsidR="002D45CC" w:rsidRPr="005464FD">
        <w:t>e.g.,</w:t>
      </w:r>
      <w:r w:rsidR="002A2B79" w:rsidRPr="005464FD">
        <w:t xml:space="preserve"> OPC</w:t>
      </w:r>
      <w:r w:rsidR="00905EB8" w:rsidRPr="005464FD">
        <w:t xml:space="preserve"> DA/UA or other</w:t>
      </w:r>
      <w:r w:rsidR="002A2B79" w:rsidRPr="005464FD">
        <w:t>)</w:t>
      </w:r>
      <w:r w:rsidR="005823CE" w:rsidRPr="005464FD">
        <w:t xml:space="preserve"> </w:t>
      </w:r>
      <w:r w:rsidR="001C451C" w:rsidRPr="005464FD">
        <w:t>of the</w:t>
      </w:r>
      <w:r w:rsidR="005823CE" w:rsidRPr="005464FD">
        <w:t xml:space="preserve"> </w:t>
      </w:r>
      <w:r w:rsidR="00407D1B" w:rsidRPr="005464FD">
        <w:t>process</w:t>
      </w:r>
      <w:r w:rsidR="007D61C0" w:rsidRPr="005464FD">
        <w:t xml:space="preserve"> and</w:t>
      </w:r>
      <w:r w:rsidR="004D7923" w:rsidRPr="005464FD">
        <w:t xml:space="preserve"> other</w:t>
      </w:r>
      <w:r w:rsidR="007D61C0" w:rsidRPr="005464FD">
        <w:t xml:space="preserve"> </w:t>
      </w:r>
      <w:r w:rsidR="00407D1B" w:rsidRPr="005464FD">
        <w:t>techn</w:t>
      </w:r>
      <w:r w:rsidR="00771E88" w:rsidRPr="005464FD">
        <w:t>ical</w:t>
      </w:r>
      <w:r w:rsidR="00407D1B" w:rsidRPr="005464FD">
        <w:t xml:space="preserve"> systems described in</w:t>
      </w:r>
      <w:r w:rsidR="008C570F" w:rsidRPr="005464FD">
        <w:t xml:space="preserve"> chapter</w:t>
      </w:r>
      <w:r w:rsidR="00407D1B" w:rsidRPr="005464FD">
        <w:t xml:space="preserve"> </w:t>
      </w:r>
      <w:r w:rsidR="00014E92" w:rsidRPr="005464FD">
        <w:fldChar w:fldCharType="begin"/>
      </w:r>
      <w:r w:rsidR="00014E92" w:rsidRPr="005464FD">
        <w:instrText xml:space="preserve"> REF  _Ref198635203 \h \n \t </w:instrText>
      </w:r>
      <w:r w:rsidR="005464FD">
        <w:instrText xml:space="preserve"> \* MERGEFORMAT </w:instrText>
      </w:r>
      <w:r w:rsidR="00014E92" w:rsidRPr="005464FD">
        <w:fldChar w:fldCharType="separate"/>
      </w:r>
      <w:r w:rsidR="00664F51" w:rsidRPr="005464FD">
        <w:t>2</w:t>
      </w:r>
      <w:r w:rsidR="00014E92" w:rsidRPr="005464FD">
        <w:fldChar w:fldCharType="end"/>
      </w:r>
      <w:r w:rsidR="00014E92" w:rsidRPr="005464FD">
        <w:t>.</w:t>
      </w:r>
    </w:p>
    <w:p w14:paraId="68E8FBDD" w14:textId="0E4DA5B3" w:rsidR="00BF2A3A" w:rsidRPr="00A24B91" w:rsidRDefault="00BF2A3A" w:rsidP="004D2135">
      <w:pPr>
        <w:pStyle w:val="tevilnat"/>
      </w:pPr>
      <w:r w:rsidRPr="00A24B91">
        <w:t>Implementation</w:t>
      </w:r>
      <w:r w:rsidR="009C2C1E" w:rsidRPr="00A24B91">
        <w:t xml:space="preserve"> and configuration</w:t>
      </w:r>
      <w:r w:rsidRPr="00A24B91">
        <w:t xml:space="preserve"> of the communication</w:t>
      </w:r>
      <w:r w:rsidR="002F3692" w:rsidRPr="00A24B91">
        <w:t xml:space="preserve"> mechanisms</w:t>
      </w:r>
      <w:r w:rsidRPr="00A24B91">
        <w:t xml:space="preserve"> between the </w:t>
      </w:r>
      <w:r w:rsidR="00465E56" w:rsidRPr="00A24B91">
        <w:t>HPPs</w:t>
      </w:r>
      <w:r w:rsidR="00777F64" w:rsidRPr="00A24B91">
        <w:t xml:space="preserve"> process </w:t>
      </w:r>
      <w:r w:rsidR="00A019B8" w:rsidRPr="00A24B91">
        <w:t xml:space="preserve">and technical </w:t>
      </w:r>
      <w:r w:rsidR="00777F64" w:rsidRPr="00A24B91">
        <w:t>systems</w:t>
      </w:r>
      <w:r w:rsidR="00A019B8" w:rsidRPr="00A24B91">
        <w:t xml:space="preserve"> </w:t>
      </w:r>
      <w:r w:rsidR="00E54AA2" w:rsidRPr="00A24B91">
        <w:t xml:space="preserve">and </w:t>
      </w:r>
      <w:r w:rsidRPr="00A24B91">
        <w:t xml:space="preserve">software </w:t>
      </w:r>
      <w:r w:rsidR="004F428E" w:rsidRPr="00A24B91">
        <w:t xml:space="preserve">tools and </w:t>
      </w:r>
      <w:r w:rsidR="00A431AF" w:rsidRPr="00A24B91">
        <w:t>components</w:t>
      </w:r>
      <w:r w:rsidRPr="00A24B91">
        <w:t xml:space="preserve"> of the DC </w:t>
      </w:r>
      <w:r w:rsidR="009D1BB9" w:rsidRPr="00A24B91">
        <w:t>system –</w:t>
      </w:r>
      <w:r w:rsidR="00771E88" w:rsidRPr="00A24B91">
        <w:t xml:space="preserve"> see</w:t>
      </w:r>
      <w:r w:rsidR="00FA7940" w:rsidRPr="00A24B91">
        <w:t xml:space="preserve"> </w:t>
      </w:r>
      <w:r w:rsidR="008C570F">
        <w:t>chapter</w:t>
      </w:r>
      <w:r w:rsidR="008C570F" w:rsidRPr="00A24B91">
        <w:t xml:space="preserve"> </w:t>
      </w:r>
      <w:r w:rsidR="00B02613">
        <w:fldChar w:fldCharType="begin"/>
      </w:r>
      <w:r w:rsidR="00B02613">
        <w:instrText xml:space="preserve"> REF  _Ref198635203 \h \n \t </w:instrText>
      </w:r>
      <w:r w:rsidR="00B02613">
        <w:fldChar w:fldCharType="separate"/>
      </w:r>
      <w:r w:rsidR="00664F51">
        <w:t>2</w:t>
      </w:r>
      <w:r w:rsidR="00B02613">
        <w:fldChar w:fldCharType="end"/>
      </w:r>
      <w:r w:rsidR="00B02613">
        <w:t>.</w:t>
      </w:r>
    </w:p>
    <w:p w14:paraId="37099D66" w14:textId="7B2162E4" w:rsidR="00E92B96" w:rsidRPr="00A24B91" w:rsidRDefault="00E92B96" w:rsidP="007A7EFC">
      <w:pPr>
        <w:pStyle w:val="tevilnat"/>
      </w:pPr>
      <w:r w:rsidRPr="00A24B91">
        <w:t>Instal</w:t>
      </w:r>
      <w:r w:rsidR="006B0E1E" w:rsidRPr="00A24B91">
        <w:t>lation</w:t>
      </w:r>
      <w:r w:rsidRPr="00A24B91">
        <w:t xml:space="preserve"> and config</w:t>
      </w:r>
      <w:r w:rsidR="006B0E1E" w:rsidRPr="00A24B91">
        <w:t>uration</w:t>
      </w:r>
      <w:r w:rsidR="009D1BB9" w:rsidRPr="00A24B91">
        <w:t xml:space="preserve"> of</w:t>
      </w:r>
      <w:r w:rsidRPr="00A24B91">
        <w:t xml:space="preserve"> the</w:t>
      </w:r>
      <w:r w:rsidR="00FC6867" w:rsidRPr="00A24B91">
        <w:t xml:space="preserve"> DC system</w:t>
      </w:r>
      <w:r w:rsidRPr="00A24B91">
        <w:t xml:space="preserve"> </w:t>
      </w:r>
      <w:r w:rsidR="007A7FC4" w:rsidRPr="00A24B91">
        <w:t xml:space="preserve">software </w:t>
      </w:r>
      <w:r w:rsidR="005D327A" w:rsidRPr="00A24B91">
        <w:t>tools</w:t>
      </w:r>
      <w:r w:rsidR="00A431AF" w:rsidRPr="00A24B91">
        <w:t xml:space="preserve"> and </w:t>
      </w:r>
      <w:r w:rsidR="009C28C8" w:rsidRPr="00A24B91">
        <w:t xml:space="preserve">corresponding </w:t>
      </w:r>
      <w:r w:rsidR="00A431AF" w:rsidRPr="00A24B91">
        <w:t>components</w:t>
      </w:r>
      <w:r w:rsidR="009D1BB9" w:rsidRPr="00A24B91">
        <w:t>.</w:t>
      </w:r>
    </w:p>
    <w:p w14:paraId="364FA4D6" w14:textId="267F6412" w:rsidR="007B439B" w:rsidRPr="00A24B91" w:rsidRDefault="007B439B" w:rsidP="007A7EFC">
      <w:pPr>
        <w:pStyle w:val="tevilnat"/>
      </w:pPr>
      <w:r w:rsidRPr="00A24B91">
        <w:lastRenderedPageBreak/>
        <w:t xml:space="preserve">Installation and configuration of the </w:t>
      </w:r>
      <w:r w:rsidR="00C81D48" w:rsidRPr="00A24B91">
        <w:t>APMA</w:t>
      </w:r>
      <w:r w:rsidR="00B30662" w:rsidRPr="00A24B91">
        <w:t>-based</w:t>
      </w:r>
      <w:r w:rsidRPr="00A24B91">
        <w:t xml:space="preserve"> models (</w:t>
      </w:r>
      <w:r w:rsidR="002D45CC" w:rsidRPr="00A24B91">
        <w:t>e.g.,</w:t>
      </w:r>
      <w:r w:rsidR="00DD4FB4" w:rsidRPr="00A24B91">
        <w:t xml:space="preserve"> </w:t>
      </w:r>
      <w:r w:rsidRPr="00A24B91">
        <w:t xml:space="preserve">template, blueprints) </w:t>
      </w:r>
      <w:r w:rsidR="00DD4FB4" w:rsidRPr="00A24B91">
        <w:t>intended to</w:t>
      </w:r>
      <w:r w:rsidRPr="00A24B91">
        <w:t xml:space="preserve"> predict the state of the </w:t>
      </w:r>
      <w:r w:rsidR="00DD4FB4" w:rsidRPr="00A24B91">
        <w:t>HPPs</w:t>
      </w:r>
      <w:r w:rsidRPr="00A24B91">
        <w:t xml:space="preserve"> </w:t>
      </w:r>
      <w:r w:rsidR="00DD4FB4" w:rsidRPr="00A24B91">
        <w:t>devices.</w:t>
      </w:r>
    </w:p>
    <w:p w14:paraId="2F4D76AB" w14:textId="3696BAEE" w:rsidR="00AA0C34" w:rsidRPr="00A24B91" w:rsidRDefault="7E0E576C" w:rsidP="007A7EFC">
      <w:pPr>
        <w:pStyle w:val="tevilnat"/>
      </w:pPr>
      <w:r w:rsidRPr="00A24B91">
        <w:t>Implementation of</w:t>
      </w:r>
      <w:r w:rsidR="3117C6DE" w:rsidRPr="00A24B91">
        <w:t xml:space="preserve"> </w:t>
      </w:r>
      <w:r w:rsidR="68403D12" w:rsidRPr="00A24B91">
        <w:t>all</w:t>
      </w:r>
      <w:r w:rsidR="00A34555" w:rsidRPr="00A24B91">
        <w:t xml:space="preserve"> the</w:t>
      </w:r>
      <w:r w:rsidR="09BD7B25" w:rsidRPr="00A24B91">
        <w:t xml:space="preserve"> specified</w:t>
      </w:r>
      <w:r w:rsidRPr="00A24B91">
        <w:t xml:space="preserve"> </w:t>
      </w:r>
      <w:r w:rsidR="444112A9" w:rsidRPr="00A24B91">
        <w:t>a</w:t>
      </w:r>
      <w:r w:rsidRPr="00A24B91">
        <w:t>ctivities</w:t>
      </w:r>
      <w:r w:rsidR="1426CCFE" w:rsidRPr="00A24B91">
        <w:t xml:space="preserve"> for implementation of the DC system</w:t>
      </w:r>
      <w:r w:rsidR="35D15788" w:rsidRPr="00A24B91">
        <w:t xml:space="preserve"> </w:t>
      </w:r>
      <w:r w:rsidR="473BBD1C" w:rsidRPr="00A24B91">
        <w:t>and technical re</w:t>
      </w:r>
      <w:r w:rsidR="72EA6291" w:rsidRPr="00A24B91">
        <w:t xml:space="preserve">quirements described in </w:t>
      </w:r>
      <w:r w:rsidR="00456899" w:rsidRPr="00A24B91">
        <w:t>this document.</w:t>
      </w:r>
    </w:p>
    <w:p w14:paraId="49CE5D6E" w14:textId="7DD430CB" w:rsidR="00AA0C34" w:rsidRPr="00A24B91" w:rsidRDefault="7648D5C2" w:rsidP="007A7EFC">
      <w:pPr>
        <w:pStyle w:val="tevilnat"/>
      </w:pPr>
      <w:r w:rsidRPr="00A24B91">
        <w:t>T</w:t>
      </w:r>
      <w:r w:rsidR="14491986" w:rsidRPr="00A24B91">
        <w:t xml:space="preserve">raining of the </w:t>
      </w:r>
      <w:r w:rsidRPr="00A24B91">
        <w:t>DEM</w:t>
      </w:r>
      <w:r w:rsidR="30C01507" w:rsidRPr="00A24B91">
        <w:t xml:space="preserve"> </w:t>
      </w:r>
      <w:r w:rsidR="68403D12" w:rsidRPr="00A24B91">
        <w:t>personnel –</w:t>
      </w:r>
      <w:r w:rsidR="0662ED5E" w:rsidRPr="00A24B91">
        <w:t xml:space="preserve"> see </w:t>
      </w:r>
      <w:r w:rsidR="00F0644C">
        <w:t>chapter</w:t>
      </w:r>
      <w:r w:rsidR="00E83E0D">
        <w:t xml:space="preserve"> </w:t>
      </w:r>
      <w:r w:rsidR="00B02613">
        <w:fldChar w:fldCharType="begin"/>
      </w:r>
      <w:r w:rsidR="00B02613">
        <w:instrText xml:space="preserve"> REF  _Ref198635449 \h \n \t </w:instrText>
      </w:r>
      <w:r w:rsidR="00B02613">
        <w:fldChar w:fldCharType="separate"/>
      </w:r>
      <w:r w:rsidR="00664F51">
        <w:t>13</w:t>
      </w:r>
      <w:r w:rsidR="00B02613">
        <w:fldChar w:fldCharType="end"/>
      </w:r>
      <w:r w:rsidR="00254AA6" w:rsidRPr="00A24B91">
        <w:t>,</w:t>
      </w:r>
      <w:r w:rsidR="320A1635" w:rsidRPr="00A24B91">
        <w:t xml:space="preserve"> Training of the </w:t>
      </w:r>
      <w:r w:rsidR="145BF249" w:rsidRPr="00A24B91">
        <w:t xml:space="preserve">Contracting </w:t>
      </w:r>
      <w:r w:rsidR="33B6FCE8" w:rsidRPr="00A24B91">
        <w:t>Authority's</w:t>
      </w:r>
      <w:r w:rsidR="145BF249" w:rsidRPr="00A24B91">
        <w:t xml:space="preserve"> personnel.</w:t>
      </w:r>
    </w:p>
    <w:p w14:paraId="45D4826B" w14:textId="77777777" w:rsidR="006870C6" w:rsidRPr="00A24B91" w:rsidRDefault="00AA0C34" w:rsidP="007A7EFC">
      <w:pPr>
        <w:pStyle w:val="tevilnat"/>
      </w:pPr>
      <w:r w:rsidRPr="00A24B91">
        <w:t>Factory Acceptance Tests (FAT)</w:t>
      </w:r>
      <w:r w:rsidR="006870C6" w:rsidRPr="00A24B91">
        <w:t>.</w:t>
      </w:r>
    </w:p>
    <w:p w14:paraId="46C325AB" w14:textId="4A7A69A9" w:rsidR="00704E68" w:rsidRPr="00F0644C" w:rsidRDefault="0029049B" w:rsidP="00AF0D35">
      <w:pPr>
        <w:pStyle w:val="tevilnat"/>
        <w:rPr>
          <w:sz w:val="21"/>
          <w:lang w:val="en-GB"/>
        </w:rPr>
      </w:pPr>
      <w:r w:rsidRPr="00A24B91">
        <w:t xml:space="preserve">Site </w:t>
      </w:r>
      <w:r w:rsidR="00EA2A20" w:rsidRPr="005464FD">
        <w:t>A</w:t>
      </w:r>
      <w:r w:rsidRPr="005464FD">
        <w:t>cceptance</w:t>
      </w:r>
      <w:r w:rsidRPr="00A24B91">
        <w:t xml:space="preserve"> </w:t>
      </w:r>
      <w:r w:rsidR="00EA2A20" w:rsidRPr="00A24B91">
        <w:t>T</w:t>
      </w:r>
      <w:r w:rsidRPr="00A24B91">
        <w:t>ests</w:t>
      </w:r>
      <w:r w:rsidR="00AA0C34" w:rsidRPr="00A24B91">
        <w:t xml:space="preserve"> (SAT).</w:t>
      </w:r>
      <w:r w:rsidR="00223E3E" w:rsidRPr="00A24B91">
        <w:t xml:space="preserve"> </w:t>
      </w:r>
    </w:p>
    <w:p w14:paraId="25FA1171" w14:textId="324D8A30" w:rsidR="0081587F" w:rsidRPr="00A24B91" w:rsidRDefault="009F2B32" w:rsidP="00B41B03">
      <w:pPr>
        <w:pStyle w:val="Naslov1"/>
      </w:pPr>
      <w:bookmarkStart w:id="24" w:name="_Toc198630306"/>
      <w:bookmarkStart w:id="25" w:name="_Ref198635516"/>
      <w:bookmarkStart w:id="26" w:name="_Ref198635691"/>
      <w:bookmarkStart w:id="27" w:name="_Ref198640527"/>
      <w:bookmarkStart w:id="28" w:name="_Ref198640584"/>
      <w:bookmarkStart w:id="29" w:name="_Ref198640645"/>
      <w:bookmarkStart w:id="30" w:name="_Toc198800824"/>
      <w:r w:rsidRPr="00A24B91">
        <w:t>D</w:t>
      </w:r>
      <w:r w:rsidR="00AC5DB1" w:rsidRPr="00A24B91">
        <w:t>etailed Activities</w:t>
      </w:r>
      <w:r w:rsidR="00663CB0" w:rsidRPr="00A24B91">
        <w:t xml:space="preserve"> </w:t>
      </w:r>
      <w:r w:rsidR="000D0D59" w:rsidRPr="00A24B91">
        <w:t>for</w:t>
      </w:r>
      <w:r w:rsidR="00107BD2" w:rsidRPr="00A24B91">
        <w:t xml:space="preserve"> the</w:t>
      </w:r>
      <w:r w:rsidR="000D0D59" w:rsidRPr="00A24B91">
        <w:t xml:space="preserve"> </w:t>
      </w:r>
      <w:r w:rsidR="00B04B31" w:rsidRPr="00A24B91">
        <w:t>I</w:t>
      </w:r>
      <w:r w:rsidR="000D0D59" w:rsidRPr="00A24B91">
        <w:t xml:space="preserve">mplementation of the DC </w:t>
      </w:r>
      <w:r w:rsidR="00B04B31" w:rsidRPr="00A24B91">
        <w:t>S</w:t>
      </w:r>
      <w:r w:rsidR="000D0D59" w:rsidRPr="00A24B91">
        <w:t>ystem</w:t>
      </w:r>
      <w:bookmarkEnd w:id="24"/>
      <w:bookmarkEnd w:id="25"/>
      <w:bookmarkEnd w:id="26"/>
      <w:bookmarkEnd w:id="27"/>
      <w:bookmarkEnd w:id="28"/>
      <w:bookmarkEnd w:id="29"/>
      <w:bookmarkEnd w:id="30"/>
    </w:p>
    <w:p w14:paraId="72F8F0D3" w14:textId="7CA3EC6D" w:rsidR="004B2BA7" w:rsidRPr="00A24B91" w:rsidRDefault="004B2BA7" w:rsidP="00D629A4">
      <w:pPr>
        <w:pStyle w:val="Besedilo"/>
        <w:rPr>
          <w:noProof/>
          <w:sz w:val="18"/>
          <w:szCs w:val="18"/>
        </w:rPr>
      </w:pPr>
      <w:r w:rsidRPr="00A24B91">
        <w:t xml:space="preserve">The purpose of this </w:t>
      </w:r>
      <w:r w:rsidR="00FF0466">
        <w:t>chapter</w:t>
      </w:r>
      <w:r w:rsidR="00FF0466" w:rsidRPr="00A24B91">
        <w:t xml:space="preserve"> </w:t>
      </w:r>
      <w:r w:rsidRPr="00A24B91">
        <w:t xml:space="preserve">is to describe the activities within the Service Provider’s scope of work in sufficient detail to ensure a thorough understanding of the Contracting Authority’s requirements for building the DC system. The requirements related to the characteristics of the DC system software tools are specified separately in </w:t>
      </w:r>
      <w:r w:rsidR="00FF0466">
        <w:t>chapter</w:t>
      </w:r>
      <w:r w:rsidR="00FF0466" w:rsidRPr="00A24B91">
        <w:t xml:space="preserve"> </w:t>
      </w:r>
      <w:r w:rsidR="00B02613">
        <w:fldChar w:fldCharType="begin"/>
      </w:r>
      <w:r w:rsidR="00B02613">
        <w:instrText xml:space="preserve"> REF  _Ref198635792 \h \n \t </w:instrText>
      </w:r>
      <w:r w:rsidR="00D629A4">
        <w:instrText xml:space="preserve"> \* MERGEFORMAT </w:instrText>
      </w:r>
      <w:r w:rsidR="00B02613">
        <w:fldChar w:fldCharType="separate"/>
      </w:r>
      <w:r w:rsidR="00664F51">
        <w:t>6</w:t>
      </w:r>
      <w:r w:rsidR="00B02613">
        <w:fldChar w:fldCharType="end"/>
      </w:r>
      <w:r w:rsidR="00B02613">
        <w:t xml:space="preserve"> </w:t>
      </w:r>
      <w:r w:rsidR="00C475D4">
        <w:t>“</w:t>
      </w:r>
      <w:r w:rsidR="00C475D4">
        <w:rPr>
          <w:noProof/>
          <w:sz w:val="18"/>
          <w:szCs w:val="18"/>
        </w:rPr>
        <w:fldChar w:fldCharType="begin"/>
      </w:r>
      <w:r w:rsidR="00C475D4">
        <w:instrText xml:space="preserve"> REF _Ref198635822 \h </w:instrText>
      </w:r>
      <w:r w:rsidR="00D629A4">
        <w:rPr>
          <w:noProof/>
          <w:sz w:val="18"/>
          <w:szCs w:val="18"/>
        </w:rPr>
        <w:instrText xml:space="preserve"> \* MERGEFORMAT </w:instrText>
      </w:r>
      <w:r w:rsidR="00C475D4">
        <w:rPr>
          <w:noProof/>
          <w:sz w:val="18"/>
          <w:szCs w:val="18"/>
        </w:rPr>
      </w:r>
      <w:r w:rsidR="00C475D4">
        <w:rPr>
          <w:noProof/>
          <w:sz w:val="18"/>
          <w:szCs w:val="18"/>
        </w:rPr>
        <w:fldChar w:fldCharType="separate"/>
      </w:r>
      <w:r w:rsidR="00664F51" w:rsidRPr="00664F51">
        <w:t>Technical Requirements for the DC System Software Tools</w:t>
      </w:r>
      <w:r w:rsidR="00C475D4">
        <w:rPr>
          <w:noProof/>
          <w:sz w:val="18"/>
          <w:szCs w:val="18"/>
        </w:rPr>
        <w:fldChar w:fldCharType="end"/>
      </w:r>
      <w:r w:rsidR="00C475D4">
        <w:rPr>
          <w:noProof/>
          <w:sz w:val="18"/>
          <w:szCs w:val="18"/>
        </w:rPr>
        <w:t>”.</w:t>
      </w:r>
    </w:p>
    <w:p w14:paraId="3443C27A" w14:textId="77777777" w:rsidR="00C475D4" w:rsidRDefault="00F25346" w:rsidP="0099721D">
      <w:pPr>
        <w:pStyle w:val="Slika"/>
      </w:pPr>
      <w:r w:rsidRPr="00A24B91">
        <w:drawing>
          <wp:inline distT="0" distB="0" distL="0" distR="0" wp14:anchorId="2087A0D1" wp14:editId="0E3146D3">
            <wp:extent cx="6012815" cy="2343785"/>
            <wp:effectExtent l="0" t="0" r="6985" b="0"/>
            <wp:docPr id="1977246754" name="Picture 1977246754" descr="Slika, ki vsebuje besede zemljevid, posnetek zaslona, besedilo,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246754" name="Slika 1" descr="Slika, ki vsebuje besede zemljevid, posnetek zaslona, besedilo, pisava&#10;&#10;Opis je samodejno ustvarjen"/>
                    <pic:cNvPicPr/>
                  </pic:nvPicPr>
                  <pic:blipFill>
                    <a:blip r:embed="rId13"/>
                    <a:stretch>
                      <a:fillRect/>
                    </a:stretch>
                  </pic:blipFill>
                  <pic:spPr>
                    <a:xfrm>
                      <a:off x="0" y="0"/>
                      <a:ext cx="6012815" cy="2343785"/>
                    </a:xfrm>
                    <a:prstGeom prst="rect">
                      <a:avLst/>
                    </a:prstGeom>
                  </pic:spPr>
                </pic:pic>
              </a:graphicData>
            </a:graphic>
          </wp:inline>
        </w:drawing>
      </w:r>
    </w:p>
    <w:p w14:paraId="3D1CC704" w14:textId="51EF5A23" w:rsidR="00F25346" w:rsidRPr="00A24B91" w:rsidRDefault="00C475D4" w:rsidP="00A621EF">
      <w:pPr>
        <w:pStyle w:val="Napis"/>
        <w:rPr>
          <w:sz w:val="18"/>
          <w:szCs w:val="18"/>
          <w:lang w:val="en-GB"/>
        </w:rPr>
      </w:pPr>
      <w:bookmarkStart w:id="31" w:name="_Ref198641275"/>
      <w:r>
        <w:t xml:space="preserve">Fig. </w:t>
      </w:r>
      <w:r>
        <w:fldChar w:fldCharType="begin"/>
      </w:r>
      <w:r>
        <w:instrText xml:space="preserve"> SEQ Fig. \* ARABIC </w:instrText>
      </w:r>
      <w:r>
        <w:fldChar w:fldCharType="separate"/>
      </w:r>
      <w:r w:rsidR="00664F51">
        <w:rPr>
          <w:noProof/>
        </w:rPr>
        <w:t>2</w:t>
      </w:r>
      <w:r>
        <w:fldChar w:fldCharType="end"/>
      </w:r>
      <w:bookmarkEnd w:id="31"/>
      <w:r>
        <w:t xml:space="preserve">: </w:t>
      </w:r>
      <w:r w:rsidRPr="00135809">
        <w:t>The DEM hydropower plants on the Drava River.</w:t>
      </w:r>
    </w:p>
    <w:p w14:paraId="51EA9E8E" w14:textId="6DDBC8D9" w:rsidR="003D70B9" w:rsidRPr="00A24B91" w:rsidRDefault="003D70B9" w:rsidP="00D629A4">
      <w:pPr>
        <w:pStyle w:val="Besedilo"/>
        <w:rPr>
          <w:rFonts w:ascii="Calibri" w:eastAsiaTheme="minorHAnsi" w:hAnsi="Calibri"/>
        </w:rPr>
      </w:pPr>
      <w:r w:rsidRPr="00A24B91">
        <w:t xml:space="preserve">The following are the main assets that must be </w:t>
      </w:r>
      <w:r w:rsidR="007C73BF" w:rsidRPr="00A24B91">
        <w:t>covered with</w:t>
      </w:r>
      <w:r w:rsidR="006D69A9" w:rsidRPr="00A24B91">
        <w:t xml:space="preserve"> the</w:t>
      </w:r>
      <w:r w:rsidRPr="00A24B91">
        <w:t xml:space="preserve"> DC system</w:t>
      </w:r>
      <w:r w:rsidR="009149AC" w:rsidRPr="00A24B91">
        <w:t xml:space="preserve"> solution</w:t>
      </w:r>
      <w:r w:rsidRPr="00A24B91">
        <w:t>:</w:t>
      </w:r>
    </w:p>
    <w:p w14:paraId="30D18507" w14:textId="044F5A43" w:rsidR="003D70B9" w:rsidRPr="00A24B91" w:rsidRDefault="003D70B9" w:rsidP="00D629A4">
      <w:pPr>
        <w:pStyle w:val="bulletNat"/>
      </w:pPr>
      <w:r w:rsidRPr="00A24B91">
        <w:t xml:space="preserve">Turbines </w:t>
      </w:r>
      <w:r w:rsidR="00A6445D" w:rsidRPr="00A24B91">
        <w:t>(2</w:t>
      </w:r>
      <w:r w:rsidR="00D945F0" w:rsidRPr="00A24B91">
        <w:t>0</w:t>
      </w:r>
      <w:r w:rsidR="00A6445D" w:rsidRPr="00A24B91">
        <w:t xml:space="preserve"> turbines)</w:t>
      </w:r>
    </w:p>
    <w:p w14:paraId="70E93668" w14:textId="71EBA332" w:rsidR="003D70B9" w:rsidRPr="00A24B91" w:rsidRDefault="003D70B9" w:rsidP="00D629A4">
      <w:pPr>
        <w:pStyle w:val="bulletNat"/>
      </w:pPr>
      <w:r w:rsidRPr="00A24B91">
        <w:t>Generators</w:t>
      </w:r>
      <w:r w:rsidR="00FA1984" w:rsidRPr="00A24B91">
        <w:t xml:space="preserve"> (2</w:t>
      </w:r>
      <w:r w:rsidR="00D945F0" w:rsidRPr="00A24B91">
        <w:t>0</w:t>
      </w:r>
      <w:r w:rsidR="00FA1984" w:rsidRPr="00A24B91">
        <w:t xml:space="preserve"> generators)</w:t>
      </w:r>
      <w:r w:rsidRPr="00A24B91">
        <w:t>,</w:t>
      </w:r>
    </w:p>
    <w:p w14:paraId="3DD91DF5" w14:textId="3AF17339" w:rsidR="003D70B9" w:rsidRPr="00A24B91" w:rsidRDefault="003D70B9" w:rsidP="00D629A4">
      <w:pPr>
        <w:pStyle w:val="bulletNat"/>
      </w:pPr>
      <w:r w:rsidRPr="00A24B91">
        <w:t>Transformers</w:t>
      </w:r>
      <w:r w:rsidR="00FA1984" w:rsidRPr="00A24B91">
        <w:t xml:space="preserve"> (</w:t>
      </w:r>
      <w:r w:rsidR="00D945F0" w:rsidRPr="00A24B91">
        <w:t>19</w:t>
      </w:r>
      <w:r w:rsidR="00FA1984" w:rsidRPr="00A24B91">
        <w:t xml:space="preserve"> transformers)</w:t>
      </w:r>
      <w:r w:rsidRPr="00A24B91">
        <w:t>,</w:t>
      </w:r>
    </w:p>
    <w:p w14:paraId="47A3B293" w14:textId="4C859524" w:rsidR="00E72800" w:rsidRPr="00A24B91" w:rsidRDefault="00E72800" w:rsidP="00D629A4">
      <w:pPr>
        <w:pStyle w:val="Besedilo"/>
      </w:pPr>
      <w:r w:rsidRPr="00A24B91">
        <w:t>The</w:t>
      </w:r>
      <w:r w:rsidR="00CF44F2" w:rsidRPr="00A24B91">
        <w:t xml:space="preserve"> detailed</w:t>
      </w:r>
      <w:r w:rsidRPr="00A24B91">
        <w:t xml:space="preserve"> </w:t>
      </w:r>
      <w:r w:rsidR="000231CC" w:rsidRPr="00A24B91">
        <w:t xml:space="preserve">activities in the </w:t>
      </w:r>
      <w:r w:rsidR="00FD3DDA" w:rsidRPr="00A24B91">
        <w:t>Service</w:t>
      </w:r>
      <w:r w:rsidR="000E5DB5" w:rsidRPr="00A24B91">
        <w:t xml:space="preserve"> provider</w:t>
      </w:r>
      <w:r w:rsidR="000231CC" w:rsidRPr="00A24B91">
        <w:t xml:space="preserve">’s scope of work </w:t>
      </w:r>
      <w:r w:rsidR="00F563F4" w:rsidRPr="00A24B91">
        <w:t>are as follows</w:t>
      </w:r>
      <w:r w:rsidR="000231CC" w:rsidRPr="00A24B91">
        <w:t>:</w:t>
      </w:r>
    </w:p>
    <w:p w14:paraId="2912DAA0" w14:textId="4B050925" w:rsidR="00AA7E6B" w:rsidRPr="000D143C" w:rsidRDefault="00AA7E6B" w:rsidP="00E80FEF">
      <w:pPr>
        <w:pStyle w:val="tevilnat"/>
        <w:numPr>
          <w:ilvl w:val="0"/>
          <w:numId w:val="26"/>
        </w:numPr>
        <w:ind w:left="527" w:hanging="357"/>
      </w:pPr>
      <w:r w:rsidRPr="000D143C">
        <w:lastRenderedPageBreak/>
        <w:t xml:space="preserve">Creation of the main dashboard (i.e., process picture) that schematically shows the Drava River and the overall diagnostic status of the main assemblies, such as turbines, generators, and transformers (see </w:t>
      </w:r>
      <w:r w:rsidR="007C3014" w:rsidRPr="000D143C">
        <w:fldChar w:fldCharType="begin"/>
      </w:r>
      <w:r w:rsidR="007C3014" w:rsidRPr="000D143C">
        <w:instrText xml:space="preserve"> REF _Ref198641275 \h </w:instrText>
      </w:r>
      <w:r w:rsidR="007C30A6" w:rsidRPr="000D143C">
        <w:instrText xml:space="preserve"> \* MERGEFORMAT </w:instrText>
      </w:r>
      <w:r w:rsidR="007C3014" w:rsidRPr="000D143C">
        <w:fldChar w:fldCharType="separate"/>
      </w:r>
      <w:r w:rsidR="00664F51" w:rsidRPr="000D143C">
        <w:t>Fig. 2</w:t>
      </w:r>
      <w:r w:rsidR="007C3014" w:rsidRPr="000D143C">
        <w:fldChar w:fldCharType="end"/>
      </w:r>
      <w:r w:rsidRPr="000D143C">
        <w:t xml:space="preserve"> above and </w:t>
      </w:r>
      <w:r w:rsidR="00B94F97" w:rsidRPr="000D143C">
        <w:fldChar w:fldCharType="begin"/>
      </w:r>
      <w:r w:rsidR="00B94F97" w:rsidRPr="000D143C">
        <w:instrText xml:space="preserve"> REF _Ref198641477 \h </w:instrText>
      </w:r>
      <w:r w:rsidR="007C30A6" w:rsidRPr="000D143C">
        <w:instrText xml:space="preserve"> \* MERGEFORMAT </w:instrText>
      </w:r>
      <w:r w:rsidR="00B94F97" w:rsidRPr="000D143C">
        <w:fldChar w:fldCharType="separate"/>
      </w:r>
      <w:r w:rsidR="00664F51" w:rsidRPr="000D143C">
        <w:t>Table 1</w:t>
      </w:r>
      <w:r w:rsidR="00B94F97" w:rsidRPr="000D143C">
        <w:fldChar w:fldCharType="end"/>
      </w:r>
      <w:r w:rsidRPr="000D143C">
        <w:t xml:space="preserve"> below). The overall diagnostic status will be presented using a semaphore gadget indicating different severity levels (red, yellow, and green). By clicking on a selected assembly in the main dashboard, users will be redirected to the DC system predictive analytics tool, which displays all relevant predictive maintenance parameters related to the selected assembly.</w:t>
      </w:r>
    </w:p>
    <w:p w14:paraId="5E9222B2" w14:textId="5AD7B888" w:rsidR="00B93453" w:rsidRPr="00A24B91" w:rsidRDefault="00B93453" w:rsidP="007C30A6">
      <w:pPr>
        <w:pStyle w:val="tevilnat"/>
        <w:numPr>
          <w:ilvl w:val="0"/>
          <w:numId w:val="0"/>
        </w:numPr>
        <w:ind w:left="527"/>
      </w:pPr>
      <w:r w:rsidRPr="00A24B91">
        <w:t xml:space="preserve">The following list shows the DEM </w:t>
      </w:r>
      <w:r w:rsidR="005D2C5D" w:rsidRPr="00A24B91">
        <w:t>HPPs</w:t>
      </w:r>
      <w:r w:rsidRPr="00A24B91">
        <w:t xml:space="preserve"> that must be covered with the DC system solution</w:t>
      </w:r>
      <w:r w:rsidR="00427EE5" w:rsidRPr="00A24B91">
        <w:t xml:space="preserve"> and included in the main dashboard</w:t>
      </w:r>
      <w:r w:rsidRPr="00A24B91">
        <w:t>:</w:t>
      </w:r>
    </w:p>
    <w:tbl>
      <w:tblPr>
        <w:tblW w:w="7823" w:type="dxa"/>
        <w:tblInd w:w="831" w:type="dxa"/>
        <w:tblCellMar>
          <w:left w:w="0" w:type="dxa"/>
          <w:right w:w="0" w:type="dxa"/>
        </w:tblCellMar>
        <w:tblLook w:val="04A0" w:firstRow="1" w:lastRow="0" w:firstColumn="1" w:lastColumn="0" w:noHBand="0" w:noVBand="1"/>
      </w:tblPr>
      <w:tblGrid>
        <w:gridCol w:w="2430"/>
        <w:gridCol w:w="740"/>
        <w:gridCol w:w="3118"/>
        <w:gridCol w:w="1535"/>
      </w:tblGrid>
      <w:tr w:rsidR="00A374FE" w:rsidRPr="00A24B91" w14:paraId="615EEA2F" w14:textId="77777777" w:rsidTr="007C3014">
        <w:trPr>
          <w:trHeight w:hRule="exact" w:val="639"/>
        </w:trPr>
        <w:tc>
          <w:tcPr>
            <w:tcW w:w="2430" w:type="dxa"/>
            <w:tcBorders>
              <w:bottom w:val="single" w:sz="4" w:space="0" w:color="auto"/>
              <w:right w:val="single" w:sz="4" w:space="0" w:color="auto"/>
            </w:tcBorders>
            <w:noWrap/>
            <w:tcMar>
              <w:top w:w="0" w:type="dxa"/>
              <w:left w:w="70" w:type="dxa"/>
              <w:bottom w:w="0" w:type="dxa"/>
              <w:right w:w="70" w:type="dxa"/>
            </w:tcMar>
            <w:vAlign w:val="bottom"/>
            <w:hideMark/>
          </w:tcPr>
          <w:p w14:paraId="2749FD94" w14:textId="77777777" w:rsidR="00B93453" w:rsidRPr="00A24B91" w:rsidRDefault="00B93453" w:rsidP="005B569E">
            <w:pPr>
              <w:spacing w:line="360" w:lineRule="auto"/>
              <w:jc w:val="center"/>
              <w:rPr>
                <w:rFonts w:eastAsiaTheme="minorHAnsi" w:cs="Arial"/>
                <w:b/>
                <w:bCs/>
                <w:caps/>
                <w:sz w:val="20"/>
                <w:szCs w:val="20"/>
                <w:lang w:val="en-GB" w:eastAsia="sl-SI"/>
              </w:rPr>
            </w:pPr>
            <w:r w:rsidRPr="00A24B91">
              <w:rPr>
                <w:rFonts w:cs="Arial"/>
                <w:b/>
                <w:bCs/>
                <w:caps/>
                <w:sz w:val="20"/>
                <w:szCs w:val="20"/>
                <w:lang w:val="en-GB"/>
              </w:rPr>
              <w:t>Hydropower plant</w:t>
            </w:r>
          </w:p>
        </w:tc>
        <w:tc>
          <w:tcPr>
            <w:tcW w:w="740" w:type="dxa"/>
            <w:tcBorders>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5C91D45B" w14:textId="77777777" w:rsidR="00B93453" w:rsidRPr="00A24B91" w:rsidRDefault="00B93453" w:rsidP="005B569E">
            <w:pPr>
              <w:spacing w:line="360" w:lineRule="auto"/>
              <w:jc w:val="center"/>
              <w:rPr>
                <w:rFonts w:cs="Arial"/>
                <w:b/>
                <w:bCs/>
                <w:caps/>
                <w:sz w:val="20"/>
                <w:szCs w:val="20"/>
                <w:lang w:val="en-GB"/>
              </w:rPr>
            </w:pPr>
            <w:r w:rsidRPr="00A24B91">
              <w:rPr>
                <w:rFonts w:cs="Arial"/>
                <w:b/>
                <w:bCs/>
                <w:caps/>
                <w:sz w:val="20"/>
                <w:szCs w:val="20"/>
                <w:lang w:val="en-GB"/>
              </w:rPr>
              <w:t>Units</w:t>
            </w:r>
          </w:p>
        </w:tc>
        <w:tc>
          <w:tcPr>
            <w:tcW w:w="3118" w:type="dxa"/>
            <w:tcBorders>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618C8CBC" w14:textId="77777777" w:rsidR="00B93453" w:rsidRPr="00A24B91" w:rsidRDefault="00B93453" w:rsidP="005B569E">
            <w:pPr>
              <w:spacing w:line="360" w:lineRule="auto"/>
              <w:jc w:val="center"/>
              <w:rPr>
                <w:rFonts w:cs="Arial"/>
                <w:b/>
                <w:bCs/>
                <w:caps/>
                <w:sz w:val="20"/>
                <w:szCs w:val="20"/>
                <w:lang w:val="en-GB"/>
              </w:rPr>
            </w:pPr>
            <w:r w:rsidRPr="00A24B91">
              <w:rPr>
                <w:rFonts w:cs="Arial"/>
                <w:b/>
                <w:bCs/>
                <w:caps/>
                <w:sz w:val="20"/>
                <w:szCs w:val="20"/>
                <w:lang w:val="en-GB"/>
              </w:rPr>
              <w:t>Annual Production (GWh)</w:t>
            </w:r>
          </w:p>
        </w:tc>
        <w:tc>
          <w:tcPr>
            <w:tcW w:w="1535" w:type="dxa"/>
            <w:tcBorders>
              <w:left w:val="single" w:sz="4" w:space="0" w:color="auto"/>
              <w:bottom w:val="single" w:sz="4" w:space="0" w:color="auto"/>
            </w:tcBorders>
            <w:noWrap/>
            <w:tcMar>
              <w:top w:w="0" w:type="dxa"/>
              <w:left w:w="70" w:type="dxa"/>
              <w:bottom w:w="0" w:type="dxa"/>
              <w:right w:w="70" w:type="dxa"/>
            </w:tcMar>
            <w:vAlign w:val="bottom"/>
            <w:hideMark/>
          </w:tcPr>
          <w:p w14:paraId="67FFF4CA" w14:textId="77777777" w:rsidR="00B93453" w:rsidRPr="00A24B91" w:rsidRDefault="00B93453" w:rsidP="005B569E">
            <w:pPr>
              <w:spacing w:line="360" w:lineRule="auto"/>
              <w:jc w:val="center"/>
              <w:rPr>
                <w:rFonts w:cs="Arial"/>
                <w:b/>
                <w:bCs/>
                <w:caps/>
                <w:sz w:val="20"/>
                <w:szCs w:val="20"/>
                <w:lang w:val="en-GB"/>
              </w:rPr>
            </w:pPr>
            <w:r w:rsidRPr="00A24B91">
              <w:rPr>
                <w:rFonts w:cs="Arial"/>
                <w:b/>
                <w:bCs/>
                <w:caps/>
                <w:sz w:val="20"/>
                <w:szCs w:val="20"/>
                <w:lang w:val="en-GB"/>
              </w:rPr>
              <w:t>Power (MW)</w:t>
            </w:r>
          </w:p>
        </w:tc>
      </w:tr>
      <w:tr w:rsidR="00A374FE" w:rsidRPr="00A24B91" w14:paraId="52EA8B1E" w14:textId="77777777" w:rsidTr="007C3014">
        <w:trPr>
          <w:trHeight w:hRule="exact" w:val="397"/>
        </w:trPr>
        <w:tc>
          <w:tcPr>
            <w:tcW w:w="2430" w:type="dxa"/>
            <w:tcBorders>
              <w:top w:val="single" w:sz="4" w:space="0" w:color="auto"/>
              <w:bottom w:val="single" w:sz="4" w:space="0" w:color="auto"/>
              <w:right w:val="single" w:sz="4" w:space="0" w:color="auto"/>
            </w:tcBorders>
            <w:noWrap/>
            <w:tcMar>
              <w:top w:w="0" w:type="dxa"/>
              <w:left w:w="70" w:type="dxa"/>
              <w:bottom w:w="0" w:type="dxa"/>
              <w:right w:w="70" w:type="dxa"/>
            </w:tcMar>
            <w:vAlign w:val="center"/>
            <w:hideMark/>
          </w:tcPr>
          <w:p w14:paraId="114AF022" w14:textId="77777777" w:rsidR="00B93453" w:rsidRPr="00A24B91" w:rsidRDefault="00B93453" w:rsidP="005B569E">
            <w:pPr>
              <w:spacing w:line="360" w:lineRule="auto"/>
              <w:jc w:val="center"/>
              <w:rPr>
                <w:rFonts w:cs="Arial"/>
                <w:caps/>
                <w:sz w:val="18"/>
                <w:szCs w:val="18"/>
                <w:lang w:val="en-GB"/>
              </w:rPr>
            </w:pPr>
            <w:r w:rsidRPr="00A24B91">
              <w:rPr>
                <w:rFonts w:cs="Arial"/>
                <w:caps/>
                <w:sz w:val="18"/>
                <w:szCs w:val="18"/>
                <w:lang w:val="en-GB"/>
              </w:rPr>
              <w:t>Dravograd</w:t>
            </w:r>
          </w:p>
        </w:tc>
        <w:tc>
          <w:tcPr>
            <w:tcW w:w="74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02EB00C7"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3</w:t>
            </w:r>
          </w:p>
        </w:tc>
        <w:tc>
          <w:tcPr>
            <w:tcW w:w="311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0C897D28"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142</w:t>
            </w:r>
          </w:p>
        </w:tc>
        <w:tc>
          <w:tcPr>
            <w:tcW w:w="1535" w:type="dxa"/>
            <w:tcBorders>
              <w:top w:val="single" w:sz="4" w:space="0" w:color="auto"/>
              <w:left w:val="single" w:sz="4" w:space="0" w:color="auto"/>
              <w:bottom w:val="single" w:sz="4" w:space="0" w:color="auto"/>
            </w:tcBorders>
            <w:noWrap/>
            <w:tcMar>
              <w:top w:w="0" w:type="dxa"/>
              <w:left w:w="70" w:type="dxa"/>
              <w:bottom w:w="0" w:type="dxa"/>
              <w:right w:w="70" w:type="dxa"/>
            </w:tcMar>
            <w:vAlign w:val="bottom"/>
            <w:hideMark/>
          </w:tcPr>
          <w:p w14:paraId="1193171E"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26,2</w:t>
            </w:r>
          </w:p>
        </w:tc>
      </w:tr>
      <w:tr w:rsidR="00A374FE" w:rsidRPr="00A24B91" w14:paraId="5507DA37" w14:textId="77777777" w:rsidTr="007C3014">
        <w:trPr>
          <w:trHeight w:hRule="exact" w:val="397"/>
        </w:trPr>
        <w:tc>
          <w:tcPr>
            <w:tcW w:w="2430" w:type="dxa"/>
            <w:tcBorders>
              <w:top w:val="single" w:sz="4" w:space="0" w:color="auto"/>
              <w:bottom w:val="single" w:sz="4" w:space="0" w:color="auto"/>
              <w:right w:val="single" w:sz="4" w:space="0" w:color="auto"/>
            </w:tcBorders>
            <w:noWrap/>
            <w:tcMar>
              <w:top w:w="0" w:type="dxa"/>
              <w:left w:w="70" w:type="dxa"/>
              <w:bottom w:w="0" w:type="dxa"/>
              <w:right w:w="70" w:type="dxa"/>
            </w:tcMar>
            <w:vAlign w:val="center"/>
            <w:hideMark/>
          </w:tcPr>
          <w:p w14:paraId="0AE7D575" w14:textId="77777777" w:rsidR="00B93453" w:rsidRPr="00A24B91" w:rsidRDefault="00B93453" w:rsidP="005B569E">
            <w:pPr>
              <w:spacing w:line="360" w:lineRule="auto"/>
              <w:jc w:val="center"/>
              <w:rPr>
                <w:rFonts w:cs="Arial"/>
                <w:caps/>
                <w:sz w:val="18"/>
                <w:szCs w:val="18"/>
                <w:lang w:val="en-GB"/>
              </w:rPr>
            </w:pPr>
            <w:r w:rsidRPr="00A24B91">
              <w:rPr>
                <w:rFonts w:cs="Arial"/>
                <w:caps/>
                <w:sz w:val="18"/>
                <w:szCs w:val="18"/>
                <w:lang w:val="en-GB"/>
              </w:rPr>
              <w:t>Vuzenica</w:t>
            </w:r>
          </w:p>
        </w:tc>
        <w:tc>
          <w:tcPr>
            <w:tcW w:w="74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7AF49350"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3</w:t>
            </w:r>
          </w:p>
        </w:tc>
        <w:tc>
          <w:tcPr>
            <w:tcW w:w="311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13C44B8B"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247</w:t>
            </w:r>
          </w:p>
        </w:tc>
        <w:tc>
          <w:tcPr>
            <w:tcW w:w="1535" w:type="dxa"/>
            <w:tcBorders>
              <w:top w:val="single" w:sz="4" w:space="0" w:color="auto"/>
              <w:left w:val="single" w:sz="4" w:space="0" w:color="auto"/>
              <w:bottom w:val="single" w:sz="4" w:space="0" w:color="auto"/>
            </w:tcBorders>
            <w:noWrap/>
            <w:tcMar>
              <w:top w:w="0" w:type="dxa"/>
              <w:left w:w="70" w:type="dxa"/>
              <w:bottom w:w="0" w:type="dxa"/>
              <w:right w:w="70" w:type="dxa"/>
            </w:tcMar>
            <w:vAlign w:val="bottom"/>
            <w:hideMark/>
          </w:tcPr>
          <w:p w14:paraId="6C92C120"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55,6</w:t>
            </w:r>
          </w:p>
        </w:tc>
      </w:tr>
      <w:tr w:rsidR="00A374FE" w:rsidRPr="00A24B91" w14:paraId="52DD3A84" w14:textId="77777777" w:rsidTr="007C3014">
        <w:trPr>
          <w:trHeight w:hRule="exact" w:val="397"/>
        </w:trPr>
        <w:tc>
          <w:tcPr>
            <w:tcW w:w="2430" w:type="dxa"/>
            <w:tcBorders>
              <w:top w:val="single" w:sz="4" w:space="0" w:color="auto"/>
              <w:bottom w:val="single" w:sz="4" w:space="0" w:color="auto"/>
              <w:right w:val="single" w:sz="4" w:space="0" w:color="auto"/>
            </w:tcBorders>
            <w:noWrap/>
            <w:tcMar>
              <w:top w:w="0" w:type="dxa"/>
              <w:left w:w="70" w:type="dxa"/>
              <w:bottom w:w="0" w:type="dxa"/>
              <w:right w:w="70" w:type="dxa"/>
            </w:tcMar>
            <w:vAlign w:val="center"/>
            <w:hideMark/>
          </w:tcPr>
          <w:p w14:paraId="294B57E8" w14:textId="77777777" w:rsidR="00B93453" w:rsidRPr="00A24B91" w:rsidRDefault="00B93453" w:rsidP="005B569E">
            <w:pPr>
              <w:spacing w:line="360" w:lineRule="auto"/>
              <w:jc w:val="center"/>
              <w:rPr>
                <w:rFonts w:cs="Arial"/>
                <w:caps/>
                <w:sz w:val="18"/>
                <w:szCs w:val="18"/>
                <w:lang w:val="en-GB"/>
              </w:rPr>
            </w:pPr>
            <w:r w:rsidRPr="00A24B91">
              <w:rPr>
                <w:rFonts w:cs="Arial"/>
                <w:caps/>
                <w:sz w:val="18"/>
                <w:szCs w:val="18"/>
                <w:lang w:val="en-GB"/>
              </w:rPr>
              <w:t>Vuhred</w:t>
            </w:r>
          </w:p>
        </w:tc>
        <w:tc>
          <w:tcPr>
            <w:tcW w:w="74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4A7836A6"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3</w:t>
            </w:r>
          </w:p>
        </w:tc>
        <w:tc>
          <w:tcPr>
            <w:tcW w:w="311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00D55035"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297</w:t>
            </w:r>
          </w:p>
        </w:tc>
        <w:tc>
          <w:tcPr>
            <w:tcW w:w="1535" w:type="dxa"/>
            <w:tcBorders>
              <w:top w:val="single" w:sz="4" w:space="0" w:color="auto"/>
              <w:left w:val="single" w:sz="4" w:space="0" w:color="auto"/>
              <w:bottom w:val="single" w:sz="4" w:space="0" w:color="auto"/>
            </w:tcBorders>
            <w:noWrap/>
            <w:tcMar>
              <w:top w:w="0" w:type="dxa"/>
              <w:left w:w="70" w:type="dxa"/>
              <w:bottom w:w="0" w:type="dxa"/>
              <w:right w:w="70" w:type="dxa"/>
            </w:tcMar>
            <w:vAlign w:val="bottom"/>
            <w:hideMark/>
          </w:tcPr>
          <w:p w14:paraId="1272A2D3"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72,3</w:t>
            </w:r>
          </w:p>
        </w:tc>
      </w:tr>
      <w:tr w:rsidR="00A374FE" w:rsidRPr="00A24B91" w14:paraId="64741480" w14:textId="77777777" w:rsidTr="007C3014">
        <w:trPr>
          <w:trHeight w:hRule="exact" w:val="397"/>
        </w:trPr>
        <w:tc>
          <w:tcPr>
            <w:tcW w:w="2430" w:type="dxa"/>
            <w:tcBorders>
              <w:top w:val="single" w:sz="4" w:space="0" w:color="auto"/>
              <w:bottom w:val="single" w:sz="4" w:space="0" w:color="auto"/>
              <w:right w:val="single" w:sz="4" w:space="0" w:color="auto"/>
            </w:tcBorders>
            <w:noWrap/>
            <w:tcMar>
              <w:top w:w="0" w:type="dxa"/>
              <w:left w:w="70" w:type="dxa"/>
              <w:bottom w:w="0" w:type="dxa"/>
              <w:right w:w="70" w:type="dxa"/>
            </w:tcMar>
            <w:vAlign w:val="center"/>
            <w:hideMark/>
          </w:tcPr>
          <w:p w14:paraId="0C1AB256" w14:textId="77777777" w:rsidR="00B93453" w:rsidRPr="00A24B91" w:rsidRDefault="00B93453" w:rsidP="005B569E">
            <w:pPr>
              <w:spacing w:line="360" w:lineRule="auto"/>
              <w:jc w:val="center"/>
              <w:rPr>
                <w:rFonts w:cs="Arial"/>
                <w:caps/>
                <w:sz w:val="18"/>
                <w:szCs w:val="18"/>
                <w:lang w:val="en-GB"/>
              </w:rPr>
            </w:pPr>
            <w:r w:rsidRPr="00A24B91">
              <w:rPr>
                <w:rFonts w:cs="Arial"/>
                <w:caps/>
                <w:sz w:val="18"/>
                <w:szCs w:val="18"/>
                <w:lang w:val="en-GB"/>
              </w:rPr>
              <w:t>Ožbalt</w:t>
            </w:r>
          </w:p>
        </w:tc>
        <w:tc>
          <w:tcPr>
            <w:tcW w:w="74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773836E6"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3</w:t>
            </w:r>
          </w:p>
        </w:tc>
        <w:tc>
          <w:tcPr>
            <w:tcW w:w="311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429F1575"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305</w:t>
            </w:r>
          </w:p>
        </w:tc>
        <w:tc>
          <w:tcPr>
            <w:tcW w:w="1535" w:type="dxa"/>
            <w:tcBorders>
              <w:top w:val="single" w:sz="4" w:space="0" w:color="auto"/>
              <w:left w:val="single" w:sz="4" w:space="0" w:color="auto"/>
              <w:bottom w:val="single" w:sz="4" w:space="0" w:color="auto"/>
            </w:tcBorders>
            <w:noWrap/>
            <w:tcMar>
              <w:top w:w="0" w:type="dxa"/>
              <w:left w:w="70" w:type="dxa"/>
              <w:bottom w:w="0" w:type="dxa"/>
              <w:right w:w="70" w:type="dxa"/>
            </w:tcMar>
            <w:vAlign w:val="bottom"/>
            <w:hideMark/>
          </w:tcPr>
          <w:p w14:paraId="6C0705BD"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73,2</w:t>
            </w:r>
          </w:p>
        </w:tc>
      </w:tr>
      <w:tr w:rsidR="00A374FE" w:rsidRPr="00A24B91" w14:paraId="37CB8F85" w14:textId="77777777" w:rsidTr="007C3014">
        <w:trPr>
          <w:trHeight w:hRule="exact" w:val="397"/>
        </w:trPr>
        <w:tc>
          <w:tcPr>
            <w:tcW w:w="2430" w:type="dxa"/>
            <w:tcBorders>
              <w:top w:val="single" w:sz="4" w:space="0" w:color="auto"/>
              <w:bottom w:val="single" w:sz="4" w:space="0" w:color="auto"/>
              <w:right w:val="single" w:sz="4" w:space="0" w:color="auto"/>
            </w:tcBorders>
            <w:noWrap/>
            <w:tcMar>
              <w:top w:w="0" w:type="dxa"/>
              <w:left w:w="70" w:type="dxa"/>
              <w:bottom w:w="0" w:type="dxa"/>
              <w:right w:w="70" w:type="dxa"/>
            </w:tcMar>
            <w:vAlign w:val="center"/>
            <w:hideMark/>
          </w:tcPr>
          <w:p w14:paraId="5443619E" w14:textId="77777777" w:rsidR="00B93453" w:rsidRPr="00A24B91" w:rsidRDefault="00B93453" w:rsidP="005B569E">
            <w:pPr>
              <w:spacing w:line="360" w:lineRule="auto"/>
              <w:jc w:val="center"/>
              <w:rPr>
                <w:rFonts w:cs="Arial"/>
                <w:caps/>
                <w:sz w:val="18"/>
                <w:szCs w:val="18"/>
                <w:lang w:val="en-GB"/>
              </w:rPr>
            </w:pPr>
            <w:r w:rsidRPr="00A24B91">
              <w:rPr>
                <w:rFonts w:cs="Arial"/>
                <w:caps/>
                <w:sz w:val="18"/>
                <w:szCs w:val="18"/>
                <w:lang w:val="en-GB"/>
              </w:rPr>
              <w:t>Fala</w:t>
            </w:r>
          </w:p>
        </w:tc>
        <w:tc>
          <w:tcPr>
            <w:tcW w:w="74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3804D28D"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3</w:t>
            </w:r>
          </w:p>
        </w:tc>
        <w:tc>
          <w:tcPr>
            <w:tcW w:w="311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2C0E3122"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260</w:t>
            </w:r>
          </w:p>
        </w:tc>
        <w:tc>
          <w:tcPr>
            <w:tcW w:w="1535" w:type="dxa"/>
            <w:tcBorders>
              <w:top w:val="single" w:sz="4" w:space="0" w:color="auto"/>
              <w:left w:val="single" w:sz="4" w:space="0" w:color="auto"/>
              <w:bottom w:val="single" w:sz="4" w:space="0" w:color="auto"/>
            </w:tcBorders>
            <w:noWrap/>
            <w:tcMar>
              <w:top w:w="0" w:type="dxa"/>
              <w:left w:w="70" w:type="dxa"/>
              <w:bottom w:w="0" w:type="dxa"/>
              <w:right w:w="70" w:type="dxa"/>
            </w:tcMar>
            <w:vAlign w:val="bottom"/>
            <w:hideMark/>
          </w:tcPr>
          <w:p w14:paraId="377FAAE3"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58</w:t>
            </w:r>
          </w:p>
        </w:tc>
      </w:tr>
      <w:tr w:rsidR="00A374FE" w:rsidRPr="00A24B91" w14:paraId="78221A2B" w14:textId="77777777" w:rsidTr="007C3014">
        <w:trPr>
          <w:trHeight w:hRule="exact" w:val="397"/>
        </w:trPr>
        <w:tc>
          <w:tcPr>
            <w:tcW w:w="2430" w:type="dxa"/>
            <w:tcBorders>
              <w:top w:val="single" w:sz="4" w:space="0" w:color="auto"/>
              <w:bottom w:val="single" w:sz="4" w:space="0" w:color="auto"/>
              <w:right w:val="single" w:sz="4" w:space="0" w:color="auto"/>
            </w:tcBorders>
            <w:noWrap/>
            <w:tcMar>
              <w:top w:w="0" w:type="dxa"/>
              <w:left w:w="70" w:type="dxa"/>
              <w:bottom w:w="0" w:type="dxa"/>
              <w:right w:w="70" w:type="dxa"/>
            </w:tcMar>
            <w:vAlign w:val="center"/>
            <w:hideMark/>
          </w:tcPr>
          <w:p w14:paraId="174DBEFB" w14:textId="77777777" w:rsidR="00B93453" w:rsidRPr="00A24B91" w:rsidRDefault="00B93453" w:rsidP="005B569E">
            <w:pPr>
              <w:spacing w:line="360" w:lineRule="auto"/>
              <w:jc w:val="center"/>
              <w:rPr>
                <w:rFonts w:cs="Arial"/>
                <w:caps/>
                <w:sz w:val="18"/>
                <w:szCs w:val="18"/>
                <w:lang w:val="en-GB"/>
              </w:rPr>
            </w:pPr>
            <w:r w:rsidRPr="00A24B91">
              <w:rPr>
                <w:rFonts w:cs="Arial"/>
                <w:caps/>
                <w:sz w:val="18"/>
                <w:szCs w:val="18"/>
                <w:lang w:val="en-GB"/>
              </w:rPr>
              <w:t>Mariborski Otok</w:t>
            </w:r>
          </w:p>
        </w:tc>
        <w:tc>
          <w:tcPr>
            <w:tcW w:w="74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1CA4589C"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3</w:t>
            </w:r>
          </w:p>
        </w:tc>
        <w:tc>
          <w:tcPr>
            <w:tcW w:w="311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67E81FB4"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270</w:t>
            </w:r>
          </w:p>
        </w:tc>
        <w:tc>
          <w:tcPr>
            <w:tcW w:w="1535" w:type="dxa"/>
            <w:tcBorders>
              <w:top w:val="single" w:sz="4" w:space="0" w:color="auto"/>
              <w:left w:val="single" w:sz="4" w:space="0" w:color="auto"/>
              <w:bottom w:val="single" w:sz="4" w:space="0" w:color="auto"/>
            </w:tcBorders>
            <w:noWrap/>
            <w:tcMar>
              <w:top w:w="0" w:type="dxa"/>
              <w:left w:w="70" w:type="dxa"/>
              <w:bottom w:w="0" w:type="dxa"/>
              <w:right w:w="70" w:type="dxa"/>
            </w:tcMar>
            <w:vAlign w:val="bottom"/>
            <w:hideMark/>
          </w:tcPr>
          <w:p w14:paraId="4F151DB9"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60</w:t>
            </w:r>
          </w:p>
        </w:tc>
      </w:tr>
      <w:tr w:rsidR="00A374FE" w:rsidRPr="00A24B91" w14:paraId="2F0083A8" w14:textId="77777777" w:rsidTr="007C3014">
        <w:trPr>
          <w:trHeight w:hRule="exact" w:val="397"/>
        </w:trPr>
        <w:tc>
          <w:tcPr>
            <w:tcW w:w="2430" w:type="dxa"/>
            <w:tcBorders>
              <w:top w:val="single" w:sz="4" w:space="0" w:color="auto"/>
              <w:bottom w:val="single" w:sz="4" w:space="0" w:color="auto"/>
              <w:right w:val="single" w:sz="4" w:space="0" w:color="auto"/>
            </w:tcBorders>
            <w:noWrap/>
            <w:tcMar>
              <w:top w:w="0" w:type="dxa"/>
              <w:left w:w="70" w:type="dxa"/>
              <w:bottom w:w="0" w:type="dxa"/>
              <w:right w:w="70" w:type="dxa"/>
            </w:tcMar>
            <w:vAlign w:val="center"/>
            <w:hideMark/>
          </w:tcPr>
          <w:p w14:paraId="4F52ED44" w14:textId="77777777" w:rsidR="00B93453" w:rsidRPr="00A24B91" w:rsidRDefault="00B93453" w:rsidP="005B569E">
            <w:pPr>
              <w:spacing w:line="360" w:lineRule="auto"/>
              <w:jc w:val="center"/>
              <w:rPr>
                <w:rFonts w:cs="Arial"/>
                <w:caps/>
                <w:sz w:val="18"/>
                <w:szCs w:val="18"/>
                <w:lang w:val="en-GB"/>
              </w:rPr>
            </w:pPr>
            <w:r w:rsidRPr="00A24B91">
              <w:rPr>
                <w:rFonts w:cs="Arial"/>
                <w:caps/>
                <w:sz w:val="18"/>
                <w:szCs w:val="18"/>
                <w:lang w:val="en-GB"/>
              </w:rPr>
              <w:t>Zlatoličje</w:t>
            </w:r>
          </w:p>
        </w:tc>
        <w:tc>
          <w:tcPr>
            <w:tcW w:w="74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3B65171B"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2</w:t>
            </w:r>
          </w:p>
        </w:tc>
        <w:tc>
          <w:tcPr>
            <w:tcW w:w="311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303432A3"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577</w:t>
            </w:r>
          </w:p>
        </w:tc>
        <w:tc>
          <w:tcPr>
            <w:tcW w:w="1535" w:type="dxa"/>
            <w:tcBorders>
              <w:top w:val="single" w:sz="4" w:space="0" w:color="auto"/>
              <w:left w:val="single" w:sz="4" w:space="0" w:color="auto"/>
              <w:bottom w:val="single" w:sz="4" w:space="0" w:color="auto"/>
            </w:tcBorders>
            <w:noWrap/>
            <w:tcMar>
              <w:top w:w="0" w:type="dxa"/>
              <w:left w:w="70" w:type="dxa"/>
              <w:bottom w:w="0" w:type="dxa"/>
              <w:right w:w="70" w:type="dxa"/>
            </w:tcMar>
            <w:vAlign w:val="bottom"/>
            <w:hideMark/>
          </w:tcPr>
          <w:p w14:paraId="5D876A29"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136</w:t>
            </w:r>
          </w:p>
        </w:tc>
      </w:tr>
      <w:tr w:rsidR="00A374FE" w:rsidRPr="00A24B91" w14:paraId="02B96468" w14:textId="77777777" w:rsidTr="007C3014">
        <w:trPr>
          <w:trHeight w:hRule="exact" w:val="599"/>
        </w:trPr>
        <w:tc>
          <w:tcPr>
            <w:tcW w:w="2430" w:type="dxa"/>
            <w:tcBorders>
              <w:top w:val="single" w:sz="4" w:space="0" w:color="auto"/>
              <w:bottom w:val="single" w:sz="4" w:space="0" w:color="auto"/>
              <w:right w:val="single" w:sz="4" w:space="0" w:color="auto"/>
            </w:tcBorders>
            <w:noWrap/>
            <w:tcMar>
              <w:top w:w="0" w:type="dxa"/>
              <w:left w:w="70" w:type="dxa"/>
              <w:bottom w:w="0" w:type="dxa"/>
              <w:right w:w="70" w:type="dxa"/>
            </w:tcMar>
            <w:vAlign w:val="center"/>
            <w:hideMark/>
          </w:tcPr>
          <w:p w14:paraId="41C798ED" w14:textId="5F6AF4F4" w:rsidR="00B93453" w:rsidRPr="00A24B91" w:rsidRDefault="00B93453" w:rsidP="005B569E">
            <w:pPr>
              <w:spacing w:line="360" w:lineRule="auto"/>
              <w:jc w:val="center"/>
              <w:rPr>
                <w:rFonts w:cs="Arial"/>
                <w:caps/>
                <w:sz w:val="18"/>
                <w:szCs w:val="18"/>
                <w:lang w:val="en-GB"/>
              </w:rPr>
            </w:pPr>
            <w:r w:rsidRPr="00A24B91">
              <w:rPr>
                <w:rFonts w:cs="Arial"/>
                <w:caps/>
                <w:sz w:val="18"/>
                <w:szCs w:val="18"/>
                <w:lang w:val="en-GB"/>
              </w:rPr>
              <w:t>Formin</w:t>
            </w:r>
            <w:r w:rsidR="004D7BE1" w:rsidRPr="00A24B91">
              <w:rPr>
                <w:rFonts w:cs="Arial"/>
                <w:caps/>
                <w:sz w:val="18"/>
                <w:szCs w:val="18"/>
                <w:lang w:val="en-GB"/>
              </w:rPr>
              <w:t xml:space="preserve"> </w:t>
            </w:r>
            <w:r w:rsidR="00194F58" w:rsidRPr="00A24B91">
              <w:rPr>
                <w:rFonts w:cs="Arial"/>
                <w:b/>
                <w:bCs/>
                <w:caps/>
                <w:sz w:val="18"/>
                <w:szCs w:val="18"/>
                <w:lang w:val="en-GB"/>
              </w:rPr>
              <w:t>(SEE NOTE</w:t>
            </w:r>
            <w:r w:rsidR="00DF4919" w:rsidRPr="00A24B91">
              <w:rPr>
                <w:rFonts w:cs="Arial"/>
                <w:b/>
                <w:bCs/>
                <w:caps/>
                <w:sz w:val="18"/>
                <w:szCs w:val="18"/>
                <w:lang w:val="en-GB"/>
              </w:rPr>
              <w:t>s 2.1 and</w:t>
            </w:r>
            <w:r w:rsidR="00194F58" w:rsidRPr="00A24B91">
              <w:rPr>
                <w:rFonts w:cs="Arial"/>
                <w:b/>
                <w:bCs/>
                <w:caps/>
                <w:sz w:val="18"/>
                <w:szCs w:val="18"/>
                <w:lang w:val="en-GB"/>
              </w:rPr>
              <w:t xml:space="preserve"> </w:t>
            </w:r>
            <w:r w:rsidR="00F45565" w:rsidRPr="00A24B91">
              <w:rPr>
                <w:rFonts w:cs="Arial"/>
                <w:b/>
                <w:bCs/>
                <w:caps/>
                <w:sz w:val="18"/>
                <w:szCs w:val="18"/>
                <w:lang w:val="en-GB"/>
              </w:rPr>
              <w:t>5</w:t>
            </w:r>
            <w:r w:rsidR="00194F58" w:rsidRPr="00A24B91">
              <w:rPr>
                <w:rFonts w:cs="Arial"/>
                <w:b/>
                <w:bCs/>
                <w:caps/>
                <w:sz w:val="18"/>
                <w:szCs w:val="18"/>
                <w:lang w:val="en-GB"/>
              </w:rPr>
              <w:t>.1)</w:t>
            </w:r>
          </w:p>
        </w:tc>
        <w:tc>
          <w:tcPr>
            <w:tcW w:w="740"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21428E39"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2</w:t>
            </w:r>
          </w:p>
        </w:tc>
        <w:tc>
          <w:tcPr>
            <w:tcW w:w="3118" w:type="dxa"/>
            <w:tcBorders>
              <w:top w:val="single" w:sz="4" w:space="0" w:color="auto"/>
              <w:left w:val="single" w:sz="4" w:space="0" w:color="auto"/>
              <w:bottom w:val="single" w:sz="4" w:space="0" w:color="auto"/>
              <w:right w:val="single" w:sz="4" w:space="0" w:color="auto"/>
            </w:tcBorders>
            <w:noWrap/>
            <w:tcMar>
              <w:top w:w="0" w:type="dxa"/>
              <w:left w:w="70" w:type="dxa"/>
              <w:bottom w:w="0" w:type="dxa"/>
              <w:right w:w="70" w:type="dxa"/>
            </w:tcMar>
            <w:vAlign w:val="bottom"/>
            <w:hideMark/>
          </w:tcPr>
          <w:p w14:paraId="1156D72F" w14:textId="77777777" w:rsidR="00B93453" w:rsidRPr="00A24B91" w:rsidRDefault="00B93453" w:rsidP="005B569E">
            <w:pPr>
              <w:spacing w:line="360" w:lineRule="auto"/>
              <w:jc w:val="center"/>
              <w:rPr>
                <w:rFonts w:cs="Arial"/>
                <w:sz w:val="18"/>
                <w:szCs w:val="18"/>
                <w:lang w:val="en-GB"/>
              </w:rPr>
            </w:pPr>
            <w:r w:rsidRPr="00A24B91">
              <w:rPr>
                <w:rFonts w:cs="Arial"/>
                <w:sz w:val="18"/>
                <w:szCs w:val="18"/>
                <w:lang w:val="en-GB"/>
              </w:rPr>
              <w:t>548</w:t>
            </w:r>
          </w:p>
        </w:tc>
        <w:tc>
          <w:tcPr>
            <w:tcW w:w="1535" w:type="dxa"/>
            <w:tcBorders>
              <w:top w:val="single" w:sz="4" w:space="0" w:color="auto"/>
              <w:left w:val="single" w:sz="4" w:space="0" w:color="auto"/>
              <w:bottom w:val="single" w:sz="4" w:space="0" w:color="auto"/>
            </w:tcBorders>
            <w:noWrap/>
            <w:tcMar>
              <w:top w:w="0" w:type="dxa"/>
              <w:left w:w="70" w:type="dxa"/>
              <w:bottom w:w="0" w:type="dxa"/>
              <w:right w:w="70" w:type="dxa"/>
            </w:tcMar>
            <w:vAlign w:val="bottom"/>
            <w:hideMark/>
          </w:tcPr>
          <w:p w14:paraId="4B89DB93" w14:textId="77777777" w:rsidR="00B93453" w:rsidRPr="00A24B91" w:rsidRDefault="00B93453" w:rsidP="00B91FDD">
            <w:pPr>
              <w:keepNext/>
              <w:spacing w:line="360" w:lineRule="auto"/>
              <w:jc w:val="center"/>
              <w:rPr>
                <w:rFonts w:cs="Arial"/>
                <w:sz w:val="18"/>
                <w:szCs w:val="18"/>
                <w:lang w:val="en-GB"/>
              </w:rPr>
            </w:pPr>
            <w:r w:rsidRPr="00A24B91">
              <w:rPr>
                <w:rFonts w:cs="Arial"/>
                <w:sz w:val="18"/>
                <w:szCs w:val="18"/>
                <w:lang w:val="en-GB"/>
              </w:rPr>
              <w:t>116</w:t>
            </w:r>
          </w:p>
        </w:tc>
      </w:tr>
    </w:tbl>
    <w:p w14:paraId="6D7CDB38" w14:textId="0D292697" w:rsidR="00B91FDD" w:rsidRDefault="00B91FDD" w:rsidP="00B91FDD">
      <w:pPr>
        <w:pStyle w:val="Napis"/>
      </w:pPr>
      <w:bookmarkStart w:id="32" w:name="_Ref198641477"/>
      <w:r>
        <w:t xml:space="preserve">Table </w:t>
      </w:r>
      <w:r>
        <w:fldChar w:fldCharType="begin"/>
      </w:r>
      <w:r>
        <w:instrText xml:space="preserve"> SEQ Table \* ARABIC </w:instrText>
      </w:r>
      <w:r>
        <w:fldChar w:fldCharType="separate"/>
      </w:r>
      <w:r w:rsidR="00664F51">
        <w:rPr>
          <w:noProof/>
        </w:rPr>
        <w:t>1</w:t>
      </w:r>
      <w:r>
        <w:fldChar w:fldCharType="end"/>
      </w:r>
      <w:bookmarkEnd w:id="32"/>
      <w:r>
        <w:t>:</w:t>
      </w:r>
      <w:r w:rsidRPr="00B91FDD">
        <w:t xml:space="preserve"> </w:t>
      </w:r>
      <w:r w:rsidRPr="007C3014">
        <w:t>The list of DEM HPPs and corresponding production data.</w:t>
      </w:r>
    </w:p>
    <w:p w14:paraId="1D4DA0A2" w14:textId="6C1D1AB3" w:rsidR="00B93453" w:rsidRPr="00A24B91" w:rsidRDefault="00FE31B8" w:rsidP="00FE31B8">
      <w:pPr>
        <w:pStyle w:val="NOTE"/>
      </w:pPr>
      <w:r>
        <w:t xml:space="preserve">NOTE </w:t>
      </w:r>
      <w:r w:rsidR="00C73EEE">
        <w:fldChar w:fldCharType="begin"/>
      </w:r>
      <w:r w:rsidR="00C73EEE">
        <w:instrText xml:space="preserve"> STYLEREF 1 \s </w:instrText>
      </w:r>
      <w:r w:rsidR="00C73EEE">
        <w:fldChar w:fldCharType="separate"/>
      </w:r>
      <w:r w:rsidR="00C73EEE">
        <w:rPr>
          <w:noProof/>
        </w:rPr>
        <w:t>5</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1</w:t>
      </w:r>
      <w:r w:rsidR="00C73EEE">
        <w:fldChar w:fldCharType="end"/>
      </w:r>
      <w:r w:rsidR="00F45565" w:rsidRPr="00A24B91">
        <w:t xml:space="preserve">: The HPP </w:t>
      </w:r>
      <w:r w:rsidR="00DF4919" w:rsidRPr="00A24B91">
        <w:t>Formin</w:t>
      </w:r>
      <w:r w:rsidR="00F45565" w:rsidRPr="00A24B91">
        <w:t xml:space="preserve"> will undergo refurbishment over the next three years. Therefore, the integration with the current process system is beyond the scope of the DC project and will be implemented following the completion of the HPP and</w:t>
      </w:r>
      <w:r w:rsidR="009B62B4" w:rsidRPr="00A24B91">
        <w:t xml:space="preserve"> corresponding</w:t>
      </w:r>
      <w:r w:rsidR="00F45565" w:rsidRPr="00A24B91">
        <w:t xml:space="preserve"> dam refurbishment.</w:t>
      </w:r>
    </w:p>
    <w:p w14:paraId="0FFC2D15" w14:textId="2696B2BE" w:rsidR="006529C9" w:rsidRPr="00A24B91" w:rsidRDefault="004B6F7E" w:rsidP="00B94F97">
      <w:pPr>
        <w:pStyle w:val="tevilnat"/>
      </w:pPr>
      <w:r w:rsidRPr="00A24B91">
        <w:rPr>
          <w:u w:val="single"/>
        </w:rPr>
        <w:t>Crea</w:t>
      </w:r>
      <w:r w:rsidR="003E6F75" w:rsidRPr="00A24B91">
        <w:rPr>
          <w:u w:val="single"/>
        </w:rPr>
        <w:t>tion of</w:t>
      </w:r>
      <w:r w:rsidRPr="00A24B91">
        <w:rPr>
          <w:u w:val="single"/>
        </w:rPr>
        <w:t xml:space="preserve"> the transformer</w:t>
      </w:r>
      <w:r w:rsidR="000A2660" w:rsidRPr="00A24B91">
        <w:rPr>
          <w:u w:val="single"/>
        </w:rPr>
        <w:t>s’</w:t>
      </w:r>
      <w:r w:rsidR="005D430A" w:rsidRPr="00A24B91">
        <w:rPr>
          <w:u w:val="single"/>
        </w:rPr>
        <w:t xml:space="preserve"> predictive</w:t>
      </w:r>
      <w:r w:rsidR="00792611" w:rsidRPr="00A24B91">
        <w:rPr>
          <w:u w:val="single"/>
        </w:rPr>
        <w:t xml:space="preserve"> </w:t>
      </w:r>
      <w:r w:rsidR="003630C7" w:rsidRPr="00A24B91">
        <w:rPr>
          <w:u w:val="single"/>
        </w:rPr>
        <w:t>models</w:t>
      </w:r>
      <w:r w:rsidRPr="00A24B91">
        <w:rPr>
          <w:u w:val="single"/>
        </w:rPr>
        <w:t xml:space="preserve"> </w:t>
      </w:r>
      <w:r w:rsidRPr="00A24B91">
        <w:t xml:space="preserve">– </w:t>
      </w:r>
      <w:r w:rsidR="00D46E87" w:rsidRPr="00A24B91">
        <w:t>C</w:t>
      </w:r>
      <w:r w:rsidR="00ED4219" w:rsidRPr="00A24B91">
        <w:t>urrently, the</w:t>
      </w:r>
      <w:r w:rsidR="00E573C1" w:rsidRPr="00A24B91">
        <w:t xml:space="preserve"> 20</w:t>
      </w:r>
      <w:r w:rsidR="00ED4219" w:rsidRPr="00A24B91">
        <w:t xml:space="preserve"> transformers at DEM lack real-time Dissolved Gas Analysis (DGA) data acquisition systems for fault detection. However, process measurements provide oil and winding temperature data. The articles </w:t>
      </w:r>
      <w:r w:rsidR="00542EE9" w:rsidRPr="00A24B91">
        <w:t>[</w:t>
      </w:r>
      <w:r w:rsidR="00E3192F" w:rsidRPr="00A24B91">
        <w:t>9</w:t>
      </w:r>
      <w:r w:rsidR="00542EE9" w:rsidRPr="00A24B91">
        <w:t>] – [</w:t>
      </w:r>
      <w:r w:rsidR="00E3192F" w:rsidRPr="00A24B91">
        <w:t>11</w:t>
      </w:r>
      <w:r w:rsidR="00542EE9" w:rsidRPr="00A24B91">
        <w:t xml:space="preserve">] </w:t>
      </w:r>
      <w:r w:rsidR="00ED4219" w:rsidRPr="00A24B91">
        <w:t>demonstrate that oil temperature data can effectively predict a transformer's operational state. Consequently, the Service Provider must utilize its own DC system models to forecast</w:t>
      </w:r>
      <w:r w:rsidR="00DD6A3E" w:rsidRPr="00A24B91">
        <w:t xml:space="preserve"> and alarm</w:t>
      </w:r>
      <w:r w:rsidR="00ED4219" w:rsidRPr="00A24B91">
        <w:t xml:space="preserve"> the transformer's oil temperature, </w:t>
      </w:r>
      <w:r w:rsidR="00765865" w:rsidRPr="00A24B91">
        <w:t xml:space="preserve">in this case </w:t>
      </w:r>
      <w:r w:rsidR="00ED4219" w:rsidRPr="00A24B91">
        <w:t>without the obligation to identify specific fault types.</w:t>
      </w:r>
    </w:p>
    <w:p w14:paraId="17A678D0" w14:textId="2D0B813E" w:rsidR="00B10C12" w:rsidRPr="00E80FEF" w:rsidRDefault="0FC98827" w:rsidP="00E80FEF">
      <w:pPr>
        <w:pStyle w:val="tevilnat"/>
      </w:pPr>
      <w:r w:rsidRPr="005C29DD">
        <w:rPr>
          <w:u w:val="single"/>
        </w:rPr>
        <w:t>Creat</w:t>
      </w:r>
      <w:r w:rsidR="0B970F07" w:rsidRPr="005C29DD">
        <w:rPr>
          <w:u w:val="single"/>
        </w:rPr>
        <w:t>ion of the</w:t>
      </w:r>
      <w:r w:rsidRPr="005C29DD">
        <w:rPr>
          <w:u w:val="single"/>
        </w:rPr>
        <w:t xml:space="preserve"> dashboards for</w:t>
      </w:r>
      <w:r w:rsidR="0CB9FF4D" w:rsidRPr="005C29DD">
        <w:rPr>
          <w:u w:val="single"/>
        </w:rPr>
        <w:t xml:space="preserve"> the</w:t>
      </w:r>
      <w:r w:rsidRPr="005C29DD">
        <w:rPr>
          <w:u w:val="single"/>
        </w:rPr>
        <w:t xml:space="preserve"> </w:t>
      </w:r>
      <w:r w:rsidR="49626DDB" w:rsidRPr="005C29DD">
        <w:rPr>
          <w:u w:val="single"/>
        </w:rPr>
        <w:t>M</w:t>
      </w:r>
      <w:r w:rsidR="69E6872C" w:rsidRPr="005C29DD">
        <w:rPr>
          <w:u w:val="single"/>
        </w:rPr>
        <w:t xml:space="preserve">echanical </w:t>
      </w:r>
      <w:r w:rsidR="49626DDB" w:rsidRPr="005C29DD">
        <w:rPr>
          <w:u w:val="single"/>
        </w:rPr>
        <w:t>D</w:t>
      </w:r>
      <w:r w:rsidR="0CB9FF4D" w:rsidRPr="005C29DD">
        <w:rPr>
          <w:u w:val="single"/>
        </w:rPr>
        <w:t>epartment</w:t>
      </w:r>
      <w:r w:rsidR="0CB9FF4D" w:rsidRPr="00E80FEF">
        <w:t xml:space="preserve"> –</w:t>
      </w:r>
      <w:r w:rsidRPr="00E80FEF">
        <w:t xml:space="preserve"> </w:t>
      </w:r>
      <w:r w:rsidR="00D46E87" w:rsidRPr="00E80FEF">
        <w:t>T</w:t>
      </w:r>
      <w:r w:rsidR="3168674D" w:rsidRPr="00E80FEF">
        <w:t xml:space="preserve">he </w:t>
      </w:r>
      <w:r w:rsidR="0E2F6B0E" w:rsidRPr="00E80FEF">
        <w:t>Service</w:t>
      </w:r>
      <w:r w:rsidR="3168674D" w:rsidRPr="00E80FEF">
        <w:t xml:space="preserve"> </w:t>
      </w:r>
      <w:r w:rsidR="5734843C" w:rsidRPr="00E80FEF">
        <w:t>P</w:t>
      </w:r>
      <w:r w:rsidR="3168674D" w:rsidRPr="00E80FEF">
        <w:t xml:space="preserve">rovider must </w:t>
      </w:r>
      <w:r w:rsidR="217DE57C" w:rsidRPr="00E80FEF">
        <w:t>create dashboards</w:t>
      </w:r>
      <w:r w:rsidR="7629F638" w:rsidRPr="00E80FEF">
        <w:t xml:space="preserve"> that</w:t>
      </w:r>
      <w:r w:rsidR="3168674D" w:rsidRPr="00E80FEF">
        <w:t xml:space="preserve"> </w:t>
      </w:r>
      <w:r w:rsidR="00F62E92" w:rsidRPr="00E80FEF">
        <w:t>display</w:t>
      </w:r>
      <w:r w:rsidR="6640F514" w:rsidRPr="00E80FEF">
        <w:t xml:space="preserve"> the</w:t>
      </w:r>
      <w:r w:rsidR="217DE57C" w:rsidRPr="00E80FEF">
        <w:t xml:space="preserve"> </w:t>
      </w:r>
      <w:r w:rsidR="7A56B816" w:rsidRPr="00E80FEF">
        <w:t xml:space="preserve">health </w:t>
      </w:r>
      <w:r w:rsidR="217DE57C" w:rsidRPr="00E80FEF">
        <w:t>sta</w:t>
      </w:r>
      <w:r w:rsidR="7A56B816" w:rsidRPr="00E80FEF">
        <w:t>tus</w:t>
      </w:r>
      <w:r w:rsidR="217DE57C" w:rsidRPr="00E80FEF">
        <w:t xml:space="preserve"> of the </w:t>
      </w:r>
      <w:r w:rsidR="3168674D" w:rsidRPr="00E80FEF">
        <w:t>m</w:t>
      </w:r>
      <w:r w:rsidR="3673BF9E" w:rsidRPr="00E80FEF">
        <w:t>echanical</w:t>
      </w:r>
      <w:r w:rsidR="3168674D" w:rsidRPr="00E80FEF">
        <w:t xml:space="preserve"> </w:t>
      </w:r>
      <w:r w:rsidRPr="00E80FEF">
        <w:t>equipment</w:t>
      </w:r>
      <w:r w:rsidR="3673BF9E" w:rsidRPr="00E80FEF">
        <w:t xml:space="preserve">, </w:t>
      </w:r>
      <w:r w:rsidR="002D45CC" w:rsidRPr="00E80FEF">
        <w:t>e.g.,</w:t>
      </w:r>
      <w:r w:rsidR="217DE57C" w:rsidRPr="00E80FEF">
        <w:t xml:space="preserve"> pumps, compressors</w:t>
      </w:r>
      <w:r w:rsidRPr="00E80FEF">
        <w:t xml:space="preserve">, </w:t>
      </w:r>
      <w:r w:rsidR="6486F37A" w:rsidRPr="00E80FEF">
        <w:t>etc.</w:t>
      </w:r>
      <w:r w:rsidR="217DE57C" w:rsidRPr="00E80FEF">
        <w:t xml:space="preserve"> Around </w:t>
      </w:r>
      <w:r w:rsidR="000B7BC0" w:rsidRPr="00E80FEF">
        <w:t>1</w:t>
      </w:r>
      <w:r w:rsidR="002B7C34" w:rsidRPr="00E80FEF">
        <w:t>1</w:t>
      </w:r>
      <w:r w:rsidR="000B7BC0" w:rsidRPr="00E80FEF">
        <w:t>0</w:t>
      </w:r>
      <w:r w:rsidR="3168674D" w:rsidRPr="00E80FEF">
        <w:t xml:space="preserve"> </w:t>
      </w:r>
      <w:r w:rsidR="217DE57C" w:rsidRPr="00E80FEF">
        <w:t>data points (measurements)</w:t>
      </w:r>
      <w:r w:rsidR="3168674D" w:rsidRPr="00E80FEF">
        <w:t xml:space="preserve"> will be</w:t>
      </w:r>
      <w:r w:rsidR="7629F638" w:rsidRPr="00E80FEF">
        <w:t xml:space="preserve"> collected via OPC </w:t>
      </w:r>
      <w:r w:rsidR="0EF0B4FA" w:rsidRPr="00E80FEF">
        <w:t>protocol</w:t>
      </w:r>
      <w:r w:rsidR="7629F638" w:rsidRPr="00E80FEF">
        <w:t xml:space="preserve"> from </w:t>
      </w:r>
      <w:r w:rsidR="000B7BC0" w:rsidRPr="00E80FEF">
        <w:t>each</w:t>
      </w:r>
      <w:r w:rsidR="7629F638" w:rsidRPr="00E80FEF">
        <w:t xml:space="preserve"> </w:t>
      </w:r>
      <w:r w:rsidR="00852724" w:rsidRPr="00E80FEF">
        <w:t>HPP unit</w:t>
      </w:r>
      <w:r w:rsidR="7629F638" w:rsidRPr="00E80FEF">
        <w:t xml:space="preserve"> </w:t>
      </w:r>
      <w:r w:rsidR="00D805F0" w:rsidRPr="00E80FEF">
        <w:t>(see</w:t>
      </w:r>
      <w:r w:rsidR="00FB1EE3" w:rsidRPr="00E80FEF">
        <w:t xml:space="preserve"> the units in</w:t>
      </w:r>
      <w:r w:rsidR="00D805F0" w:rsidRPr="00E80FEF">
        <w:t xml:space="preserve"> Table 1) </w:t>
      </w:r>
      <w:r w:rsidR="7629F638" w:rsidRPr="00E80FEF">
        <w:t>and</w:t>
      </w:r>
      <w:r w:rsidR="3168674D" w:rsidRPr="00E80FEF">
        <w:t xml:space="preserve"> displayed </w:t>
      </w:r>
      <w:r w:rsidRPr="00E80FEF">
        <w:t xml:space="preserve">on </w:t>
      </w:r>
      <w:r w:rsidR="00D805F0" w:rsidRPr="00E80FEF">
        <w:t>dashboards</w:t>
      </w:r>
      <w:r w:rsidR="6C82F0C3" w:rsidRPr="00E80FEF">
        <w:t xml:space="preserve"> </w:t>
      </w:r>
      <w:r w:rsidR="00F62E92" w:rsidRPr="00E80FEF">
        <w:t>using various</w:t>
      </w:r>
      <w:r w:rsidR="00726D97" w:rsidRPr="00E80FEF">
        <w:t xml:space="preserve"> graphical symbols, e.g., trends, tables, gauges, XY plots, different chart types, etc.</w:t>
      </w:r>
    </w:p>
    <w:p w14:paraId="0B4E31F7" w14:textId="7F3A6726" w:rsidR="005717AD" w:rsidRPr="00E80FEF" w:rsidRDefault="004B6F7E" w:rsidP="00E80FEF">
      <w:pPr>
        <w:pStyle w:val="tevilnat"/>
      </w:pPr>
      <w:r w:rsidRPr="005C29DD">
        <w:rPr>
          <w:u w:val="single"/>
        </w:rPr>
        <w:lastRenderedPageBreak/>
        <w:t>Creat</w:t>
      </w:r>
      <w:r w:rsidR="000D628F" w:rsidRPr="005C29DD">
        <w:rPr>
          <w:u w:val="single"/>
        </w:rPr>
        <w:t xml:space="preserve">ion </w:t>
      </w:r>
      <w:r w:rsidR="0059482C" w:rsidRPr="005C29DD">
        <w:rPr>
          <w:u w:val="single"/>
        </w:rPr>
        <w:t xml:space="preserve">of </w:t>
      </w:r>
      <w:r w:rsidRPr="005C29DD">
        <w:rPr>
          <w:u w:val="single"/>
        </w:rPr>
        <w:t xml:space="preserve">the dashboards for the </w:t>
      </w:r>
      <w:r w:rsidR="000E04AB" w:rsidRPr="005C29DD">
        <w:rPr>
          <w:u w:val="single"/>
        </w:rPr>
        <w:t>C</w:t>
      </w:r>
      <w:r w:rsidRPr="005C29DD">
        <w:rPr>
          <w:u w:val="single"/>
        </w:rPr>
        <w:t xml:space="preserve">onstruction </w:t>
      </w:r>
      <w:r w:rsidR="000E04AB" w:rsidRPr="005C29DD">
        <w:rPr>
          <w:u w:val="single"/>
        </w:rPr>
        <w:t>D</w:t>
      </w:r>
      <w:r w:rsidRPr="005C29DD">
        <w:rPr>
          <w:u w:val="single"/>
        </w:rPr>
        <w:t>epartment</w:t>
      </w:r>
      <w:r w:rsidRPr="00E80FEF">
        <w:t xml:space="preserve"> – </w:t>
      </w:r>
      <w:r w:rsidR="005717AD" w:rsidRPr="00E80FEF">
        <w:t xml:space="preserve">These dashboards will contain approximately 10 data points for each HPP unit, such as temperatures, water levels, and conductivities. </w:t>
      </w:r>
      <w:r w:rsidR="005C5974" w:rsidRPr="00E80FEF">
        <w:t>A</w:t>
      </w:r>
      <w:r w:rsidR="0099203B" w:rsidRPr="00E80FEF">
        <w:t>dditionally, a</w:t>
      </w:r>
      <w:r w:rsidR="005C5974" w:rsidRPr="00E80FEF">
        <w:t xml:space="preserve">round 250 data points will be </w:t>
      </w:r>
      <w:r w:rsidR="0099203B" w:rsidRPr="00E80FEF">
        <w:t>displayed on dashboards</w:t>
      </w:r>
      <w:r w:rsidR="005C5974" w:rsidRPr="00E80FEF">
        <w:t xml:space="preserve"> from sensors </w:t>
      </w:r>
      <w:r w:rsidR="00632A40" w:rsidRPr="00E80FEF">
        <w:t xml:space="preserve">situated </w:t>
      </w:r>
      <w:r w:rsidR="005C5974" w:rsidRPr="00E80FEF">
        <w:t>in areas between HPP location</w:t>
      </w:r>
      <w:r w:rsidR="003F5728" w:rsidRPr="00E80FEF">
        <w:t>s</w:t>
      </w:r>
      <w:r w:rsidR="00731FD1" w:rsidRPr="00E80FEF">
        <w:t xml:space="preserve">. </w:t>
      </w:r>
      <w:r w:rsidR="005717AD" w:rsidRPr="00E80FEF">
        <w:t>The data points will be collected from the construction monitoring system, which is based on the Proficy Historian database (GE Digital), and displayed using various graphical symbols, including trends, tables, gauges, XY plots, and different chart types.</w:t>
      </w:r>
    </w:p>
    <w:p w14:paraId="318C2C2C" w14:textId="57BFE0C8" w:rsidR="00847DFF" w:rsidRPr="00E80FEF" w:rsidRDefault="00AE7ECB" w:rsidP="00E80FEF">
      <w:pPr>
        <w:pStyle w:val="tevilnat"/>
      </w:pPr>
      <w:r w:rsidRPr="005C29DD">
        <w:rPr>
          <w:u w:val="single"/>
        </w:rPr>
        <w:t>Connection to the D</w:t>
      </w:r>
      <w:r w:rsidR="00C42ED4" w:rsidRPr="005C29DD">
        <w:rPr>
          <w:u w:val="single"/>
        </w:rPr>
        <w:t>EM</w:t>
      </w:r>
      <w:r w:rsidRPr="005C29DD">
        <w:rPr>
          <w:u w:val="single"/>
        </w:rPr>
        <w:t xml:space="preserve"> Remote Control Center (RCC)</w:t>
      </w:r>
      <w:r w:rsidRPr="00E80FEF">
        <w:t xml:space="preserve"> (see </w:t>
      </w:r>
      <w:r w:rsidR="00836DF7" w:rsidRPr="00E80FEF">
        <w:t>chapter</w:t>
      </w:r>
      <w:r w:rsidRPr="00E80FEF">
        <w:t xml:space="preserve"> </w:t>
      </w:r>
      <w:r w:rsidR="00820508" w:rsidRPr="00E80FEF">
        <w:fldChar w:fldCharType="begin"/>
      </w:r>
      <w:r w:rsidR="00820508" w:rsidRPr="00E80FEF">
        <w:instrText xml:space="preserve"> REF  _Ref198640383 \h \n \t  \* MERGEFORMAT </w:instrText>
      </w:r>
      <w:r w:rsidR="00820508" w:rsidRPr="00E80FEF">
        <w:fldChar w:fldCharType="separate"/>
      </w:r>
      <w:r w:rsidR="00664F51" w:rsidRPr="00E80FEF">
        <w:t>2</w:t>
      </w:r>
      <w:r w:rsidR="00820508" w:rsidRPr="00E80FEF">
        <w:fldChar w:fldCharType="end"/>
      </w:r>
      <w:r w:rsidRPr="00E80FEF">
        <w:t>), utilizing the Hitachi Network Manager EMS. The Service Provider must establish a connection from the DC system to the RCC OPC UA server, and this connectivity must be verified by reading a few data points present in the RCC.</w:t>
      </w:r>
    </w:p>
    <w:p w14:paraId="118EA1BD" w14:textId="29511D86" w:rsidR="00721329" w:rsidRPr="0045715C" w:rsidRDefault="1D33EF61" w:rsidP="00E80FEF">
      <w:pPr>
        <w:pStyle w:val="tevilnat"/>
      </w:pPr>
      <w:r w:rsidRPr="005C29DD">
        <w:rPr>
          <w:u w:val="single"/>
        </w:rPr>
        <w:t>Creation of the dashboards for the Environment and Spatial Planning Department</w:t>
      </w:r>
      <w:r w:rsidRPr="00E80FEF">
        <w:t xml:space="preserve"> – </w:t>
      </w:r>
      <w:r w:rsidR="00D46E87" w:rsidRPr="00E80FEF">
        <w:t>T</w:t>
      </w:r>
      <w:r w:rsidR="000C3501" w:rsidRPr="00E80FEF">
        <w:t xml:space="preserve">o achieve DEM's sustainability objectives and to preserve the storage capacity for hydropower energy potential on the river Drava, it is important to monitor a variety of data reflecting </w:t>
      </w:r>
      <w:r w:rsidR="00CA0BAF" w:rsidRPr="00E80FEF">
        <w:t>sustainable environmental</w:t>
      </w:r>
      <w:r w:rsidR="000C3501" w:rsidRPr="00E80FEF">
        <w:t xml:space="preserve">, social, and economic aspects of the activities. In line with the EU CSRD Directive adopted in 2023, the focus on monitoring data to identify risks, gaps and opportunities for the company is further increased. The Environment and Spatial Planning Department gathers and evaluates data for </w:t>
      </w:r>
      <w:r w:rsidR="00C64A87" w:rsidRPr="00E80FEF">
        <w:t>decision</w:t>
      </w:r>
      <w:r w:rsidR="000C3501" w:rsidRPr="00E80FEF">
        <w:t xml:space="preserve"> making and predictive </w:t>
      </w:r>
      <w:r w:rsidR="00CA0BAF" w:rsidRPr="00E80FEF">
        <w:t>modelling in</w:t>
      </w:r>
      <w:r w:rsidR="000C3501" w:rsidRPr="00E80FEF">
        <w:t xml:space="preserve"> the field of waste management (municipal, construction and hazardous waste volumes and their management), wastewater data, air emissions, noise emissions, energy efficiency of buildings, water and sediment quality, turbidity, suspended solids concentrations in the Drava River reservoirs and many others. The substantial amount of this data, trends, and the effectiveness of the implemented measures, would be easier to monitor through graphical displays (graph).</w:t>
      </w:r>
      <w:r w:rsidR="003F2F0B" w:rsidRPr="00E80FEF">
        <w:t xml:space="preserve"> </w:t>
      </w:r>
      <w:r w:rsidR="005344D1" w:rsidRPr="0045715C">
        <w:t>The Environment and Spatial Planning Department is currently gathering and manually entering approximately 80 data points related to the aforementioned monitoring data into a dedicated Excel file, which serves as a database. The Service Provider is required to develop a tool for transferring data from the Excel database to the historical database of the DC system. These data points will be displayed on approximately 8 dashboards, each featuring around 10 data points, and will be represented using various graphical symbols, such as trends, tables, gauges, XY plots, and different chart types.</w:t>
      </w:r>
    </w:p>
    <w:p w14:paraId="0529725D" w14:textId="77777777" w:rsidR="00FD029C" w:rsidRDefault="00EE62EF" w:rsidP="003F628A">
      <w:pPr>
        <w:pStyle w:val="Slika"/>
      </w:pPr>
      <w:r w:rsidRPr="00A24B91">
        <w:lastRenderedPageBreak/>
        <w:drawing>
          <wp:inline distT="0" distB="0" distL="0" distR="0" wp14:anchorId="0681DC98" wp14:editId="083388F3">
            <wp:extent cx="5764695" cy="3533775"/>
            <wp:effectExtent l="0" t="0" r="7620" b="0"/>
            <wp:docPr id="170074369" name="Slika 2"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74369" name="Slika 2" descr="Slika, ki vsebuje besede besedilo, posnetek zaslona, programska oprema, spletna stran&#10;&#10;Opis je samodejno ustvarjen"/>
                    <pic:cNvPicPr/>
                  </pic:nvPicPr>
                  <pic:blipFill rotWithShape="1">
                    <a:blip r:embed="rId14">
                      <a:extLst>
                        <a:ext uri="{28A0092B-C50C-407E-A947-70E740481C1C}">
                          <a14:useLocalDpi xmlns:a14="http://schemas.microsoft.com/office/drawing/2010/main" val="0"/>
                        </a:ext>
                      </a:extLst>
                    </a:blip>
                    <a:srcRect l="6075" r="2170"/>
                    <a:stretch/>
                  </pic:blipFill>
                  <pic:spPr bwMode="auto">
                    <a:xfrm>
                      <a:off x="0" y="0"/>
                      <a:ext cx="5771449" cy="3537915"/>
                    </a:xfrm>
                    <a:prstGeom prst="rect">
                      <a:avLst/>
                    </a:prstGeom>
                    <a:ln>
                      <a:noFill/>
                    </a:ln>
                    <a:extLst>
                      <a:ext uri="{53640926-AAD7-44D8-BBD7-CCE9431645EC}">
                        <a14:shadowObscured xmlns:a14="http://schemas.microsoft.com/office/drawing/2010/main"/>
                      </a:ext>
                    </a:extLst>
                  </pic:spPr>
                </pic:pic>
              </a:graphicData>
            </a:graphic>
          </wp:inline>
        </w:drawing>
      </w:r>
    </w:p>
    <w:p w14:paraId="356AE9CE" w14:textId="6ED24464" w:rsidR="0043332C" w:rsidRDefault="00FD029C" w:rsidP="00FD029C">
      <w:pPr>
        <w:pStyle w:val="Napis"/>
      </w:pPr>
      <w:r>
        <w:t xml:space="preserve">Fig. </w:t>
      </w:r>
      <w:r>
        <w:fldChar w:fldCharType="begin"/>
      </w:r>
      <w:r>
        <w:instrText xml:space="preserve"> SEQ Fig. \* ARABIC </w:instrText>
      </w:r>
      <w:r>
        <w:fldChar w:fldCharType="separate"/>
      </w:r>
      <w:r w:rsidR="00664F51">
        <w:rPr>
          <w:noProof/>
        </w:rPr>
        <w:t>3</w:t>
      </w:r>
      <w:r>
        <w:fldChar w:fldCharType="end"/>
      </w:r>
      <w:r>
        <w:t xml:space="preserve">: </w:t>
      </w:r>
      <w:r w:rsidRPr="00FD029C">
        <w:t xml:space="preserve">The conceptual design of </w:t>
      </w:r>
      <w:r w:rsidRPr="00655FA8">
        <w:rPr>
          <w:lang w:val="en-GB"/>
        </w:rPr>
        <w:t xml:space="preserve">the Diagnostic </w:t>
      </w:r>
      <w:r w:rsidR="00565B25" w:rsidRPr="00655FA8">
        <w:rPr>
          <w:lang w:val="en-GB"/>
        </w:rPr>
        <w:t>cente</w:t>
      </w:r>
      <w:r w:rsidR="00565B25">
        <w:rPr>
          <w:lang w:val="en-GB"/>
        </w:rPr>
        <w:t>r</w:t>
      </w:r>
      <w:r w:rsidRPr="00655FA8">
        <w:rPr>
          <w:lang w:val="en-GB"/>
        </w:rPr>
        <w:t xml:space="preserve"> system</w:t>
      </w:r>
      <w:r w:rsidRPr="00FD029C">
        <w:t>.</w:t>
      </w:r>
    </w:p>
    <w:p w14:paraId="3B81E96D" w14:textId="77777777" w:rsidR="003F628A" w:rsidRPr="00A24B91" w:rsidRDefault="003F628A" w:rsidP="003F628A">
      <w:pPr>
        <w:pStyle w:val="tevilnat"/>
        <w:numPr>
          <w:ilvl w:val="0"/>
          <w:numId w:val="0"/>
        </w:numPr>
        <w:rPr>
          <w:u w:val="single"/>
        </w:rPr>
      </w:pPr>
      <w:r w:rsidRPr="00A24B91">
        <w:rPr>
          <w:u w:val="single"/>
        </w:rPr>
        <w:t>The overall number of process data points should be somewhere between 6000 to 8000.</w:t>
      </w:r>
    </w:p>
    <w:p w14:paraId="01E4C827" w14:textId="0C557D2E" w:rsidR="003F628A" w:rsidRPr="00A24B91" w:rsidRDefault="003F628A" w:rsidP="003F628A">
      <w:pPr>
        <w:pStyle w:val="NOTE"/>
      </w:pPr>
      <w:r>
        <w:t xml:space="preserve">NOTE </w:t>
      </w:r>
      <w:r w:rsidR="00C73EEE">
        <w:fldChar w:fldCharType="begin"/>
      </w:r>
      <w:r w:rsidR="00C73EEE">
        <w:instrText xml:space="preserve"> STYLEREF 1 \s </w:instrText>
      </w:r>
      <w:r w:rsidR="00C73EEE">
        <w:fldChar w:fldCharType="separate"/>
      </w:r>
      <w:r w:rsidR="00C73EEE">
        <w:rPr>
          <w:noProof/>
        </w:rPr>
        <w:t>5</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2</w:t>
      </w:r>
      <w:r w:rsidR="00C73EEE">
        <w:fldChar w:fldCharType="end"/>
      </w:r>
      <w:r w:rsidRPr="00A24B91">
        <w:t xml:space="preserve">: This </w:t>
      </w:r>
      <w:r w:rsidRPr="00836DF7">
        <w:t>chapter</w:t>
      </w:r>
      <w:r w:rsidRPr="00A24B91">
        <w:t xml:space="preserve"> describes in more detail the activities in the Contracting Authority’s and Service Provider’s scope of work. However, it must be considered that the final and the most accurate description of all the necessary activities can and will be provided through functional specifications in the initial project phase. In this sense, the Service Provider must consider the possibility that the herein defined scope of work may be up to 10 percent higher or lower, which means a corresponding increase or decrease in the number of dashboards, data-points, and corresponding services. </w:t>
      </w:r>
    </w:p>
    <w:p w14:paraId="40DF3392" w14:textId="77777777" w:rsidR="003F628A" w:rsidRPr="00652397" w:rsidRDefault="003F628A" w:rsidP="00652397">
      <w:pPr>
        <w:pStyle w:val="Besedilo"/>
        <w:rPr>
          <w:b/>
          <w:bCs/>
          <w:u w:val="single"/>
        </w:rPr>
      </w:pPr>
      <w:r w:rsidRPr="00652397">
        <w:rPr>
          <w:b/>
          <w:bCs/>
          <w:u w:val="single"/>
        </w:rPr>
        <w:t>The DC system must comply with all the requirements specified in this document. The Service Provider must provide all necessary proof that their system meets these requirements, including comprehensive technical documentation, guidelines, manuals, and other relevant materials.</w:t>
      </w:r>
    </w:p>
    <w:p w14:paraId="3D90AE73" w14:textId="54F4E8E4" w:rsidR="00DF49E1" w:rsidRPr="00A24B91" w:rsidRDefault="00A4238B" w:rsidP="00B41B03">
      <w:pPr>
        <w:pStyle w:val="Naslov1"/>
      </w:pPr>
      <w:bookmarkStart w:id="33" w:name="_Toc198630307"/>
      <w:bookmarkStart w:id="34" w:name="_Ref198635696"/>
      <w:bookmarkStart w:id="35" w:name="_Ref198635768"/>
      <w:bookmarkStart w:id="36" w:name="_Ref198635792"/>
      <w:bookmarkStart w:id="37" w:name="_Ref198635822"/>
      <w:bookmarkStart w:id="38" w:name="_Ref198640529"/>
      <w:bookmarkStart w:id="39" w:name="_Ref198640658"/>
      <w:bookmarkStart w:id="40" w:name="_Toc198800825"/>
      <w:r w:rsidRPr="00A24B91">
        <w:t>T</w:t>
      </w:r>
      <w:r w:rsidR="003E16FC" w:rsidRPr="00A24B91">
        <w:t>echnical</w:t>
      </w:r>
      <w:r w:rsidR="005E21D0" w:rsidRPr="00A24B91">
        <w:t xml:space="preserve"> </w:t>
      </w:r>
      <w:r w:rsidR="000A4E16" w:rsidRPr="00A24B91">
        <w:t>R</w:t>
      </w:r>
      <w:r w:rsidR="005E21D0" w:rsidRPr="00A24B91">
        <w:t xml:space="preserve">equirements for </w:t>
      </w:r>
      <w:r w:rsidR="0072523A" w:rsidRPr="00A24B91">
        <w:t xml:space="preserve">the DC </w:t>
      </w:r>
      <w:r w:rsidR="000A4E16" w:rsidRPr="00A24B91">
        <w:t>S</w:t>
      </w:r>
      <w:r w:rsidR="00C11F42" w:rsidRPr="00A24B91">
        <w:t xml:space="preserve">ystem </w:t>
      </w:r>
      <w:r w:rsidR="000A4E16" w:rsidRPr="00A24B91">
        <w:t>S</w:t>
      </w:r>
      <w:r w:rsidR="00C11F42" w:rsidRPr="00A24B91">
        <w:t xml:space="preserve">oftware </w:t>
      </w:r>
      <w:r w:rsidR="000A4E16" w:rsidRPr="00A24B91">
        <w:t>T</w:t>
      </w:r>
      <w:r w:rsidRPr="00A24B91">
        <w:t>ools</w:t>
      </w:r>
      <w:bookmarkEnd w:id="33"/>
      <w:bookmarkEnd w:id="34"/>
      <w:bookmarkEnd w:id="35"/>
      <w:bookmarkEnd w:id="36"/>
      <w:bookmarkEnd w:id="37"/>
      <w:bookmarkEnd w:id="38"/>
      <w:bookmarkEnd w:id="39"/>
      <w:bookmarkEnd w:id="40"/>
      <w:r w:rsidR="002C0F18" w:rsidRPr="00A24B91">
        <w:t xml:space="preserve"> </w:t>
      </w:r>
    </w:p>
    <w:p w14:paraId="465B326C" w14:textId="29F0DDE2" w:rsidR="00A13803" w:rsidRPr="00A24B91" w:rsidRDefault="00905F53" w:rsidP="00652397">
      <w:pPr>
        <w:pStyle w:val="Besedilo"/>
      </w:pPr>
      <w:r w:rsidRPr="00A24B91">
        <w:t>The following are</w:t>
      </w:r>
      <w:r w:rsidR="00BA506F" w:rsidRPr="00A24B91">
        <w:t xml:space="preserve"> the specific</w:t>
      </w:r>
      <w:r w:rsidRPr="00A24B91">
        <w:t xml:space="preserve"> technical requirements </w:t>
      </w:r>
      <w:r w:rsidR="008C71A2" w:rsidRPr="00A24B91">
        <w:t>for the</w:t>
      </w:r>
      <w:r w:rsidR="00A13803" w:rsidRPr="00A24B91">
        <w:t xml:space="preserve"> APMA-based system software tools and corresponding </w:t>
      </w:r>
      <w:r w:rsidR="000E5DCE" w:rsidRPr="00A24B91">
        <w:t>components</w:t>
      </w:r>
      <w:r w:rsidR="00A13803" w:rsidRPr="00A24B91">
        <w:t xml:space="preserve"> (hereinafter the DC system):</w:t>
      </w:r>
    </w:p>
    <w:p w14:paraId="07A451EF" w14:textId="7D2A7BB1" w:rsidR="00184873" w:rsidRPr="00652397" w:rsidRDefault="00C85282" w:rsidP="00E80FEF">
      <w:pPr>
        <w:pStyle w:val="tevilnat"/>
        <w:numPr>
          <w:ilvl w:val="0"/>
          <w:numId w:val="14"/>
        </w:numPr>
        <w:ind w:left="527" w:hanging="357"/>
        <w:rPr>
          <w:u w:val="single"/>
        </w:rPr>
      </w:pPr>
      <w:r w:rsidRPr="00A24B91">
        <w:t xml:space="preserve">The DC system software must be capable of predicting equipment faults and malfunctions using state-of-the-art artificial intelligence tools, such as machine learning and deep learning [6], [7], etc. These tools form the core functionality of the APMA systems [6] – [8], often </w:t>
      </w:r>
      <w:r w:rsidRPr="00A24B91">
        <w:lastRenderedPageBreak/>
        <w:t xml:space="preserve">referred to as time-to-failure forecasting systems, time-to-action forecasting systems, or similar. These forecasting systems must be based on pre-prepared AI models (e.g., templates, blueprints) designed to identify different component/device failure modes using process data (measurements) included in the model structure. Based on the identified failure mode, the system must estimate the remaining time until the machine reaches its integrity limit, i.e., the machine's useful life (RUL). The AI-based model functionality must already be integrated into the Service Provider’s APMA system (DC system) and </w:t>
      </w:r>
      <w:r w:rsidR="00646DFC" w:rsidRPr="00A24B91">
        <w:t xml:space="preserve">thus </w:t>
      </w:r>
      <w:r w:rsidRPr="00A24B91">
        <w:t xml:space="preserve">advertised by the Service Provider. The Contracting Authority expects the AI-based models provided by the Service Provider to comprehensively address the primary unit assemblies, specifically turbines, generators, and transformers. For turbines and generators, this includes mechanical failures (e.g., bearings), electrical failures (e.g., stator, excitation, cooling), oil failures, control mechanism failures, and other related </w:t>
      </w:r>
      <w:r w:rsidR="008B037F" w:rsidRPr="00A24B91">
        <w:t xml:space="preserve">issues. </w:t>
      </w:r>
      <w:r w:rsidR="008B037F" w:rsidRPr="00652397">
        <w:rPr>
          <w:u w:val="single"/>
        </w:rPr>
        <w:t>The</w:t>
      </w:r>
      <w:r w:rsidR="00184873" w:rsidRPr="00652397">
        <w:rPr>
          <w:u w:val="single"/>
        </w:rPr>
        <w:t xml:space="preserve"> Service Provider must provide detailed functionality descriptions of the AI-based model, including the necessary variables required to build the models.</w:t>
      </w:r>
    </w:p>
    <w:p w14:paraId="541CC759" w14:textId="7E2C3247" w:rsidR="00DB5FAD" w:rsidRPr="00E80FEF" w:rsidRDefault="00D34E92" w:rsidP="00E80FEF">
      <w:pPr>
        <w:pStyle w:val="NOTE"/>
      </w:pPr>
      <w:r w:rsidRPr="00E80FEF">
        <w:t xml:space="preserve">NOTE </w:t>
      </w:r>
      <w:r w:rsidR="00C73EEE">
        <w:fldChar w:fldCharType="begin"/>
      </w:r>
      <w:r w:rsidR="00C73EEE">
        <w:instrText xml:space="preserve"> STYLEREF 1 \s </w:instrText>
      </w:r>
      <w:r w:rsidR="00C73EEE">
        <w:fldChar w:fldCharType="separate"/>
      </w:r>
      <w:r w:rsidR="00C73EEE">
        <w:rPr>
          <w:noProof/>
        </w:rPr>
        <w:t>6</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1</w:t>
      </w:r>
      <w:r w:rsidR="00C73EEE">
        <w:fldChar w:fldCharType="end"/>
      </w:r>
      <w:r w:rsidR="006B0E8B" w:rsidRPr="00E80FEF">
        <w:t>:</w:t>
      </w:r>
      <w:r w:rsidR="001E323A" w:rsidRPr="00E80FEF">
        <w:t xml:space="preserve"> </w:t>
      </w:r>
      <w:r w:rsidR="00385F09" w:rsidRPr="00E80FEF">
        <w:t>It must be emphasized that the required APMA models are not solely used for detecting and diagnosing subtle deviations (e.g., as digital twins) from real-time values of certain device variables.</w:t>
      </w:r>
      <w:r w:rsidR="00247B2D" w:rsidRPr="00E80FEF">
        <w:t xml:space="preserve"> </w:t>
      </w:r>
      <w:r w:rsidR="00385F09" w:rsidRPr="00E80FEF">
        <w:t>They must also include functionality for determining the failure modes of devices/components and estimating their remaining useful life (RUL).</w:t>
      </w:r>
    </w:p>
    <w:p w14:paraId="270C5FC4" w14:textId="7447D0AD" w:rsidR="006B0E8B" w:rsidRPr="00A24B91" w:rsidRDefault="00D34E92" w:rsidP="00D34E92">
      <w:pPr>
        <w:pStyle w:val="NOTE"/>
      </w:pPr>
      <w:r>
        <w:t xml:space="preserve">NOTE </w:t>
      </w:r>
      <w:r w:rsidR="00C73EEE">
        <w:fldChar w:fldCharType="begin"/>
      </w:r>
      <w:r w:rsidR="00C73EEE">
        <w:instrText xml:space="preserve"> STYLEREF 1 \s </w:instrText>
      </w:r>
      <w:r w:rsidR="00C73EEE">
        <w:fldChar w:fldCharType="separate"/>
      </w:r>
      <w:r w:rsidR="00C73EEE">
        <w:rPr>
          <w:noProof/>
        </w:rPr>
        <w:t>6</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2</w:t>
      </w:r>
      <w:r w:rsidR="00C73EEE">
        <w:fldChar w:fldCharType="end"/>
      </w:r>
      <w:r w:rsidR="00D54378" w:rsidRPr="00A24B91">
        <w:t xml:space="preserve">: </w:t>
      </w:r>
      <w:r w:rsidR="006B0E8B" w:rsidRPr="00A24B91">
        <w:t>The Contracting Authority’s position on relying on the above described and advertised APMA-based systems</w:t>
      </w:r>
      <w:r w:rsidR="009245AC" w:rsidRPr="00A24B91">
        <w:t xml:space="preserve"> [6]</w:t>
      </w:r>
      <w:r w:rsidR="00A24FDC" w:rsidRPr="00A24B91">
        <w:t xml:space="preserve"> – </w:t>
      </w:r>
      <w:r w:rsidR="009245AC" w:rsidRPr="00A24B91">
        <w:t>[</w:t>
      </w:r>
      <w:r w:rsidR="00A24FDC" w:rsidRPr="00A24B91">
        <w:t>8</w:t>
      </w:r>
      <w:r w:rsidR="009245AC" w:rsidRPr="00A24B91">
        <w:t xml:space="preserve">] </w:t>
      </w:r>
      <w:r w:rsidR="004D7C10" w:rsidRPr="00A24B91">
        <w:t>and the corresponding AI-based technologies</w:t>
      </w:r>
      <w:r w:rsidR="006B0E8B" w:rsidRPr="00A24B91">
        <w:t xml:space="preserve"> is </w:t>
      </w:r>
      <w:r w:rsidR="00DF35F9" w:rsidRPr="00A24B91">
        <w:t>analogue</w:t>
      </w:r>
      <w:r w:rsidR="006B0E8B" w:rsidRPr="00A24B91">
        <w:t xml:space="preserve"> to the requirements specified in other public procurements for already established technologies of similar complexity, e.g., SCADA, Historian Systems, Energy Management Systems, and similar</w:t>
      </w:r>
      <w:r w:rsidR="004E2D83" w:rsidRPr="00A24B91">
        <w:t xml:space="preserve"> – i.e., </w:t>
      </w:r>
      <w:r w:rsidR="000449A5" w:rsidRPr="00A24B91">
        <w:t xml:space="preserve">because of its complexity </w:t>
      </w:r>
      <w:r w:rsidR="004E2D83" w:rsidRPr="00A24B91">
        <w:t>the APMA technology must b</w:t>
      </w:r>
      <w:r w:rsidR="00F844C8" w:rsidRPr="00A24B91">
        <w:t xml:space="preserve">e </w:t>
      </w:r>
      <w:r w:rsidR="004E2D83" w:rsidRPr="00A24B91">
        <w:t>already established and thus advertised by the Service Provider.</w:t>
      </w:r>
      <w:r w:rsidR="006B0E8B" w:rsidRPr="00A24B91">
        <w:t xml:space="preserve"> The term APMA is often substituted with other similar terms, e.g. Advanced Predictive Analytics (APA), Predictive Analytics (PA), Advanced Predictive Maintenance (APM) or simply Predictive Maintenance (PdM). The Contracting Authority will accept all the systems/technologies behind these terms as long as they are in accordance with the above </w:t>
      </w:r>
      <w:r w:rsidR="00D17A3F" w:rsidRPr="00A24B91">
        <w:t>concepts</w:t>
      </w:r>
      <w:r w:rsidR="006B0E8B" w:rsidRPr="00A24B91">
        <w:t xml:space="preserve"> and with requirements for the DC system given in this document. </w:t>
      </w:r>
    </w:p>
    <w:p w14:paraId="3188B8DF" w14:textId="6443D01F" w:rsidR="007D1314" w:rsidRPr="00E80FEF" w:rsidRDefault="00AB3216" w:rsidP="00E80FEF">
      <w:pPr>
        <w:pStyle w:val="tevilnat"/>
      </w:pPr>
      <w:r w:rsidRPr="00E80FEF">
        <w:t xml:space="preserve">The system for prediction of the equipment faults and malfunctions must be user friendly and simple to </w:t>
      </w:r>
      <w:r w:rsidR="00B870D3" w:rsidRPr="00E80FEF">
        <w:t>use</w:t>
      </w:r>
      <w:r w:rsidR="00AB0D10" w:rsidRPr="00E80FEF">
        <w:t xml:space="preserve"> </w:t>
      </w:r>
      <w:r w:rsidR="00B870D3" w:rsidRPr="00E80FEF">
        <w:t>and must allow users of the DC system to create their own AI-based models.</w:t>
      </w:r>
      <w:r w:rsidRPr="00E80FEF">
        <w:t xml:space="preserve"> </w:t>
      </w:r>
      <w:r w:rsidR="007D633F" w:rsidRPr="00E80FEF">
        <w:t>Neither</w:t>
      </w:r>
      <w:r w:rsidRPr="00E80FEF">
        <w:t xml:space="preserve"> the administrators and users of this system do not require in-depth knowledge of machine and deep learning or similar techniques. This means that all the user interfaces of the faults and malfunction prediction system must be built in such way that will not require the administrators and users to write program code, as </w:t>
      </w:r>
      <w:r w:rsidR="00334EA0" w:rsidRPr="00E80FEF">
        <w:t>it is done in</w:t>
      </w:r>
      <w:r w:rsidRPr="00E80FEF">
        <w:t xml:space="preserve"> the typical machine and deep learning frameworks – e.g., the Python based frameworks Keras, Tensorflow or similar. Instead, the data preprocessing</w:t>
      </w:r>
      <w:r w:rsidR="00D760C2" w:rsidRPr="00E80FEF">
        <w:t>,</w:t>
      </w:r>
      <w:r w:rsidRPr="00E80FEF">
        <w:t xml:space="preserve"> training, modelling and tunning of the AI-based models must be completely performed within the user interfaces of the faults and malfunction prediction system</w:t>
      </w:r>
      <w:r w:rsidR="008A31E4" w:rsidRPr="00E80FEF">
        <w:t xml:space="preserve"> (i.e., DC system)</w:t>
      </w:r>
      <w:r w:rsidRPr="00E80FEF">
        <w:t>, and the coding must be kept to a minimum.</w:t>
      </w:r>
      <w:r w:rsidR="00706589" w:rsidRPr="00E80FEF">
        <w:t xml:space="preserve"> This must be achieved through simplified interface that does not require users to know in depth details behind the neural network architecture. </w:t>
      </w:r>
      <w:r w:rsidR="002714B6" w:rsidRPr="00E80FEF">
        <w:t>Furthermore, t</w:t>
      </w:r>
      <w:r w:rsidRPr="00E80FEF">
        <w:t>he user interfaces must</w:t>
      </w:r>
      <w:r w:rsidR="008D5AE2" w:rsidRPr="00E80FEF">
        <w:t xml:space="preserve"> also</w:t>
      </w:r>
      <w:r w:rsidRPr="00E80FEF">
        <w:t xml:space="preserve"> show comparison between</w:t>
      </w:r>
      <w:r w:rsidR="008A31E4" w:rsidRPr="00E80FEF">
        <w:t xml:space="preserve"> the actual</w:t>
      </w:r>
      <w:r w:rsidRPr="00E80FEF">
        <w:t xml:space="preserve"> measured data and results of the AI-based models</w:t>
      </w:r>
      <w:r w:rsidR="008D5AE2" w:rsidRPr="00E80FEF">
        <w:t xml:space="preserve">. </w:t>
      </w:r>
      <w:r w:rsidR="0031518D" w:rsidRPr="00E80FEF">
        <w:t>T</w:t>
      </w:r>
      <w:r w:rsidR="00AD63DA" w:rsidRPr="00E80FEF">
        <w:t xml:space="preserve">he </w:t>
      </w:r>
      <w:r w:rsidRPr="00E80FEF">
        <w:t xml:space="preserve">information about </w:t>
      </w:r>
      <w:r w:rsidR="00CA4AC6" w:rsidRPr="00E80FEF">
        <w:t>the performance</w:t>
      </w:r>
      <w:r w:rsidRPr="00E80FEF">
        <w:t xml:space="preserve"> and accuracy</w:t>
      </w:r>
      <w:r w:rsidR="002714B6" w:rsidRPr="00E80FEF">
        <w:t xml:space="preserve"> </w:t>
      </w:r>
      <w:r w:rsidR="0031518D" w:rsidRPr="00E80FEF">
        <w:t xml:space="preserve">of the trained AI-based models </w:t>
      </w:r>
      <w:r w:rsidR="002714B6" w:rsidRPr="00E80FEF">
        <w:t xml:space="preserve">must </w:t>
      </w:r>
      <w:r w:rsidR="00B3253C" w:rsidRPr="00E80FEF">
        <w:t>also</w:t>
      </w:r>
      <w:r w:rsidR="00B81887" w:rsidRPr="00E80FEF">
        <w:t xml:space="preserve"> be</w:t>
      </w:r>
      <w:r w:rsidR="002714B6" w:rsidRPr="00E80FEF">
        <w:t xml:space="preserve"> available</w:t>
      </w:r>
      <w:r w:rsidR="007C22EF" w:rsidRPr="00E80FEF">
        <w:t>.</w:t>
      </w:r>
      <w:r w:rsidR="00A11078" w:rsidRPr="00E80FEF">
        <w:t xml:space="preserve"> </w:t>
      </w:r>
    </w:p>
    <w:p w14:paraId="4E57E2AE" w14:textId="77777777" w:rsidR="00FD4C79" w:rsidRPr="00A24B91" w:rsidRDefault="00FD4C79" w:rsidP="00D34E92">
      <w:pPr>
        <w:pStyle w:val="tevilnat"/>
      </w:pPr>
      <w:r w:rsidRPr="00A24B91">
        <w:lastRenderedPageBreak/>
        <w:t xml:space="preserve">The DC system must enable users to adequately report, and document predicted device outages and malfunctions. This means that upon detecting each individual malfunction, the DC system web-based tool will allow specialists to detail the malfunction and assign its resolution to the corresponding DEM department. The tool must track all events related to resolution of each individual malfunction, ensuring they are properly classified within the equipment hierarchical structure. In other words, all the past events related to error and failure resolutions, along with the corresponding experiences, must be stored in a knowledge base. </w:t>
      </w:r>
    </w:p>
    <w:p w14:paraId="66741705" w14:textId="3CD5950D" w:rsidR="00B412BD" w:rsidRPr="00A24B91" w:rsidRDefault="00255A08" w:rsidP="00D34E92">
      <w:pPr>
        <w:pStyle w:val="tevilnat"/>
        <w:rPr>
          <w:u w:val="single"/>
        </w:rPr>
      </w:pPr>
      <w:r w:rsidRPr="00A24B91">
        <w:t xml:space="preserve">The </w:t>
      </w:r>
      <w:r w:rsidR="00657904" w:rsidRPr="00A24B91">
        <w:t xml:space="preserve">DC </w:t>
      </w:r>
      <w:r w:rsidRPr="00A24B91">
        <w:t xml:space="preserve">system </w:t>
      </w:r>
      <w:r w:rsidRPr="00A24B91">
        <w:rPr>
          <w:u w:val="single"/>
        </w:rPr>
        <w:t xml:space="preserve">must </w:t>
      </w:r>
      <w:r w:rsidR="004C4321" w:rsidRPr="00A24B91">
        <w:rPr>
          <w:u w:val="single"/>
        </w:rPr>
        <w:t>be ready to include</w:t>
      </w:r>
      <w:r w:rsidR="004C4321" w:rsidRPr="00A24B91">
        <w:t xml:space="preserve"> R</w:t>
      </w:r>
      <w:r w:rsidRPr="00A24B91">
        <w:t xml:space="preserve">eliability </w:t>
      </w:r>
      <w:r w:rsidR="004C4321" w:rsidRPr="00A24B91">
        <w:t>C</w:t>
      </w:r>
      <w:r w:rsidRPr="00A24B91">
        <w:t xml:space="preserve">entered </w:t>
      </w:r>
      <w:r w:rsidR="004C4321" w:rsidRPr="00A24B91">
        <w:t>M</w:t>
      </w:r>
      <w:r w:rsidRPr="00A24B91">
        <w:t>aintenance (RCM)</w:t>
      </w:r>
      <w:r w:rsidR="00D205ED" w:rsidRPr="00A24B91">
        <w:t xml:space="preserve"> functionality</w:t>
      </w:r>
      <w:r w:rsidRPr="00A24B91">
        <w:t xml:space="preserve">. </w:t>
      </w:r>
      <w:r w:rsidR="00D205ED" w:rsidRPr="00A24B91">
        <w:t xml:space="preserve">The </w:t>
      </w:r>
      <w:r w:rsidRPr="00A24B91">
        <w:t xml:space="preserve">RCM </w:t>
      </w:r>
      <w:r w:rsidR="003E1E60" w:rsidRPr="00A24B91">
        <w:t>allows</w:t>
      </w:r>
      <w:r w:rsidRPr="00A24B91">
        <w:t xml:space="preserve"> the deployment of maintenance strategies for individual assets or a group of assets. Maintenance strategies are optimized in such a way that productivity is maintained using the most cost-effective maintenance techniques. </w:t>
      </w:r>
      <w:r w:rsidR="00821B24" w:rsidRPr="00A24B91">
        <w:t xml:space="preserve">The </w:t>
      </w:r>
      <w:r w:rsidRPr="00A24B91">
        <w:t>RCM must optimize maintenance strategies based on costs and risks and, on this basis, determine the assets that belong to time-based maintenance and the assets that belong to predictive maintenance.</w:t>
      </w:r>
      <w:r w:rsidR="00433459" w:rsidRPr="00A24B91">
        <w:t xml:space="preserve"> </w:t>
      </w:r>
    </w:p>
    <w:p w14:paraId="0BE040ED" w14:textId="4C5C2C81" w:rsidR="00865635" w:rsidRPr="00A24B91" w:rsidRDefault="00D34E92" w:rsidP="00D34E92">
      <w:pPr>
        <w:pStyle w:val="NOTE"/>
      </w:pPr>
      <w:r>
        <w:t xml:space="preserve">NOTE </w:t>
      </w:r>
      <w:r w:rsidR="00C73EEE">
        <w:fldChar w:fldCharType="begin"/>
      </w:r>
      <w:r w:rsidR="00C73EEE">
        <w:instrText xml:space="preserve"> STYLEREF 1 \s </w:instrText>
      </w:r>
      <w:r w:rsidR="00C73EEE">
        <w:fldChar w:fldCharType="separate"/>
      </w:r>
      <w:r w:rsidR="00C73EEE">
        <w:rPr>
          <w:noProof/>
        </w:rPr>
        <w:t>6</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3</w:t>
      </w:r>
      <w:r w:rsidR="00C73EEE">
        <w:fldChar w:fldCharType="end"/>
      </w:r>
      <w:r w:rsidR="00B412BD" w:rsidRPr="00A24B91">
        <w:t xml:space="preserve">: </w:t>
      </w:r>
      <w:r w:rsidR="00433459" w:rsidRPr="00A24B91">
        <w:t xml:space="preserve">The RCM is </w:t>
      </w:r>
      <w:r w:rsidR="00807A04" w:rsidRPr="00A24B91">
        <w:t>out</w:t>
      </w:r>
      <w:r w:rsidR="00433459" w:rsidRPr="00A24B91">
        <w:t xml:space="preserve"> of scope in this </w:t>
      </w:r>
      <w:r w:rsidR="00FD5B3A" w:rsidRPr="00A24B91">
        <w:t>project;</w:t>
      </w:r>
      <w:r w:rsidR="00433459" w:rsidRPr="00A24B91">
        <w:t xml:space="preserve"> </w:t>
      </w:r>
      <w:r w:rsidR="00C97CCA" w:rsidRPr="00A24B91">
        <w:t>however,</w:t>
      </w:r>
      <w:r w:rsidR="00000316" w:rsidRPr="00A24B91">
        <w:t xml:space="preserve"> it must be noted </w:t>
      </w:r>
      <w:r w:rsidR="002B4208" w:rsidRPr="00A24B91">
        <w:t>that</w:t>
      </w:r>
      <w:r w:rsidR="00AC716F" w:rsidRPr="00A24B91">
        <w:t xml:space="preserve"> </w:t>
      </w:r>
      <w:r w:rsidR="00433459" w:rsidRPr="00A24B91">
        <w:t xml:space="preserve">the </w:t>
      </w:r>
      <w:r w:rsidR="00FB5664" w:rsidRPr="00A24B91">
        <w:t>Contracting</w:t>
      </w:r>
      <w:r w:rsidR="00807A04" w:rsidRPr="00A24B91">
        <w:t xml:space="preserve"> </w:t>
      </w:r>
      <w:r w:rsidR="002168EB" w:rsidRPr="00A24B91">
        <w:t>A</w:t>
      </w:r>
      <w:r w:rsidR="00807A04" w:rsidRPr="00A24B91">
        <w:t>uthorit</w:t>
      </w:r>
      <w:r w:rsidR="002168EB" w:rsidRPr="00A24B91">
        <w:t>y</w:t>
      </w:r>
      <w:r w:rsidR="00807A04" w:rsidRPr="00A24B91">
        <w:t xml:space="preserve"> </w:t>
      </w:r>
      <w:r w:rsidR="00206B9B" w:rsidRPr="00A24B91">
        <w:t>intends</w:t>
      </w:r>
      <w:r w:rsidR="00336EB8" w:rsidRPr="00A24B91">
        <w:t xml:space="preserve"> </w:t>
      </w:r>
      <w:r w:rsidR="00334667" w:rsidRPr="00A24B91">
        <w:t>to</w:t>
      </w:r>
      <w:r w:rsidR="00336EB8" w:rsidRPr="00A24B91">
        <w:t xml:space="preserve"> </w:t>
      </w:r>
      <w:r w:rsidR="00E71796" w:rsidRPr="00A24B91">
        <w:t>introduce</w:t>
      </w:r>
      <w:r w:rsidR="00336EB8" w:rsidRPr="00A24B91">
        <w:t xml:space="preserve"> the</w:t>
      </w:r>
      <w:r w:rsidR="007C74F9" w:rsidRPr="00A24B91">
        <w:t xml:space="preserve"> DC system that </w:t>
      </w:r>
      <w:r w:rsidR="0028619D" w:rsidRPr="00A24B91">
        <w:rPr>
          <w:u w:val="single"/>
        </w:rPr>
        <w:t>is already part of the wider APM solution</w:t>
      </w:r>
      <w:r w:rsidR="0028619D" w:rsidRPr="00A24B91">
        <w:t xml:space="preserve"> and thus can be easily upgraded to include </w:t>
      </w:r>
      <w:r w:rsidR="000A71AE" w:rsidRPr="00A24B91">
        <w:t>RCM</w:t>
      </w:r>
      <w:r w:rsidR="0028619D" w:rsidRPr="00A24B91">
        <w:t>.</w:t>
      </w:r>
    </w:p>
    <w:p w14:paraId="479939BA" w14:textId="71D2F5CB" w:rsidR="00255A08" w:rsidRPr="00A24B91" w:rsidRDefault="00255A08" w:rsidP="00D34E92">
      <w:pPr>
        <w:pStyle w:val="tevilnat"/>
      </w:pPr>
      <w:r w:rsidRPr="00A24B91">
        <w:t xml:space="preserve">The </w:t>
      </w:r>
      <w:r w:rsidR="00B86D15" w:rsidRPr="00A24B91">
        <w:t>DC system</w:t>
      </w:r>
      <w:r w:rsidR="00B30C00" w:rsidRPr="00A24B91">
        <w:t xml:space="preserve"> </w:t>
      </w:r>
      <w:r w:rsidR="004B4C6B" w:rsidRPr="00A24B91">
        <w:t>must be founded as the historian-based system</w:t>
      </w:r>
      <w:r w:rsidRPr="00A24B91">
        <w:t>, wh</w:t>
      </w:r>
      <w:r w:rsidR="00000316" w:rsidRPr="00A24B91">
        <w:t>ich</w:t>
      </w:r>
      <w:r w:rsidRPr="00A24B91">
        <w:t xml:space="preserve"> is referred to in certain sources as an </w:t>
      </w:r>
      <w:r w:rsidR="00DC57B6" w:rsidRPr="00A24B91">
        <w:t>o</w:t>
      </w:r>
      <w:r w:rsidRPr="00A24B91">
        <w:t xml:space="preserve">perational historian. It should be emphasized that the </w:t>
      </w:r>
      <w:r w:rsidR="0080388B" w:rsidRPr="00A24B91">
        <w:t>o</w:t>
      </w:r>
      <w:r w:rsidRPr="00A24B91">
        <w:t xml:space="preserve">perational </w:t>
      </w:r>
      <w:r w:rsidR="009C2D5E" w:rsidRPr="00A24B91">
        <w:t>h</w:t>
      </w:r>
      <w:r w:rsidRPr="00A24B91">
        <w:t xml:space="preserve">istorian </w:t>
      </w:r>
      <w:r w:rsidR="009F1EEA" w:rsidRPr="00A24B91">
        <w:t>differs</w:t>
      </w:r>
      <w:r w:rsidRPr="00A24B91">
        <w:t xml:space="preserve"> from the </w:t>
      </w:r>
      <w:r w:rsidR="0080388B" w:rsidRPr="00A24B91">
        <w:t>e</w:t>
      </w:r>
      <w:r w:rsidRPr="00A24B91">
        <w:t xml:space="preserve">nterprise </w:t>
      </w:r>
      <w:r w:rsidR="004E7372" w:rsidRPr="00A24B91">
        <w:t>historian</w:t>
      </w:r>
      <w:r w:rsidR="009F1EEA" w:rsidRPr="00A24B91">
        <w:t>,</w:t>
      </w:r>
      <w:r w:rsidR="004E7372" w:rsidRPr="00A24B91">
        <w:t xml:space="preserve"> since</w:t>
      </w:r>
      <w:r w:rsidRPr="00A24B91">
        <w:t xml:space="preserve"> it is designed </w:t>
      </w:r>
      <w:r w:rsidR="009F1EEA" w:rsidRPr="00A24B91">
        <w:t>purposely for</w:t>
      </w:r>
      <w:r w:rsidRPr="00A24B91">
        <w:t xml:space="preserve"> industrial automation systems. Properties of process historians are </w:t>
      </w:r>
      <w:r w:rsidR="002471FE" w:rsidRPr="00A24B91">
        <w:t>described</w:t>
      </w:r>
      <w:r w:rsidRPr="00A24B91">
        <w:t xml:space="preserve"> </w:t>
      </w:r>
      <w:r w:rsidR="007C74F9" w:rsidRPr="00A24B91">
        <w:t>in [</w:t>
      </w:r>
      <w:r w:rsidR="00CB79CC" w:rsidRPr="00A24B91">
        <w:t>1</w:t>
      </w:r>
      <w:r w:rsidR="00621875" w:rsidRPr="00A24B91">
        <w:t>2</w:t>
      </w:r>
      <w:r w:rsidRPr="00A24B91">
        <w:t xml:space="preserve">] </w:t>
      </w:r>
      <w:r w:rsidR="00434EA1" w:rsidRPr="00A24B91">
        <w:t>and</w:t>
      </w:r>
      <w:r w:rsidRPr="00A24B91">
        <w:t xml:space="preserve"> [</w:t>
      </w:r>
      <w:r w:rsidR="00CB79CC" w:rsidRPr="00A24B91">
        <w:t>1</w:t>
      </w:r>
      <w:r w:rsidR="00621875" w:rsidRPr="00A24B91">
        <w:t>3</w:t>
      </w:r>
      <w:r w:rsidRPr="00A24B91">
        <w:t>].</w:t>
      </w:r>
    </w:p>
    <w:p w14:paraId="61590878" w14:textId="7FB7561A" w:rsidR="00255A08" w:rsidRPr="00A24B91" w:rsidRDefault="00D34E92" w:rsidP="00D34E92">
      <w:pPr>
        <w:pStyle w:val="NOTE"/>
      </w:pPr>
      <w:r w:rsidRPr="002137B6">
        <w:t xml:space="preserve">NOTE </w:t>
      </w:r>
      <w:r w:rsidR="00C73EEE" w:rsidRPr="002137B6">
        <w:fldChar w:fldCharType="begin"/>
      </w:r>
      <w:r w:rsidR="00C73EEE" w:rsidRPr="002137B6">
        <w:instrText xml:space="preserve"> STYLEREF 1 \s </w:instrText>
      </w:r>
      <w:r w:rsidR="00C73EEE" w:rsidRPr="002137B6">
        <w:fldChar w:fldCharType="separate"/>
      </w:r>
      <w:r w:rsidR="00C73EEE" w:rsidRPr="002137B6">
        <w:rPr>
          <w:noProof/>
        </w:rPr>
        <w:t>6</w:t>
      </w:r>
      <w:r w:rsidR="00C73EEE" w:rsidRPr="002137B6">
        <w:fldChar w:fldCharType="end"/>
      </w:r>
      <w:r w:rsidR="00C73EEE" w:rsidRPr="002137B6">
        <w:t>.</w:t>
      </w:r>
      <w:r w:rsidR="00C73EEE" w:rsidRPr="002137B6">
        <w:fldChar w:fldCharType="begin"/>
      </w:r>
      <w:r w:rsidR="00C73EEE" w:rsidRPr="002137B6">
        <w:instrText xml:space="preserve"> SEQ NOTE \* ARABIC \s 1 </w:instrText>
      </w:r>
      <w:r w:rsidR="00C73EEE" w:rsidRPr="002137B6">
        <w:fldChar w:fldCharType="separate"/>
      </w:r>
      <w:r w:rsidR="00C73EEE" w:rsidRPr="002137B6">
        <w:rPr>
          <w:noProof/>
        </w:rPr>
        <w:t>4</w:t>
      </w:r>
      <w:r w:rsidR="00C73EEE" w:rsidRPr="002137B6">
        <w:fldChar w:fldCharType="end"/>
      </w:r>
      <w:r w:rsidR="00255A08" w:rsidRPr="002137B6">
        <w:t>:</w:t>
      </w:r>
      <w:r w:rsidR="00AC716F" w:rsidRPr="002137B6">
        <w:t xml:space="preserve"> </w:t>
      </w:r>
      <w:r w:rsidR="008560B3" w:rsidRPr="002137B6">
        <w:t xml:space="preserve">Currently, the Proficy Historian system (GE Digital) is installed at DEM premises. The Service Provider </w:t>
      </w:r>
      <w:r w:rsidR="0051281E" w:rsidRPr="002137B6">
        <w:t>shall</w:t>
      </w:r>
      <w:r w:rsidR="008560B3" w:rsidRPr="002137B6">
        <w:t xml:space="preserve"> introduce their own historian system or database.</w:t>
      </w:r>
    </w:p>
    <w:p w14:paraId="3D3F51CA" w14:textId="16BD1B0D" w:rsidR="00255A08" w:rsidRPr="00A24B91" w:rsidRDefault="00255A08" w:rsidP="00D34E92">
      <w:pPr>
        <w:pStyle w:val="tevilnat"/>
      </w:pPr>
      <w:r w:rsidRPr="00A24B91">
        <w:t xml:space="preserve">The </w:t>
      </w:r>
      <w:r w:rsidR="00FC6FC8" w:rsidRPr="00A24B91">
        <w:t xml:space="preserve">DC </w:t>
      </w:r>
      <w:r w:rsidRPr="00A24B91">
        <w:t>system</w:t>
      </w:r>
      <w:r w:rsidR="00B95380" w:rsidRPr="00A24B91">
        <w:t xml:space="preserve"> software tools</w:t>
      </w:r>
      <w:r w:rsidRPr="00A24B91">
        <w:t xml:space="preserve"> must </w:t>
      </w:r>
      <w:r w:rsidR="00B95380" w:rsidRPr="00A24B91">
        <w:t>allow gathering of</w:t>
      </w:r>
      <w:r w:rsidRPr="00A24B91">
        <w:t xml:space="preserve"> data from </w:t>
      </w:r>
      <w:r w:rsidR="00D94C31" w:rsidRPr="00A24B91">
        <w:t>various sources</w:t>
      </w:r>
      <w:r w:rsidR="00380755" w:rsidRPr="00A24B91">
        <w:t xml:space="preserve">, </w:t>
      </w:r>
      <w:r w:rsidR="00543BCA" w:rsidRPr="00A24B91">
        <w:t>i.e.,</w:t>
      </w:r>
      <w:r w:rsidRPr="00A24B91">
        <w:t xml:space="preserve"> </w:t>
      </w:r>
      <w:r w:rsidR="003D40FA" w:rsidRPr="00A24B91">
        <w:t>various</w:t>
      </w:r>
      <w:r w:rsidR="00423A53" w:rsidRPr="00A24B91">
        <w:t xml:space="preserve"> types of</w:t>
      </w:r>
      <w:r w:rsidRPr="00A24B91">
        <w:t xml:space="preserve"> </w:t>
      </w:r>
      <w:r w:rsidR="00EB7300" w:rsidRPr="00A24B91">
        <w:t>so-called</w:t>
      </w:r>
      <w:r w:rsidR="003D40FA" w:rsidRPr="00A24B91">
        <w:t xml:space="preserve"> </w:t>
      </w:r>
      <w:r w:rsidRPr="00A24B91">
        <w:t>data collector</w:t>
      </w:r>
      <w:r w:rsidR="00B95380" w:rsidRPr="00A24B91">
        <w:t xml:space="preserve"> tools</w:t>
      </w:r>
      <w:r w:rsidR="00BE1E75" w:rsidRPr="00A24B91">
        <w:t xml:space="preserve"> must alrea</w:t>
      </w:r>
      <w:r w:rsidR="001B1C03" w:rsidRPr="00A24B91">
        <w:t xml:space="preserve">dy be </w:t>
      </w:r>
      <w:r w:rsidR="00423F60" w:rsidRPr="00A24B91">
        <w:t>part</w:t>
      </w:r>
      <w:r w:rsidR="001B1C03" w:rsidRPr="00A24B91">
        <w:t xml:space="preserve"> </w:t>
      </w:r>
      <w:r w:rsidR="00423F60" w:rsidRPr="00A24B91">
        <w:t>of</w:t>
      </w:r>
      <w:r w:rsidR="001B1C03" w:rsidRPr="00A24B91">
        <w:t xml:space="preserve"> the</w:t>
      </w:r>
      <w:r w:rsidR="00423F60" w:rsidRPr="00A24B91">
        <w:t xml:space="preserve"> Service </w:t>
      </w:r>
      <w:r w:rsidR="004D2C2B" w:rsidRPr="00A24B91">
        <w:t>P</w:t>
      </w:r>
      <w:r w:rsidR="00423F60" w:rsidRPr="00A24B91">
        <w:t>rovider’s</w:t>
      </w:r>
      <w:r w:rsidR="001B1C03" w:rsidRPr="00A24B91">
        <w:t xml:space="preserve"> DC system</w:t>
      </w:r>
      <w:r w:rsidRPr="00A24B91">
        <w:t>.</w:t>
      </w:r>
      <w:r w:rsidR="002019CD" w:rsidRPr="00A24B91">
        <w:t xml:space="preserve"> </w:t>
      </w:r>
      <w:r w:rsidR="00474897" w:rsidRPr="00A24B91">
        <w:t>T</w:t>
      </w:r>
      <w:r w:rsidR="006B2447" w:rsidRPr="00A24B91">
        <w:t>he collector tools</w:t>
      </w:r>
      <w:r w:rsidRPr="00A24B91">
        <w:t xml:space="preserve"> must </w:t>
      </w:r>
      <w:r w:rsidR="006B2447" w:rsidRPr="00A24B91">
        <w:t>cover</w:t>
      </w:r>
      <w:r w:rsidRPr="00A24B91">
        <w:t xml:space="preserve"> a wide range of industrial and other communication protocols, </w:t>
      </w:r>
      <w:r w:rsidR="00333C91" w:rsidRPr="00A24B91">
        <w:t>e.g.</w:t>
      </w:r>
      <w:r w:rsidR="00783CBB" w:rsidRPr="00A24B91">
        <w:t>:</w:t>
      </w:r>
      <w:r w:rsidRPr="00A24B91">
        <w:t xml:space="preserve"> OPC DA, OPC HDA, OPC UA, OPC A&amp;E, OLEDB, ODBC, JDBC, etc. The </w:t>
      </w:r>
      <w:r w:rsidR="00DE57D5" w:rsidRPr="00A24B91">
        <w:t>Service</w:t>
      </w:r>
      <w:r w:rsidR="000E5DB5" w:rsidRPr="00A24B91">
        <w:t xml:space="preserve"> </w:t>
      </w:r>
      <w:r w:rsidR="005E659E" w:rsidRPr="00A24B91">
        <w:t>P</w:t>
      </w:r>
      <w:r w:rsidR="000E5DB5" w:rsidRPr="00A24B91">
        <w:t>rovider</w:t>
      </w:r>
      <w:r w:rsidRPr="00A24B91">
        <w:t xml:space="preserve"> must state that the specified data protocols are already present in his </w:t>
      </w:r>
      <w:r w:rsidR="005E659E" w:rsidRPr="00A24B91">
        <w:t>version of</w:t>
      </w:r>
      <w:r w:rsidR="00E47B2E" w:rsidRPr="00A24B91">
        <w:t xml:space="preserve"> </w:t>
      </w:r>
      <w:r w:rsidR="005E659E" w:rsidRPr="00A24B91">
        <w:t xml:space="preserve">DC </w:t>
      </w:r>
      <w:r w:rsidRPr="00A24B91">
        <w:t>system, which means that the</w:t>
      </w:r>
      <w:r w:rsidR="008941C8" w:rsidRPr="00A24B91">
        <w:t xml:space="preserve"> </w:t>
      </w:r>
      <w:r w:rsidR="00397AE8" w:rsidRPr="00A24B91">
        <w:t>Contracting</w:t>
      </w:r>
      <w:r w:rsidR="00FB0EF7" w:rsidRPr="00A24B91">
        <w:t xml:space="preserve"> </w:t>
      </w:r>
      <w:r w:rsidR="00377B50" w:rsidRPr="00A24B91">
        <w:t>A</w:t>
      </w:r>
      <w:r w:rsidR="00FB0EF7" w:rsidRPr="00A24B91">
        <w:t>uthority</w:t>
      </w:r>
      <w:r w:rsidR="00397AE8" w:rsidRPr="00A24B91">
        <w:t>’s</w:t>
      </w:r>
      <w:r w:rsidR="00FB0EF7" w:rsidRPr="00A24B91">
        <w:t xml:space="preserve"> personnel</w:t>
      </w:r>
      <w:r w:rsidRPr="00A24B91">
        <w:t xml:space="preserve"> can use these protocols</w:t>
      </w:r>
      <w:r w:rsidR="005F2A5F" w:rsidRPr="00A24B91">
        <w:t xml:space="preserve"> and modify corresponding connections</w:t>
      </w:r>
      <w:r w:rsidRPr="00A24B91">
        <w:t xml:space="preserve"> based on the prescribed instructions prepared by the </w:t>
      </w:r>
      <w:r w:rsidR="00DE57D5" w:rsidRPr="00A24B91">
        <w:t>Service</w:t>
      </w:r>
      <w:r w:rsidR="000E5DB5" w:rsidRPr="00A24B91">
        <w:t xml:space="preserve"> </w:t>
      </w:r>
      <w:r w:rsidR="00377B50" w:rsidRPr="00A24B91">
        <w:t>P</w:t>
      </w:r>
      <w:r w:rsidR="000E5DB5" w:rsidRPr="00A24B91">
        <w:t>rovider</w:t>
      </w:r>
      <w:r w:rsidRPr="00A24B91">
        <w:t>.</w:t>
      </w:r>
    </w:p>
    <w:p w14:paraId="4B302AE4" w14:textId="019DD56E" w:rsidR="00567A25" w:rsidRPr="00A24B91" w:rsidRDefault="00255A08" w:rsidP="00D34E92">
      <w:pPr>
        <w:pStyle w:val="tevilnat"/>
      </w:pPr>
      <w:r w:rsidRPr="00A24B91">
        <w:t>The</w:t>
      </w:r>
      <w:r w:rsidR="00D569F3" w:rsidRPr="00A24B91">
        <w:t xml:space="preserve"> DC</w:t>
      </w:r>
      <w:r w:rsidRPr="00A24B91">
        <w:t xml:space="preserve"> system must </w:t>
      </w:r>
      <w:r w:rsidR="00773E65" w:rsidRPr="00A24B91">
        <w:t>contain mechanisms to</w:t>
      </w:r>
      <w:r w:rsidR="00872933" w:rsidRPr="00A24B91">
        <w:t xml:space="preserve"> creat</w:t>
      </w:r>
      <w:r w:rsidR="00773E65" w:rsidRPr="00A24B91">
        <w:t>e</w:t>
      </w:r>
      <w:r w:rsidR="00872933" w:rsidRPr="00A24B91">
        <w:t xml:space="preserve"> </w:t>
      </w:r>
      <w:r w:rsidRPr="00A24B91">
        <w:t>backup copies of</w:t>
      </w:r>
      <w:r w:rsidR="00177508" w:rsidRPr="00A24B91">
        <w:t xml:space="preserve"> </w:t>
      </w:r>
      <w:r w:rsidR="00773E65" w:rsidRPr="00A24B91">
        <w:t>the</w:t>
      </w:r>
      <w:r w:rsidR="00882F80" w:rsidRPr="00A24B91">
        <w:t xml:space="preserve"> DC</w:t>
      </w:r>
      <w:r w:rsidRPr="00A24B91">
        <w:t xml:space="preserve"> system </w:t>
      </w:r>
      <w:r w:rsidR="00177508" w:rsidRPr="00A24B91">
        <w:t xml:space="preserve">historian </w:t>
      </w:r>
      <w:r w:rsidR="00712D03" w:rsidRPr="00A24B91">
        <w:t>data</w:t>
      </w:r>
      <w:r w:rsidR="00177508" w:rsidRPr="00A24B91">
        <w:t xml:space="preserve"> and </w:t>
      </w:r>
      <w:r w:rsidR="00FB2223" w:rsidRPr="00A24B91">
        <w:t xml:space="preserve">configuration data </w:t>
      </w:r>
      <w:r w:rsidR="00712D03" w:rsidRPr="00A24B91">
        <w:t xml:space="preserve">of </w:t>
      </w:r>
      <w:r w:rsidR="008A45F0" w:rsidRPr="00A24B91">
        <w:t>all</w:t>
      </w:r>
      <w:r w:rsidR="0021461D" w:rsidRPr="00A24B91">
        <w:t xml:space="preserve"> the</w:t>
      </w:r>
      <w:r w:rsidR="00177508" w:rsidRPr="00A24B91">
        <w:t xml:space="preserve"> DC</w:t>
      </w:r>
      <w:r w:rsidR="00027780" w:rsidRPr="00A24B91">
        <w:t xml:space="preserve"> system</w:t>
      </w:r>
      <w:r w:rsidR="00177508" w:rsidRPr="00A24B91">
        <w:t xml:space="preserve"> software</w:t>
      </w:r>
      <w:r w:rsidR="00FB2223" w:rsidRPr="00A24B91">
        <w:t xml:space="preserve"> tools.</w:t>
      </w:r>
      <w:r w:rsidR="002F7ADC" w:rsidRPr="00A24B91">
        <w:t xml:space="preserve"> </w:t>
      </w:r>
    </w:p>
    <w:p w14:paraId="16809A1C" w14:textId="03F63EDB" w:rsidR="007756E5" w:rsidRPr="00A24B91" w:rsidRDefault="00567A25" w:rsidP="00D34E92">
      <w:pPr>
        <w:pStyle w:val="tevilnat"/>
      </w:pPr>
      <w:r w:rsidRPr="00A24B91">
        <w:t>The DC system must support</w:t>
      </w:r>
      <w:r w:rsidR="00CB0219" w:rsidRPr="00A24B91">
        <w:t xml:space="preserve"> tools necessary to</w:t>
      </w:r>
      <w:r w:rsidR="00C577CF" w:rsidRPr="00A24B91">
        <w:t xml:space="preserve"> co</w:t>
      </w:r>
      <w:r w:rsidR="001A331E" w:rsidRPr="00A24B91">
        <w:t>nfigure</w:t>
      </w:r>
      <w:r w:rsidR="006720B4" w:rsidRPr="00A24B91">
        <w:t xml:space="preserve"> and import</w:t>
      </w:r>
      <w:r w:rsidR="00CB0219" w:rsidRPr="00A24B91">
        <w:t xml:space="preserve"> </w:t>
      </w:r>
      <w:r w:rsidRPr="00A24B91">
        <w:t>the equipment hierarch</w:t>
      </w:r>
      <w:r w:rsidR="00FF44C0" w:rsidRPr="00A24B91">
        <w:t>y</w:t>
      </w:r>
      <w:r w:rsidRPr="00A24B91">
        <w:t xml:space="preserve"> model</w:t>
      </w:r>
      <w:r w:rsidR="00FF44C0" w:rsidRPr="00A24B91">
        <w:t xml:space="preserve">, as defined by the </w:t>
      </w:r>
      <w:r w:rsidR="00653B21" w:rsidRPr="00A24B91">
        <w:t>ISA-95 standard [</w:t>
      </w:r>
      <w:r w:rsidR="00E128E6" w:rsidRPr="00A24B91">
        <w:t>1</w:t>
      </w:r>
      <w:r w:rsidR="002765B8" w:rsidRPr="00A24B91">
        <w:t>4</w:t>
      </w:r>
      <w:r w:rsidR="00653B21" w:rsidRPr="00A24B91">
        <w:t>]</w:t>
      </w:r>
      <w:r w:rsidR="007756E5" w:rsidRPr="00A24B91">
        <w:t>. This</w:t>
      </w:r>
      <w:r w:rsidR="00255A08" w:rsidRPr="00A24B91">
        <w:t xml:space="preserve"> means</w:t>
      </w:r>
      <w:r w:rsidR="00AC1C01" w:rsidRPr="00A24B91">
        <w:t xml:space="preserve"> that</w:t>
      </w:r>
      <w:r w:rsidR="00255A08" w:rsidRPr="00A24B91">
        <w:t xml:space="preserve"> prescribed procedures and related tools </w:t>
      </w:r>
      <w:r w:rsidR="00CE64AC" w:rsidRPr="00A24B91">
        <w:t>used</w:t>
      </w:r>
      <w:r w:rsidR="00255A08" w:rsidRPr="00A24B91">
        <w:t xml:space="preserve"> for </w:t>
      </w:r>
      <w:r w:rsidR="00E433BC" w:rsidRPr="00A24B91">
        <w:t>data import</w:t>
      </w:r>
      <w:r w:rsidR="00C11181" w:rsidRPr="00A24B91">
        <w:t>ation</w:t>
      </w:r>
      <w:r w:rsidR="002B5E17" w:rsidRPr="00A24B91">
        <w:t xml:space="preserve"> must already be part of the DC system</w:t>
      </w:r>
      <w:r w:rsidR="00255A08" w:rsidRPr="00A24B91">
        <w:t xml:space="preserve">. </w:t>
      </w:r>
      <w:r w:rsidR="003A0717" w:rsidRPr="00A24B91">
        <w:t xml:space="preserve">With the help of the aforementioned procedures and tools, the service provider performs the import of the entire equipment hierarchy structure from the SAP PM (Plant Maintenance) system, which is used in the DEM company to manage all maintenance activities. </w:t>
      </w:r>
      <w:r w:rsidR="006C5F76" w:rsidRPr="00A24B91">
        <w:t>When chan</w:t>
      </w:r>
      <w:r w:rsidR="00634827" w:rsidRPr="00A24B91">
        <w:t>ges occ</w:t>
      </w:r>
      <w:r w:rsidR="008C137B" w:rsidRPr="00A24B91">
        <w:t>ur</w:t>
      </w:r>
      <w:r w:rsidR="003A0717" w:rsidRPr="00A24B91">
        <w:t xml:space="preserve"> </w:t>
      </w:r>
      <w:r w:rsidR="008C137B" w:rsidRPr="00A24B91">
        <w:t xml:space="preserve">in </w:t>
      </w:r>
      <w:r w:rsidR="003A0717" w:rsidRPr="00A24B91">
        <w:t>the SAP PM system</w:t>
      </w:r>
      <w:r w:rsidR="008C137B" w:rsidRPr="00A24B91">
        <w:t>, t</w:t>
      </w:r>
      <w:r w:rsidR="00BC0851" w:rsidRPr="00A24B91">
        <w:t xml:space="preserve">hey </w:t>
      </w:r>
      <w:r w:rsidR="00B87C83" w:rsidRPr="00A24B91">
        <w:t>must</w:t>
      </w:r>
      <w:r w:rsidR="00BC0851" w:rsidRPr="00A24B91">
        <w:t xml:space="preserve"> be</w:t>
      </w:r>
      <w:r w:rsidR="003A0717" w:rsidRPr="00A24B91">
        <w:t xml:space="preserve"> maintained and updated</w:t>
      </w:r>
      <w:r w:rsidR="00086966" w:rsidRPr="00A24B91">
        <w:t xml:space="preserve"> in </w:t>
      </w:r>
      <w:r w:rsidR="0069084E" w:rsidRPr="00A24B91">
        <w:t xml:space="preserve">the </w:t>
      </w:r>
      <w:r w:rsidR="00086966" w:rsidRPr="00A24B91">
        <w:t>DC s</w:t>
      </w:r>
      <w:r w:rsidR="00BC0851" w:rsidRPr="00A24B91">
        <w:t>y</w:t>
      </w:r>
      <w:r w:rsidR="00086966" w:rsidRPr="00A24B91">
        <w:t>stem</w:t>
      </w:r>
      <w:r w:rsidR="003A0717" w:rsidRPr="00A24B91">
        <w:t>. The structure of the DC system must mirror the structure of the SAP PM system.</w:t>
      </w:r>
    </w:p>
    <w:p w14:paraId="00FDC818" w14:textId="161B0442" w:rsidR="002855BC" w:rsidRPr="00A24B91" w:rsidRDefault="002855BC" w:rsidP="00D34E92">
      <w:pPr>
        <w:pStyle w:val="tevilnat"/>
      </w:pPr>
      <w:r w:rsidRPr="00A24B91">
        <w:lastRenderedPageBreak/>
        <w:t>The DC system must allow creation of groups of devices that are comparable in terms of common properties, e.g., drainage</w:t>
      </w:r>
      <w:r w:rsidR="00EE36D2" w:rsidRPr="00A24B91">
        <w:t xml:space="preserve"> HPP</w:t>
      </w:r>
      <w:r w:rsidRPr="00A24B91">
        <w:t xml:space="preserve"> systems, pumps, transformers, etc.</w:t>
      </w:r>
    </w:p>
    <w:p w14:paraId="5ED38A13" w14:textId="1E7CF127" w:rsidR="001C5E2F" w:rsidRPr="00A24B91" w:rsidRDefault="000C0BEE" w:rsidP="00D34E92">
      <w:pPr>
        <w:pStyle w:val="tevilnat"/>
      </w:pPr>
      <w:r w:rsidRPr="00A24B91">
        <w:t xml:space="preserve">The SAP Business system (ERP) and SAP Plant Maintenance system </w:t>
      </w:r>
      <w:r w:rsidR="0078418D" w:rsidRPr="00A24B91">
        <w:t>is</w:t>
      </w:r>
      <w:r w:rsidRPr="00A24B91">
        <w:t xml:space="preserve"> the base system for the equipment hierarchy. </w:t>
      </w:r>
      <w:r w:rsidR="00943572" w:rsidRPr="00A24B91">
        <w:t>The DC system must support connectivity with the SAP Business system (ERP) and SAP Plant Maintenance system. The Service Provider must develop procedures and corresponding DC system interfaces (i.e., APIs) that enable data exchange between the SAP ERP/PM systems and the DC system. This ensures that the Contracting Authority’s personnel can use these APIs to read and write data to and from the SAP ERP/PM systems, following the procedures established by the Service Provider.</w:t>
      </w:r>
    </w:p>
    <w:p w14:paraId="40E4ABEB" w14:textId="3D8BC3FB" w:rsidR="00434F2E" w:rsidRPr="00A24B91" w:rsidRDefault="5D4F482A" w:rsidP="00D34E92">
      <w:pPr>
        <w:pStyle w:val="tevilnat"/>
      </w:pPr>
      <w:r w:rsidRPr="00A24B91">
        <w:t>The</w:t>
      </w:r>
      <w:r w:rsidR="2B2FD925" w:rsidRPr="00A24B91">
        <w:t xml:space="preserve"> DC</w:t>
      </w:r>
      <w:r w:rsidRPr="00A24B91">
        <w:t xml:space="preserve"> system must allow </w:t>
      </w:r>
      <w:r w:rsidR="00454433" w:rsidRPr="00A24B91">
        <w:t>the setting</w:t>
      </w:r>
      <w:r w:rsidRPr="00A24B91">
        <w:t xml:space="preserve"> of attributes that</w:t>
      </w:r>
      <w:r w:rsidR="24C999B6" w:rsidRPr="00A24B91">
        <w:t xml:space="preserve"> are used to</w:t>
      </w:r>
      <w:r w:rsidRPr="00A24B91">
        <w:t xml:space="preserve"> describe </w:t>
      </w:r>
      <w:r w:rsidR="64591846" w:rsidRPr="00A24B91">
        <w:t>the</w:t>
      </w:r>
      <w:r w:rsidRPr="00A24B91">
        <w:t xml:space="preserve"> </w:t>
      </w:r>
      <w:r w:rsidR="0B79B6F3" w:rsidRPr="00A24B91">
        <w:t xml:space="preserve">predictive maintenance </w:t>
      </w:r>
      <w:r w:rsidR="6FFE2EA2" w:rsidRPr="00A24B91">
        <w:t>status</w:t>
      </w:r>
      <w:r w:rsidRPr="00A24B91">
        <w:t xml:space="preserve"> of </w:t>
      </w:r>
      <w:r w:rsidR="01A01CC2" w:rsidRPr="00A24B91">
        <w:t>the HPP components</w:t>
      </w:r>
      <w:r w:rsidR="6E354DD0" w:rsidRPr="00A24B91">
        <w:t xml:space="preserve"> determined</w:t>
      </w:r>
      <w:r w:rsidR="01A01CC2" w:rsidRPr="00A24B91">
        <w:t xml:space="preserve"> in the</w:t>
      </w:r>
      <w:r w:rsidRPr="00A24B91">
        <w:t xml:space="preserve"> </w:t>
      </w:r>
      <w:r w:rsidR="00F61210" w:rsidRPr="00A24B91">
        <w:t xml:space="preserve">equipment </w:t>
      </w:r>
      <w:r w:rsidRPr="00A24B91">
        <w:t>hierarchy</w:t>
      </w:r>
      <w:r w:rsidR="0B79B6F3" w:rsidRPr="00A24B91">
        <w:t xml:space="preserve"> model</w:t>
      </w:r>
      <w:r w:rsidRPr="00A24B91">
        <w:t xml:space="preserve"> </w:t>
      </w:r>
      <w:r w:rsidR="6E354DD0" w:rsidRPr="00A24B91">
        <w:t xml:space="preserve">(see </w:t>
      </w:r>
      <w:r w:rsidR="66626EB3" w:rsidRPr="00A24B91">
        <w:t>point</w:t>
      </w:r>
      <w:r w:rsidRPr="00A24B91">
        <w:t xml:space="preserve"> </w:t>
      </w:r>
      <w:r w:rsidR="00214621" w:rsidRPr="00A24B91">
        <w:t>8</w:t>
      </w:r>
      <w:r w:rsidR="6E354DD0" w:rsidRPr="00A24B91">
        <w:t>)</w:t>
      </w:r>
      <w:r w:rsidR="0F3C72EC" w:rsidRPr="00A24B91">
        <w:t>.</w:t>
      </w:r>
      <w:r w:rsidR="01A01CC2" w:rsidRPr="00A24B91">
        <w:t xml:space="preserve"> </w:t>
      </w:r>
      <w:r w:rsidRPr="00A24B91">
        <w:t>These</w:t>
      </w:r>
      <w:r w:rsidR="0F3C72EC" w:rsidRPr="00A24B91">
        <w:t xml:space="preserve"> attributes</w:t>
      </w:r>
      <w:r w:rsidR="28590723" w:rsidRPr="00A24B91">
        <w:t xml:space="preserve"> are based on the operational data </w:t>
      </w:r>
      <w:r w:rsidR="26FC900C" w:rsidRPr="00A24B91">
        <w:t>and are</w:t>
      </w:r>
      <w:r w:rsidRPr="00A24B91">
        <w:t xml:space="preserve"> </w:t>
      </w:r>
      <w:r w:rsidR="56D43A3B" w:rsidRPr="00A24B91">
        <w:t>the following</w:t>
      </w:r>
      <w:r w:rsidRPr="00A24B91">
        <w:t>:</w:t>
      </w:r>
    </w:p>
    <w:p w14:paraId="780B6299" w14:textId="28E6C093" w:rsidR="00434F2E" w:rsidRPr="00A24B91" w:rsidRDefault="00701F0D" w:rsidP="00025E0B">
      <w:pPr>
        <w:pStyle w:val="Besedilo"/>
        <w:numPr>
          <w:ilvl w:val="0"/>
          <w:numId w:val="15"/>
        </w:numPr>
      </w:pPr>
      <w:r w:rsidRPr="00A24B91">
        <w:t>Constant</w:t>
      </w:r>
      <w:r w:rsidR="00393576" w:rsidRPr="00A24B91">
        <w:t>s</w:t>
      </w:r>
      <w:r w:rsidR="006847DF" w:rsidRPr="00A24B91">
        <w:t xml:space="preserve"> –</w:t>
      </w:r>
      <w:r w:rsidR="00434F2E" w:rsidRPr="00A24B91">
        <w:t xml:space="preserve"> </w:t>
      </w:r>
      <w:r w:rsidR="002D45CC" w:rsidRPr="00A24B91">
        <w:t>e.g.,</w:t>
      </w:r>
      <w:r w:rsidR="00434F2E" w:rsidRPr="00A24B91">
        <w:t xml:space="preserve"> </w:t>
      </w:r>
      <w:r w:rsidR="00B701F5" w:rsidRPr="00A24B91">
        <w:t>device</w:t>
      </w:r>
      <w:r w:rsidR="00204123" w:rsidRPr="00A24B91">
        <w:t xml:space="preserve"> lifetime, number</w:t>
      </w:r>
      <w:r w:rsidR="00954E96" w:rsidRPr="00A24B91">
        <w:t xml:space="preserve"> of </w:t>
      </w:r>
      <w:r w:rsidR="00C956C0" w:rsidRPr="00A24B91">
        <w:t>circuit breakers trips</w:t>
      </w:r>
      <w:r w:rsidR="000F1F0E" w:rsidRPr="00A24B91">
        <w:t>, etc.</w:t>
      </w:r>
    </w:p>
    <w:p w14:paraId="67D27D24" w14:textId="5826574E" w:rsidR="00434F2E" w:rsidRPr="00A24B91" w:rsidRDefault="00ED41C7" w:rsidP="00025E0B">
      <w:pPr>
        <w:pStyle w:val="Besedilo"/>
        <w:numPr>
          <w:ilvl w:val="0"/>
          <w:numId w:val="15"/>
        </w:numPr>
      </w:pPr>
      <w:r w:rsidRPr="00A24B91">
        <w:t>Time-series data</w:t>
      </w:r>
      <w:r w:rsidR="00434F2E" w:rsidRPr="00A24B91">
        <w:t xml:space="preserve"> – </w:t>
      </w:r>
      <w:r w:rsidR="002D45CC" w:rsidRPr="00A24B91">
        <w:t>e.g.,</w:t>
      </w:r>
      <w:r w:rsidR="00434F2E" w:rsidRPr="00A24B91">
        <w:t xml:space="preserve"> </w:t>
      </w:r>
      <w:r w:rsidR="00BB442F" w:rsidRPr="00A24B91">
        <w:t>measurement data</w:t>
      </w:r>
      <w:r w:rsidR="00EB6BFC" w:rsidRPr="00A24B91">
        <w:t xml:space="preserve"> presented with </w:t>
      </w:r>
      <w:r w:rsidR="00A83E49" w:rsidRPr="00A24B91">
        <w:t>data arrays</w:t>
      </w:r>
      <w:r w:rsidR="008D4167" w:rsidRPr="00A24B91">
        <w:t>.</w:t>
      </w:r>
    </w:p>
    <w:p w14:paraId="1117CE22" w14:textId="4E185C3B" w:rsidR="00434F2E" w:rsidRPr="00A24B91" w:rsidRDefault="00434F2E" w:rsidP="00025E0B">
      <w:pPr>
        <w:pStyle w:val="Besedilo"/>
        <w:numPr>
          <w:ilvl w:val="0"/>
          <w:numId w:val="15"/>
        </w:numPr>
      </w:pPr>
      <w:r w:rsidRPr="00A24B91">
        <w:t>Calculations –</w:t>
      </w:r>
      <w:r w:rsidR="00B701F5" w:rsidRPr="00A24B91">
        <w:t xml:space="preserve"> </w:t>
      </w:r>
      <w:r w:rsidRPr="00A24B91">
        <w:t xml:space="preserve">mathematical calculations </w:t>
      </w:r>
      <w:r w:rsidR="00DE57F2" w:rsidRPr="00A24B91">
        <w:t>performed on the</w:t>
      </w:r>
      <w:r w:rsidR="000F1F0E" w:rsidRPr="00A24B91">
        <w:t xml:space="preserve"> </w:t>
      </w:r>
      <w:r w:rsidR="00E76CA6" w:rsidRPr="00A24B91">
        <w:t>constants</w:t>
      </w:r>
      <w:r w:rsidR="00DE57F2" w:rsidRPr="00A24B91">
        <w:t xml:space="preserve"> and time-series data</w:t>
      </w:r>
      <w:r w:rsidR="007E5B33" w:rsidRPr="00A24B91">
        <w:t xml:space="preserve">. </w:t>
      </w:r>
    </w:p>
    <w:p w14:paraId="594BB216" w14:textId="4FE770B6" w:rsidR="00434F2E" w:rsidRPr="00A24B91" w:rsidRDefault="00434F2E" w:rsidP="00025E0B">
      <w:pPr>
        <w:pStyle w:val="Besedilo"/>
        <w:numPr>
          <w:ilvl w:val="0"/>
          <w:numId w:val="15"/>
        </w:numPr>
      </w:pPr>
      <w:r w:rsidRPr="00A24B91">
        <w:t xml:space="preserve">Warnings, notifications, </w:t>
      </w:r>
      <w:r w:rsidR="003A44BA" w:rsidRPr="00A24B91">
        <w:t>alarms,</w:t>
      </w:r>
      <w:r w:rsidR="00AF1DFF" w:rsidRPr="00A24B91">
        <w:t xml:space="preserve"> and</w:t>
      </w:r>
      <w:r w:rsidRPr="00A24B91">
        <w:t xml:space="preserve"> records relat</w:t>
      </w:r>
      <w:r w:rsidR="001422F9" w:rsidRPr="00A24B91">
        <w:t>ed</w:t>
      </w:r>
      <w:r w:rsidRPr="00A24B91">
        <w:t xml:space="preserve"> to a device or a group of devices.</w:t>
      </w:r>
    </w:p>
    <w:p w14:paraId="238BE29A" w14:textId="6EEF9BC2" w:rsidR="00434F2E" w:rsidRPr="00A24B91" w:rsidRDefault="00401DB6" w:rsidP="00D34E92">
      <w:pPr>
        <w:pStyle w:val="tevilnat"/>
      </w:pPr>
      <w:r w:rsidRPr="00A24B91">
        <w:t>The DC system must support the use of the calculations mentioned in point 11C within a high-level programming language, i.e., in the integrated development environment (IDE), which includes functions such as:</w:t>
      </w:r>
    </w:p>
    <w:p w14:paraId="180647DA" w14:textId="05C915C6" w:rsidR="00434F2E" w:rsidRPr="00D34E92" w:rsidRDefault="00434F2E" w:rsidP="00025E0B">
      <w:pPr>
        <w:pStyle w:val="Besedilo"/>
        <w:numPr>
          <w:ilvl w:val="0"/>
          <w:numId w:val="16"/>
        </w:numPr>
      </w:pPr>
      <w:r w:rsidRPr="00D34E92">
        <w:t xml:space="preserve">Logical functions </w:t>
      </w:r>
      <w:r w:rsidR="008D4167" w:rsidRPr="00D34E92">
        <w:t>–</w:t>
      </w:r>
      <w:r w:rsidRPr="00D34E92">
        <w:t xml:space="preserve"> </w:t>
      </w:r>
      <w:r w:rsidR="00006BEF" w:rsidRPr="00D34E92">
        <w:t>e.g.</w:t>
      </w:r>
      <w:r w:rsidRPr="00D34E92">
        <w:t xml:space="preserve">: and, if, else, and not, </w:t>
      </w:r>
      <w:r w:rsidR="00155462" w:rsidRPr="00D34E92">
        <w:t>or</w:t>
      </w:r>
      <w:r w:rsidRPr="00D34E92">
        <w:t xml:space="preserve"> then, etc.</w:t>
      </w:r>
    </w:p>
    <w:p w14:paraId="43FF2CF8" w14:textId="47BA87B3" w:rsidR="00434F2E" w:rsidRPr="00D34E92" w:rsidRDefault="00434F2E" w:rsidP="00025E0B">
      <w:pPr>
        <w:pStyle w:val="Besedilo"/>
        <w:numPr>
          <w:ilvl w:val="0"/>
          <w:numId w:val="16"/>
        </w:numPr>
      </w:pPr>
      <w:r w:rsidRPr="00D34E92">
        <w:t>Standard math</w:t>
      </w:r>
      <w:r w:rsidR="0072641F" w:rsidRPr="00D34E92">
        <w:t>ematical</w:t>
      </w:r>
      <w:r w:rsidRPr="00D34E92">
        <w:t xml:space="preserve"> functions – e.g.</w:t>
      </w:r>
      <w:r w:rsidR="00006BEF" w:rsidRPr="00D34E92">
        <w:t>:</w:t>
      </w:r>
      <w:r w:rsidRPr="00D34E92">
        <w:t xml:space="preserve"> exp, sin, cos, log, sinh, tanh, cosh, </w:t>
      </w:r>
      <w:r w:rsidR="00DD7576" w:rsidRPr="00D34E92">
        <w:t>etc.</w:t>
      </w:r>
    </w:p>
    <w:p w14:paraId="2F6CF778" w14:textId="50EDD5ED" w:rsidR="00434F2E" w:rsidRPr="00D34E92" w:rsidRDefault="00434F2E" w:rsidP="00025E0B">
      <w:pPr>
        <w:pStyle w:val="Besedilo"/>
        <w:numPr>
          <w:ilvl w:val="0"/>
          <w:numId w:val="16"/>
        </w:numPr>
      </w:pPr>
      <w:r w:rsidRPr="00D34E92">
        <w:t>Statistical functions – e.g.</w:t>
      </w:r>
      <w:r w:rsidR="00006BEF" w:rsidRPr="00D34E92">
        <w:t>:</w:t>
      </w:r>
      <w:r w:rsidRPr="00D34E92">
        <w:t xml:space="preserve"> min, max rand, standard deviation, </w:t>
      </w:r>
      <w:r w:rsidR="00DD7576" w:rsidRPr="00D34E92">
        <w:t>etc.</w:t>
      </w:r>
    </w:p>
    <w:p w14:paraId="025E741D" w14:textId="7E54EBF4" w:rsidR="00434F2E" w:rsidRPr="00A24B91" w:rsidRDefault="00AA61DD" w:rsidP="00025E0B">
      <w:pPr>
        <w:pStyle w:val="Besedilo"/>
        <w:numPr>
          <w:ilvl w:val="0"/>
          <w:numId w:val="16"/>
        </w:numPr>
        <w:rPr>
          <w:sz w:val="21"/>
          <w:lang w:val="en-GB"/>
        </w:rPr>
      </w:pPr>
      <w:r w:rsidRPr="00D34E92">
        <w:t>T</w:t>
      </w:r>
      <w:r w:rsidR="00434F2E" w:rsidRPr="00D34E92">
        <w:t>ext</w:t>
      </w:r>
      <w:r w:rsidR="009F532F" w:rsidRPr="00D34E92">
        <w:t xml:space="preserve"> processing</w:t>
      </w:r>
      <w:r w:rsidRPr="00D34E92">
        <w:t xml:space="preserve"> functions</w:t>
      </w:r>
      <w:r w:rsidR="00CD6CA3" w:rsidRPr="00D34E92">
        <w:t xml:space="preserve">, </w:t>
      </w:r>
      <w:r w:rsidR="002D45CC" w:rsidRPr="00D34E92">
        <w:t>i.e.,</w:t>
      </w:r>
      <w:r w:rsidR="00434F2E" w:rsidRPr="00D34E92">
        <w:t xml:space="preserve"> </w:t>
      </w:r>
      <w:r w:rsidR="00CD6CA3" w:rsidRPr="00D34E92">
        <w:t xml:space="preserve">for </w:t>
      </w:r>
      <w:r w:rsidR="00B732FE" w:rsidRPr="00D34E92">
        <w:t>manipulation of</w:t>
      </w:r>
      <w:r w:rsidR="002E663A" w:rsidRPr="00D34E92">
        <w:t xml:space="preserve"> the</w:t>
      </w:r>
      <w:r w:rsidR="00B732FE" w:rsidRPr="00D34E92">
        <w:t xml:space="preserve"> s</w:t>
      </w:r>
      <w:r w:rsidR="00434F2E" w:rsidRPr="00D34E92">
        <w:t>tring</w:t>
      </w:r>
      <w:r w:rsidR="00B732FE" w:rsidRPr="00D34E92">
        <w:t xml:space="preserve"> variables</w:t>
      </w:r>
      <w:r w:rsidR="00434F2E" w:rsidRPr="00D34E92">
        <w:t>.</w:t>
      </w:r>
    </w:p>
    <w:p w14:paraId="7C9934E1" w14:textId="079FFE93" w:rsidR="00434F2E" w:rsidRPr="00A24B91" w:rsidRDefault="00D34E92" w:rsidP="00D34E92">
      <w:pPr>
        <w:pStyle w:val="NOTE"/>
      </w:pPr>
      <w:r>
        <w:t xml:space="preserve">NOTE </w:t>
      </w:r>
      <w:r w:rsidR="00C73EEE">
        <w:fldChar w:fldCharType="begin"/>
      </w:r>
      <w:r w:rsidR="00C73EEE">
        <w:instrText xml:space="preserve"> STYLEREF 1 \s </w:instrText>
      </w:r>
      <w:r w:rsidR="00C73EEE">
        <w:fldChar w:fldCharType="separate"/>
      </w:r>
      <w:r w:rsidR="00C73EEE">
        <w:rPr>
          <w:noProof/>
        </w:rPr>
        <w:t>6</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5</w:t>
      </w:r>
      <w:r w:rsidR="00C73EEE">
        <w:fldChar w:fldCharType="end"/>
      </w:r>
      <w:r w:rsidR="00434F2E" w:rsidRPr="00A24B91">
        <w:t xml:space="preserve">: </w:t>
      </w:r>
      <w:r w:rsidR="004A30B9" w:rsidRPr="00A24B91">
        <w:t>The IDE must encompass a broader range of functions beyond those listed above. The</w:t>
      </w:r>
      <w:r w:rsidR="00434F2E" w:rsidRPr="00A24B91">
        <w:t xml:space="preserve"> scope should be as much as possible comparable to the </w:t>
      </w:r>
      <w:r w:rsidR="00C53233" w:rsidRPr="00A24B91">
        <w:t>capabilities</w:t>
      </w:r>
      <w:r w:rsidR="00434F2E" w:rsidRPr="00A24B91">
        <w:t xml:space="preserve"> of</w:t>
      </w:r>
      <w:r w:rsidR="00092153" w:rsidRPr="00A24B91">
        <w:t xml:space="preserve"> the</w:t>
      </w:r>
      <w:r w:rsidR="00434F2E" w:rsidRPr="00A24B91">
        <w:t xml:space="preserve"> modern </w:t>
      </w:r>
      <w:r w:rsidR="00703578" w:rsidRPr="00A24B91">
        <w:t>IDEs</w:t>
      </w:r>
      <w:r w:rsidR="00434F2E" w:rsidRPr="00A24B91">
        <w:t xml:space="preserve">, </w:t>
      </w:r>
      <w:r w:rsidR="007A314D" w:rsidRPr="00A24B91">
        <w:t>e.g.,</w:t>
      </w:r>
      <w:r w:rsidR="00434F2E" w:rsidRPr="00A24B91">
        <w:t xml:space="preserve"> Python, PHP, Java, C,</w:t>
      </w:r>
      <w:r w:rsidR="0008709D" w:rsidRPr="00A24B91">
        <w:t xml:space="preserve"> C++, C#,</w:t>
      </w:r>
      <w:r w:rsidR="00434F2E" w:rsidRPr="00A24B91">
        <w:t xml:space="preserve"> Pascal, MATLAB</w:t>
      </w:r>
      <w:r w:rsidR="00695E39" w:rsidRPr="00A24B91">
        <w:t xml:space="preserve"> </w:t>
      </w:r>
      <w:r w:rsidR="00351BFD" w:rsidRPr="00A24B91">
        <w:t>or</w:t>
      </w:r>
      <w:r w:rsidR="00695E39" w:rsidRPr="00A24B91">
        <w:t xml:space="preserve"> similar</w:t>
      </w:r>
      <w:r w:rsidR="00434F2E" w:rsidRPr="00A24B91">
        <w:t xml:space="preserve">. If certain functions </w:t>
      </w:r>
      <w:r w:rsidR="00244DAD" w:rsidRPr="00A24B91">
        <w:t xml:space="preserve">are not available within </w:t>
      </w:r>
      <w:r w:rsidR="001938A5" w:rsidRPr="00A24B91">
        <w:t>the existing</w:t>
      </w:r>
      <w:r w:rsidR="00EF2A34" w:rsidRPr="00A24B91">
        <w:t xml:space="preserve"> IDE</w:t>
      </w:r>
      <w:r w:rsidR="00434F2E" w:rsidRPr="00A24B91">
        <w:t>, the</w:t>
      </w:r>
      <w:r w:rsidR="001938A5" w:rsidRPr="00A24B91">
        <w:t xml:space="preserve"> DC</w:t>
      </w:r>
      <w:r w:rsidR="00434F2E" w:rsidRPr="00A24B91">
        <w:t xml:space="preserve"> </w:t>
      </w:r>
      <w:r w:rsidR="000D66F4" w:rsidRPr="00A24B91">
        <w:t>system</w:t>
      </w:r>
      <w:r w:rsidR="00434F2E" w:rsidRPr="00A24B91">
        <w:t xml:space="preserve"> </w:t>
      </w:r>
      <w:r w:rsidR="005F34C3" w:rsidRPr="00A24B91">
        <w:t xml:space="preserve">will </w:t>
      </w:r>
      <w:r w:rsidR="009A4518" w:rsidRPr="00A24B91">
        <w:t>enable</w:t>
      </w:r>
      <w:r w:rsidR="00434F2E" w:rsidRPr="00A24B91">
        <w:t xml:space="preserve"> user</w:t>
      </w:r>
      <w:r w:rsidR="001F6B9C" w:rsidRPr="00A24B91">
        <w:t>s</w:t>
      </w:r>
      <w:r w:rsidR="00434F2E" w:rsidRPr="00A24B91">
        <w:t xml:space="preserve"> to create them </w:t>
      </w:r>
      <w:r w:rsidR="001F6B9C" w:rsidRPr="00A24B91">
        <w:t>within</w:t>
      </w:r>
      <w:r w:rsidR="00434F2E" w:rsidRPr="00A24B91">
        <w:t xml:space="preserve"> the </w:t>
      </w:r>
      <w:r w:rsidR="00C11AAC" w:rsidRPr="00A24B91">
        <w:t>programming</w:t>
      </w:r>
      <w:r w:rsidR="00434F2E" w:rsidRPr="00A24B91">
        <w:t xml:space="preserve"> code. </w:t>
      </w:r>
      <w:r w:rsidR="001F6B9C" w:rsidRPr="00A24B91">
        <w:t>In other words</w:t>
      </w:r>
      <w:r w:rsidR="00D17A74" w:rsidRPr="00A24B91">
        <w:t>, t</w:t>
      </w:r>
      <w:r w:rsidR="00BE6AC8" w:rsidRPr="00A24B91">
        <w:t>he</w:t>
      </w:r>
      <w:r w:rsidR="005A340C" w:rsidRPr="00A24B91">
        <w:t xml:space="preserve"> functions</w:t>
      </w:r>
      <w:r w:rsidR="00434F2E" w:rsidRPr="00A24B91">
        <w:t xml:space="preserve"> should not be limited to </w:t>
      </w:r>
      <w:r w:rsidR="00214621" w:rsidRPr="00A24B91">
        <w:t>basic</w:t>
      </w:r>
      <w:r w:rsidR="00434F2E" w:rsidRPr="00A24B91">
        <w:t xml:space="preserve"> mathematical operations, such as</w:t>
      </w:r>
      <w:r w:rsidR="00981622" w:rsidRPr="00A24B91">
        <w:t xml:space="preserve"> </w:t>
      </w:r>
      <w:r w:rsidR="002D45CC" w:rsidRPr="00A24B91">
        <w:t>e.g.,</w:t>
      </w:r>
      <w:r w:rsidR="00981622" w:rsidRPr="00A24B91">
        <w:t xml:space="preserve"> </w:t>
      </w:r>
      <w:r w:rsidR="00434F2E" w:rsidRPr="00A24B91">
        <w:t>addition, subtraction, multiplication, division, etc.</w:t>
      </w:r>
    </w:p>
    <w:p w14:paraId="25FA4B9A" w14:textId="130DFE36" w:rsidR="002516BF" w:rsidRPr="00A24B91" w:rsidRDefault="00434F2E" w:rsidP="00D34E92">
      <w:pPr>
        <w:pStyle w:val="tevilnat"/>
      </w:pPr>
      <w:r w:rsidRPr="00A24B91">
        <w:t>The</w:t>
      </w:r>
      <w:r w:rsidR="004448EE" w:rsidRPr="00A24B91">
        <w:t xml:space="preserve"> DC</w:t>
      </w:r>
      <w:r w:rsidRPr="00A24B91">
        <w:t xml:space="preserve"> system must </w:t>
      </w:r>
      <w:r w:rsidR="006204B1" w:rsidRPr="00A24B91">
        <w:t xml:space="preserve">allow </w:t>
      </w:r>
      <w:r w:rsidR="004448EE" w:rsidRPr="00A24B91">
        <w:t>users</w:t>
      </w:r>
      <w:r w:rsidR="009E77B4" w:rsidRPr="00A24B91">
        <w:t xml:space="preserve"> to define</w:t>
      </w:r>
      <w:r w:rsidR="0096708D" w:rsidRPr="00A24B91">
        <w:t xml:space="preserve"> triggered</w:t>
      </w:r>
      <w:r w:rsidRPr="00A24B91">
        <w:t xml:space="preserve"> events and </w:t>
      </w:r>
      <w:r w:rsidR="0096708D" w:rsidRPr="00A24B91">
        <w:t>send</w:t>
      </w:r>
      <w:r w:rsidR="005823DB" w:rsidRPr="00A24B91">
        <w:t xml:space="preserve"> </w:t>
      </w:r>
      <w:r w:rsidRPr="00A24B91">
        <w:t>corresponding notifications. Th</w:t>
      </w:r>
      <w:r w:rsidR="00F33C78" w:rsidRPr="00A24B91">
        <w:t>ese</w:t>
      </w:r>
      <w:r w:rsidR="00F81C92" w:rsidRPr="00A24B91">
        <w:t xml:space="preserve"> </w:t>
      </w:r>
      <w:r w:rsidRPr="00A24B91">
        <w:t>events</w:t>
      </w:r>
      <w:r w:rsidR="00E97826" w:rsidRPr="00A24B91">
        <w:t xml:space="preserve"> and notifications</w:t>
      </w:r>
      <w:r w:rsidRPr="00A24B91">
        <w:t xml:space="preserve"> are</w:t>
      </w:r>
      <w:r w:rsidR="004341DA" w:rsidRPr="00A24B91">
        <w:t xml:space="preserve"> </w:t>
      </w:r>
      <w:r w:rsidRPr="00A24B91">
        <w:t xml:space="preserve">triggered </w:t>
      </w:r>
      <w:r w:rsidR="00F33C78" w:rsidRPr="00A24B91">
        <w:t>if</w:t>
      </w:r>
      <w:r w:rsidR="00631849" w:rsidRPr="00A24B91">
        <w:t xml:space="preserve"> </w:t>
      </w:r>
      <w:r w:rsidR="002B3026" w:rsidRPr="00A24B91">
        <w:t>certain</w:t>
      </w:r>
      <w:r w:rsidRPr="00A24B91">
        <w:t xml:space="preserve"> </w:t>
      </w:r>
      <w:r w:rsidR="00264831" w:rsidRPr="00A24B91">
        <w:t>limits</w:t>
      </w:r>
      <w:r w:rsidRPr="00A24B91">
        <w:t xml:space="preserve"> of</w:t>
      </w:r>
      <w:r w:rsidR="008F7F25" w:rsidRPr="00A24B91">
        <w:t xml:space="preserve"> constants</w:t>
      </w:r>
      <w:r w:rsidRPr="00A24B91">
        <w:t xml:space="preserve"> </w:t>
      </w:r>
      <w:r w:rsidR="00264831" w:rsidRPr="00A24B91">
        <w:t>or</w:t>
      </w:r>
      <w:r w:rsidRPr="00A24B91">
        <w:t xml:space="preserve"> </w:t>
      </w:r>
      <w:r w:rsidR="008F7F25" w:rsidRPr="00A24B91">
        <w:t>time-series</w:t>
      </w:r>
      <w:r w:rsidR="005F0D13" w:rsidRPr="00A24B91">
        <w:t xml:space="preserve"> data</w:t>
      </w:r>
      <w:r w:rsidRPr="00A24B91">
        <w:t xml:space="preserve"> </w:t>
      </w:r>
      <w:r w:rsidR="00264831" w:rsidRPr="00A24B91">
        <w:t>are being exceeded</w:t>
      </w:r>
      <w:r w:rsidR="00FA553B" w:rsidRPr="00A24B91">
        <w:t xml:space="preserve"> (</w:t>
      </w:r>
      <w:r w:rsidR="002D45CC" w:rsidRPr="00A24B91">
        <w:t>e.g.,</w:t>
      </w:r>
      <w:r w:rsidR="00631849" w:rsidRPr="00A24B91">
        <w:t xml:space="preserve"> number of circuit breakers trips), or</w:t>
      </w:r>
      <w:r w:rsidR="005F0D13" w:rsidRPr="00A24B91">
        <w:t xml:space="preserve"> </w:t>
      </w:r>
      <w:r w:rsidR="00E0265F" w:rsidRPr="00A24B91">
        <w:t>when</w:t>
      </w:r>
      <w:r w:rsidR="00324FA5" w:rsidRPr="00A24B91">
        <w:t xml:space="preserve"> certain</w:t>
      </w:r>
      <w:r w:rsidR="002516BF" w:rsidRPr="00A24B91">
        <w:t xml:space="preserve"> calculated</w:t>
      </w:r>
      <w:r w:rsidR="00324FA5" w:rsidRPr="00A24B91">
        <w:t xml:space="preserve"> values</w:t>
      </w:r>
      <w:r w:rsidR="00AB5FE1" w:rsidRPr="00A24B91">
        <w:t xml:space="preserve"> achieve </w:t>
      </w:r>
      <w:r w:rsidR="00146B68" w:rsidRPr="00A24B91">
        <w:t>desired values.</w:t>
      </w:r>
      <w:r w:rsidR="00B237E5" w:rsidRPr="00A24B91">
        <w:t xml:space="preserve"> </w:t>
      </w:r>
    </w:p>
    <w:p w14:paraId="02F95924" w14:textId="5875AAD8" w:rsidR="00434F2E" w:rsidRPr="00A24B91" w:rsidRDefault="00434F2E" w:rsidP="00D34E92">
      <w:pPr>
        <w:pStyle w:val="tevilnat"/>
      </w:pPr>
      <w:r w:rsidRPr="00A24B91">
        <w:t>The</w:t>
      </w:r>
      <w:r w:rsidR="00307E45" w:rsidRPr="00A24B91">
        <w:t xml:space="preserve"> DC</w:t>
      </w:r>
      <w:r w:rsidRPr="00A24B91">
        <w:t xml:space="preserve"> system must </w:t>
      </w:r>
      <w:r w:rsidR="00ED677E" w:rsidRPr="00A24B91">
        <w:t>allow users to change</w:t>
      </w:r>
      <w:r w:rsidR="000C6868" w:rsidRPr="00A24B91">
        <w:t xml:space="preserve"> the names </w:t>
      </w:r>
      <w:r w:rsidR="00267658" w:rsidRPr="00A24B91">
        <w:t>of</w:t>
      </w:r>
      <w:r w:rsidR="00FB3D81" w:rsidRPr="00A24B91">
        <w:t xml:space="preserve"> the</w:t>
      </w:r>
      <w:r w:rsidR="00267658" w:rsidRPr="00A24B91">
        <w:t xml:space="preserve"> data</w:t>
      </w:r>
      <w:r w:rsidRPr="00A24B91">
        <w:t xml:space="preserve"> points</w:t>
      </w:r>
      <w:r w:rsidR="005E36E3" w:rsidRPr="00A24B91">
        <w:t xml:space="preserve"> (</w:t>
      </w:r>
      <w:r w:rsidR="002D45CC" w:rsidRPr="00A24B91">
        <w:t>i.e.,</w:t>
      </w:r>
      <w:r w:rsidR="005E36E3" w:rsidRPr="00A24B91">
        <w:t xml:space="preserve"> OPC tags)</w:t>
      </w:r>
      <w:r w:rsidRPr="00A24B91">
        <w:t xml:space="preserve"> </w:t>
      </w:r>
      <w:r w:rsidR="000C6868" w:rsidRPr="00A24B91">
        <w:t xml:space="preserve">gathered </w:t>
      </w:r>
      <w:r w:rsidR="005E36E3" w:rsidRPr="00A24B91">
        <w:t>via the</w:t>
      </w:r>
      <w:r w:rsidRPr="00A24B91">
        <w:t xml:space="preserve"> OPC</w:t>
      </w:r>
      <w:r w:rsidR="0099577A" w:rsidRPr="00A24B91">
        <w:t xml:space="preserve"> protocol</w:t>
      </w:r>
      <w:r w:rsidRPr="00A24B91">
        <w:t xml:space="preserve"> </w:t>
      </w:r>
      <w:r w:rsidR="005E36E3" w:rsidRPr="00A24B91">
        <w:t xml:space="preserve">form the </w:t>
      </w:r>
      <w:r w:rsidR="00146147" w:rsidRPr="00A24B91">
        <w:t>HPPs</w:t>
      </w:r>
      <w:r w:rsidRPr="00A24B91">
        <w:t xml:space="preserve"> process systems</w:t>
      </w:r>
      <w:r w:rsidR="00267658" w:rsidRPr="00A24B91">
        <w:t xml:space="preserve">. </w:t>
      </w:r>
      <w:r w:rsidR="00FB3D81" w:rsidRPr="00A24B91">
        <w:t>T</w:t>
      </w:r>
      <w:r w:rsidR="00267658" w:rsidRPr="00A24B91">
        <w:t>he</w:t>
      </w:r>
      <w:r w:rsidR="00FB3D81" w:rsidRPr="00A24B91">
        <w:t xml:space="preserve"> system must also allow users</w:t>
      </w:r>
      <w:r w:rsidR="00267658" w:rsidRPr="00A24B91">
        <w:t xml:space="preserve"> to change </w:t>
      </w:r>
      <w:r w:rsidR="008C3F7A" w:rsidRPr="00A24B91">
        <w:t>corresponding tag descriptions.</w:t>
      </w:r>
    </w:p>
    <w:p w14:paraId="71F4C6F3" w14:textId="2B73E671" w:rsidR="00434F2E" w:rsidRPr="00A24B91" w:rsidRDefault="00434F2E" w:rsidP="00D34E92">
      <w:pPr>
        <w:pStyle w:val="tevilnat"/>
      </w:pPr>
      <w:r w:rsidRPr="00A24B91">
        <w:lastRenderedPageBreak/>
        <w:t>The</w:t>
      </w:r>
      <w:r w:rsidR="0099577A" w:rsidRPr="00A24B91">
        <w:t xml:space="preserve"> DC</w:t>
      </w:r>
      <w:r w:rsidRPr="00A24B91">
        <w:t xml:space="preserve"> system must </w:t>
      </w:r>
      <w:r w:rsidR="00096F35" w:rsidRPr="00A24B91">
        <w:t>include the</w:t>
      </w:r>
      <w:r w:rsidR="00475E17" w:rsidRPr="00A24B91">
        <w:t xml:space="preserve"> </w:t>
      </w:r>
      <w:r w:rsidR="00502072" w:rsidRPr="00A24B91">
        <w:t xml:space="preserve">dashboard </w:t>
      </w:r>
      <w:r w:rsidR="003C028C" w:rsidRPr="00A24B91">
        <w:t>design</w:t>
      </w:r>
      <w:r w:rsidR="00502072" w:rsidRPr="00A24B91">
        <w:t xml:space="preserve"> environment</w:t>
      </w:r>
      <w:r w:rsidR="003749C7" w:rsidRPr="00A24B91">
        <w:t xml:space="preserve"> (D</w:t>
      </w:r>
      <w:r w:rsidR="00F84768" w:rsidRPr="00A24B91">
        <w:t>D</w:t>
      </w:r>
      <w:r w:rsidR="003749C7" w:rsidRPr="00A24B91">
        <w:t>E)</w:t>
      </w:r>
      <w:r w:rsidR="004A4FF4" w:rsidRPr="00A24B91">
        <w:t xml:space="preserve"> in the form of the web browser-based application</w:t>
      </w:r>
      <w:r w:rsidR="00C26015" w:rsidRPr="00A24B91">
        <w:t>. The D</w:t>
      </w:r>
      <w:r w:rsidR="00F84768" w:rsidRPr="00A24B91">
        <w:t>D</w:t>
      </w:r>
      <w:r w:rsidR="003813C2" w:rsidRPr="00A24B91">
        <w:t>E</w:t>
      </w:r>
      <w:r w:rsidR="004A4FF4" w:rsidRPr="00A24B91">
        <w:t xml:space="preserve"> </w:t>
      </w:r>
      <w:r w:rsidR="000A0C36" w:rsidRPr="00A24B91">
        <w:t>allows</w:t>
      </w:r>
      <w:r w:rsidR="00186378" w:rsidRPr="00A24B91">
        <w:t xml:space="preserve"> creat</w:t>
      </w:r>
      <w:r w:rsidR="000A0C36" w:rsidRPr="00A24B91">
        <w:t>ion of</w:t>
      </w:r>
      <w:r w:rsidR="00B63AB1" w:rsidRPr="00A24B91">
        <w:t xml:space="preserve"> </w:t>
      </w:r>
      <w:r w:rsidR="00452FF7" w:rsidRPr="00A24B91">
        <w:t>custom</w:t>
      </w:r>
      <w:r w:rsidR="000A0C36" w:rsidRPr="00A24B91">
        <w:t xml:space="preserve"> </w:t>
      </w:r>
      <w:r w:rsidR="00186378" w:rsidRPr="00A24B91">
        <w:t>web</w:t>
      </w:r>
      <w:r w:rsidR="00E04AD8" w:rsidRPr="00A24B91">
        <w:t xml:space="preserve"> </w:t>
      </w:r>
      <w:r w:rsidR="00186378" w:rsidRPr="00A24B91">
        <w:t>dashboard</w:t>
      </w:r>
      <w:r w:rsidR="00757EF2" w:rsidRPr="00A24B91">
        <w:t>s</w:t>
      </w:r>
      <w:r w:rsidR="00402F8C" w:rsidRPr="00A24B91">
        <w:t xml:space="preserve"> to </w:t>
      </w:r>
      <w:r w:rsidR="006E195C" w:rsidRPr="00A24B91">
        <w:t>visualize</w:t>
      </w:r>
      <w:r w:rsidR="00402F8C" w:rsidRPr="00A24B91">
        <w:t xml:space="preserve"> the </w:t>
      </w:r>
      <w:r w:rsidR="0013766A" w:rsidRPr="00A24B91">
        <w:t>HPPs real-time and predictive maintenance</w:t>
      </w:r>
      <w:r w:rsidR="00402F8C" w:rsidRPr="00A24B91">
        <w:t xml:space="preserve"> data</w:t>
      </w:r>
      <w:r w:rsidR="002A6BB9" w:rsidRPr="00A24B91">
        <w:t>.</w:t>
      </w:r>
      <w:r w:rsidRPr="00A24B91">
        <w:t xml:space="preserve"> Th</w:t>
      </w:r>
      <w:r w:rsidR="003A6B2C" w:rsidRPr="00A24B91">
        <w:t xml:space="preserve">e following are the main </w:t>
      </w:r>
      <w:r w:rsidR="00402F8C" w:rsidRPr="00A24B91">
        <w:t>characteristics</w:t>
      </w:r>
      <w:r w:rsidR="003A6B2C" w:rsidRPr="00A24B91">
        <w:t xml:space="preserve"> of the </w:t>
      </w:r>
      <w:r w:rsidR="00E04AD8" w:rsidRPr="00A24B91">
        <w:t>D</w:t>
      </w:r>
      <w:r w:rsidR="007160B0" w:rsidRPr="00A24B91">
        <w:t>D</w:t>
      </w:r>
      <w:r w:rsidR="00E04AD8" w:rsidRPr="00A24B91">
        <w:t>E</w:t>
      </w:r>
      <w:r w:rsidR="00A71464" w:rsidRPr="00A24B91">
        <w:t>:</w:t>
      </w:r>
    </w:p>
    <w:p w14:paraId="5CE44A53" w14:textId="284BBD34" w:rsidR="00720FC3" w:rsidRPr="00A24B91" w:rsidRDefault="00EC6B48" w:rsidP="00025E0B">
      <w:pPr>
        <w:pStyle w:val="Besedilo"/>
        <w:numPr>
          <w:ilvl w:val="0"/>
          <w:numId w:val="17"/>
        </w:numPr>
      </w:pPr>
      <w:r w:rsidRPr="00A24B91">
        <w:t>The DDE must allow users to create own dashboar</w:t>
      </w:r>
      <w:r w:rsidR="007D77A5" w:rsidRPr="00A24B91">
        <w:t>ds.</w:t>
      </w:r>
    </w:p>
    <w:p w14:paraId="057132FF" w14:textId="160757E4" w:rsidR="00D94C55" w:rsidRPr="00A24B91" w:rsidRDefault="00D94C55" w:rsidP="00025E0B">
      <w:pPr>
        <w:pStyle w:val="Besedilo"/>
        <w:numPr>
          <w:ilvl w:val="0"/>
          <w:numId w:val="17"/>
        </w:numPr>
      </w:pPr>
      <w:r w:rsidRPr="00A24B91">
        <w:t xml:space="preserve">The DDE </w:t>
      </w:r>
      <w:r w:rsidR="00CB29BF" w:rsidRPr="00A24B91">
        <w:t>must allow users to search</w:t>
      </w:r>
      <w:r w:rsidR="00266FA1" w:rsidRPr="00A24B91">
        <w:t xml:space="preserve"> for</w:t>
      </w:r>
      <w:r w:rsidR="00E14104" w:rsidRPr="00A24B91">
        <w:t xml:space="preserve"> process data points</w:t>
      </w:r>
      <w:r w:rsidR="00CB29BF" w:rsidRPr="00A24B91">
        <w:t xml:space="preserve"> and visualize </w:t>
      </w:r>
      <w:r w:rsidR="0085759B" w:rsidRPr="00A24B91">
        <w:t>the time</w:t>
      </w:r>
      <w:r w:rsidR="00CB29BF" w:rsidRPr="00A24B91">
        <w:t>-series</w:t>
      </w:r>
      <w:r w:rsidR="006E6954" w:rsidRPr="00A24B91">
        <w:t xml:space="preserve"> and other</w:t>
      </w:r>
      <w:r w:rsidR="00CB29BF" w:rsidRPr="00A24B91">
        <w:t xml:space="preserve"> process</w:t>
      </w:r>
      <w:r w:rsidR="006E6954" w:rsidRPr="00A24B91">
        <w:t xml:space="preserve"> related</w:t>
      </w:r>
      <w:r w:rsidR="00CB29BF" w:rsidRPr="00A24B91">
        <w:t xml:space="preserve"> data.</w:t>
      </w:r>
    </w:p>
    <w:p w14:paraId="212D162E" w14:textId="39D3A47E" w:rsidR="00CB29BF" w:rsidRPr="00A24B91" w:rsidRDefault="00B570C6" w:rsidP="00025E0B">
      <w:pPr>
        <w:pStyle w:val="Besedilo"/>
        <w:numPr>
          <w:ilvl w:val="0"/>
          <w:numId w:val="17"/>
        </w:numPr>
      </w:pPr>
      <w:r w:rsidRPr="00A24B91">
        <w:t>The</w:t>
      </w:r>
      <w:r w:rsidR="008E78DD" w:rsidRPr="00A24B91">
        <w:t xml:space="preserve"> user</w:t>
      </w:r>
      <w:r w:rsidR="00C54D6B" w:rsidRPr="00A24B91">
        <w:t>s</w:t>
      </w:r>
      <w:r w:rsidR="008E78DD" w:rsidRPr="00A24B91">
        <w:t xml:space="preserve"> must have an option to </w:t>
      </w:r>
      <w:r w:rsidR="006D3B04" w:rsidRPr="00A24B91">
        <w:t>save</w:t>
      </w:r>
      <w:r w:rsidR="00077104" w:rsidRPr="00A24B91">
        <w:t>/bookmark</w:t>
      </w:r>
      <w:r w:rsidR="006D3B04" w:rsidRPr="00A24B91">
        <w:t xml:space="preserve"> d</w:t>
      </w:r>
      <w:r w:rsidR="00C54D6B" w:rsidRPr="00A24B91">
        <w:t xml:space="preserve">isplays </w:t>
      </w:r>
      <w:r w:rsidR="00077104" w:rsidRPr="00A24B91">
        <w:t xml:space="preserve">and share </w:t>
      </w:r>
      <w:r w:rsidR="00C54D6B" w:rsidRPr="00A24B91">
        <w:t>them</w:t>
      </w:r>
      <w:r w:rsidR="00077104" w:rsidRPr="00A24B91">
        <w:t xml:space="preserve"> with other use</w:t>
      </w:r>
      <w:r w:rsidR="00C54D6B" w:rsidRPr="00A24B91">
        <w:t>rs</w:t>
      </w:r>
      <w:r w:rsidR="000A1285" w:rsidRPr="00A24B91">
        <w:t xml:space="preserve">. </w:t>
      </w:r>
      <w:r w:rsidR="0003027C" w:rsidRPr="00A24B91">
        <w:t>The</w:t>
      </w:r>
      <w:r w:rsidR="00BA0E88" w:rsidRPr="00A24B91">
        <w:t xml:space="preserve"> </w:t>
      </w:r>
      <w:r w:rsidR="00D23C46" w:rsidRPr="00A24B91">
        <w:t>possibility</w:t>
      </w:r>
      <w:r w:rsidR="00BA0E88" w:rsidRPr="00A24B91">
        <w:t xml:space="preserve"> </w:t>
      </w:r>
      <w:r w:rsidR="0052534C" w:rsidRPr="00A24B91">
        <w:t>of defining</w:t>
      </w:r>
      <w:r w:rsidR="00BA0E88" w:rsidRPr="00A24B91">
        <w:t xml:space="preserve"> displays as private must also be available. </w:t>
      </w:r>
    </w:p>
    <w:p w14:paraId="2CF29E52" w14:textId="7D241E72" w:rsidR="009C3734" w:rsidRPr="00A24B91" w:rsidRDefault="00C90AFD" w:rsidP="00025E0B">
      <w:pPr>
        <w:pStyle w:val="Besedilo"/>
        <w:numPr>
          <w:ilvl w:val="0"/>
          <w:numId w:val="17"/>
        </w:numPr>
      </w:pPr>
      <w:r w:rsidRPr="00A24B91">
        <w:t>The DDE must be supported by</w:t>
      </w:r>
      <w:r w:rsidR="00F30E2D" w:rsidRPr="00A24B91">
        <w:t xml:space="preserve"> the</w:t>
      </w:r>
      <w:r w:rsidRPr="00A24B91">
        <w:t xml:space="preserve"> most modern browsers</w:t>
      </w:r>
      <w:r w:rsidR="00B54842" w:rsidRPr="00A24B91">
        <w:t xml:space="preserve"> on various</w:t>
      </w:r>
      <w:r w:rsidRPr="00A24B91">
        <w:t xml:space="preserve"> operating </w:t>
      </w:r>
      <w:r w:rsidR="00B54842" w:rsidRPr="00A24B91">
        <w:t xml:space="preserve">systems for </w:t>
      </w:r>
      <w:r w:rsidR="00811A09" w:rsidRPr="00A24B91">
        <w:t xml:space="preserve">computers, </w:t>
      </w:r>
      <w:r w:rsidR="00995191" w:rsidRPr="00A24B91">
        <w:t>tablets,</w:t>
      </w:r>
      <w:r w:rsidRPr="00A24B91">
        <w:t xml:space="preserve"> and mobile phones.</w:t>
      </w:r>
    </w:p>
    <w:p w14:paraId="2E456A03" w14:textId="30143236" w:rsidR="004E002D" w:rsidRPr="00A24B91" w:rsidRDefault="00404C9F" w:rsidP="00025E0B">
      <w:pPr>
        <w:pStyle w:val="Besedilo"/>
        <w:numPr>
          <w:ilvl w:val="0"/>
          <w:numId w:val="17"/>
        </w:numPr>
      </w:pPr>
      <w:r w:rsidRPr="00A24B91">
        <w:t>The DDE must be</w:t>
      </w:r>
      <w:r w:rsidR="00930CD3" w:rsidRPr="00A24B91">
        <w:t xml:space="preserve"> user friendly</w:t>
      </w:r>
      <w:r w:rsidR="006E1C70" w:rsidRPr="00A24B91">
        <w:t xml:space="preserve"> and</w:t>
      </w:r>
      <w:r w:rsidRPr="00A24B91">
        <w:t xml:space="preserve"> </w:t>
      </w:r>
      <w:r w:rsidR="00930CD3" w:rsidRPr="00A24B91">
        <w:t>simple to use</w:t>
      </w:r>
      <w:r w:rsidR="002E26FB" w:rsidRPr="00A24B91">
        <w:t>,</w:t>
      </w:r>
      <w:r w:rsidR="00434F2E" w:rsidRPr="00A24B91">
        <w:t xml:space="preserve"> </w:t>
      </w:r>
      <w:r w:rsidR="00930CD3" w:rsidRPr="00A24B91">
        <w:t>thus</w:t>
      </w:r>
      <w:r w:rsidR="00852F03" w:rsidRPr="00A24B91">
        <w:t xml:space="preserve"> allowing</w:t>
      </w:r>
      <w:r w:rsidR="00434F2E" w:rsidRPr="00A24B91">
        <w:t xml:space="preserve"> quick and easy creation of </w:t>
      </w:r>
      <w:r w:rsidR="00A947A9" w:rsidRPr="00A24B91">
        <w:t xml:space="preserve">the </w:t>
      </w:r>
      <w:r w:rsidR="00FB1120" w:rsidRPr="00A24B91">
        <w:t>process dashboards</w:t>
      </w:r>
      <w:r w:rsidR="00A61195" w:rsidRPr="00A24B91">
        <w:t>.</w:t>
      </w:r>
      <w:r w:rsidR="009C7911" w:rsidRPr="00A24B91">
        <w:t xml:space="preserve"> It must </w:t>
      </w:r>
      <w:r w:rsidR="00F509EB" w:rsidRPr="00A24B91">
        <w:t>contain</w:t>
      </w:r>
      <w:r w:rsidR="009C7911" w:rsidRPr="00A24B91">
        <w:t xml:space="preserve"> </w:t>
      </w:r>
      <w:r w:rsidR="00051B69" w:rsidRPr="00A24B91">
        <w:t>various</w:t>
      </w:r>
      <w:r w:rsidR="001314FD" w:rsidRPr="00A24B91">
        <w:t xml:space="preserve"> </w:t>
      </w:r>
      <w:r w:rsidR="00F5738D" w:rsidRPr="00A24B91">
        <w:t>graphical</w:t>
      </w:r>
      <w:r w:rsidR="00051B69" w:rsidRPr="00A24B91">
        <w:t xml:space="preserve"> symbols</w:t>
      </w:r>
      <w:r w:rsidR="006868B2" w:rsidRPr="00A24B91">
        <w:t xml:space="preserve"> </w:t>
      </w:r>
      <w:r w:rsidR="00A45344" w:rsidRPr="00A24B91">
        <w:t>(</w:t>
      </w:r>
      <w:r w:rsidR="00C76C24" w:rsidRPr="00A24B91">
        <w:t>e.g.,</w:t>
      </w:r>
      <w:r w:rsidR="006868B2" w:rsidRPr="00A24B91">
        <w:t xml:space="preserve"> trends, tables, gauges, XY plots</w:t>
      </w:r>
      <w:r w:rsidR="00F509EB" w:rsidRPr="00A24B91">
        <w:t xml:space="preserve">, </w:t>
      </w:r>
      <w:r w:rsidR="00A45344" w:rsidRPr="00A24B91">
        <w:t>different chart</w:t>
      </w:r>
      <w:r w:rsidR="009C7911" w:rsidRPr="00A24B91">
        <w:t xml:space="preserve"> types</w:t>
      </w:r>
      <w:r w:rsidR="00A45344" w:rsidRPr="00A24B91">
        <w:t>, etc.)</w:t>
      </w:r>
      <w:r w:rsidR="00F509EB" w:rsidRPr="00A24B91">
        <w:t xml:space="preserve"> and</w:t>
      </w:r>
      <w:r w:rsidR="00976E9A" w:rsidRPr="00A24B91">
        <w:t xml:space="preserve"> sophisticated</w:t>
      </w:r>
      <w:r w:rsidR="00F509EB" w:rsidRPr="00A24B91">
        <w:t xml:space="preserve"> </w:t>
      </w:r>
      <w:r w:rsidR="00A45344" w:rsidRPr="00A24B91">
        <w:t xml:space="preserve">graphical </w:t>
      </w:r>
      <w:r w:rsidR="009F26C0" w:rsidRPr="00A24B91">
        <w:t xml:space="preserve">libraries for different </w:t>
      </w:r>
      <w:r w:rsidR="009B0428" w:rsidRPr="00A24B91">
        <w:t>industries</w:t>
      </w:r>
      <w:r w:rsidR="008827CD" w:rsidRPr="00A24B91">
        <w:t xml:space="preserve"> </w:t>
      </w:r>
      <w:r w:rsidR="004C1FB9" w:rsidRPr="00A24B91">
        <w:t xml:space="preserve">and engineering areas </w:t>
      </w:r>
      <w:r w:rsidR="009B0428" w:rsidRPr="00A24B91">
        <w:t>(</w:t>
      </w:r>
      <w:r w:rsidR="00C76C24" w:rsidRPr="00A24B91">
        <w:t>e.g.,</w:t>
      </w:r>
      <w:r w:rsidR="008827CD" w:rsidRPr="00A24B91">
        <w:t xml:space="preserve"> electrical</w:t>
      </w:r>
      <w:r w:rsidR="004C1FB9" w:rsidRPr="00A24B91">
        <w:t>, mechanical, chemical</w:t>
      </w:r>
      <w:r w:rsidR="00395D1B" w:rsidRPr="00A24B91">
        <w:t>,</w:t>
      </w:r>
      <w:r w:rsidR="004C1FB9" w:rsidRPr="00A24B91">
        <w:t xml:space="preserve"> etc.).</w:t>
      </w:r>
      <w:r w:rsidR="00976E9A" w:rsidRPr="00A24B91">
        <w:t xml:space="preserve"> </w:t>
      </w:r>
    </w:p>
    <w:p w14:paraId="0A3ED6D0" w14:textId="0779660C" w:rsidR="004E002D" w:rsidRPr="00A24B91" w:rsidRDefault="00654BDC" w:rsidP="00654BDC">
      <w:pPr>
        <w:pStyle w:val="NOTE"/>
      </w:pPr>
      <w:r>
        <w:t xml:space="preserve">NOTE </w:t>
      </w:r>
      <w:r w:rsidR="00C73EEE">
        <w:fldChar w:fldCharType="begin"/>
      </w:r>
      <w:r w:rsidR="00C73EEE">
        <w:instrText xml:space="preserve"> STYLEREF 1 \s </w:instrText>
      </w:r>
      <w:r w:rsidR="00C73EEE">
        <w:fldChar w:fldCharType="separate"/>
      </w:r>
      <w:r w:rsidR="00C73EEE">
        <w:rPr>
          <w:noProof/>
        </w:rPr>
        <w:t>6</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6</w:t>
      </w:r>
      <w:r w:rsidR="00C73EEE">
        <w:fldChar w:fldCharType="end"/>
      </w:r>
      <w:r w:rsidR="004E002D" w:rsidRPr="00A24B91">
        <w:t xml:space="preserve">: The DDE can also relay on </w:t>
      </w:r>
      <w:r w:rsidR="005D69F9" w:rsidRPr="00A24B91">
        <w:t>external</w:t>
      </w:r>
      <w:r w:rsidR="004E002D" w:rsidRPr="00A24B91">
        <w:t xml:space="preserve"> graphical libraries if these are not already available within DDE.</w:t>
      </w:r>
      <w:r w:rsidR="00011968" w:rsidRPr="00A24B91">
        <w:t xml:space="preserve"> The procedures to import external libraries must be simple and straightforward.</w:t>
      </w:r>
    </w:p>
    <w:p w14:paraId="75E7FBF0" w14:textId="42C8E7C0" w:rsidR="001D1A05" w:rsidRPr="00A24B91" w:rsidRDefault="00850E59" w:rsidP="00025E0B">
      <w:pPr>
        <w:pStyle w:val="Besedilo"/>
        <w:numPr>
          <w:ilvl w:val="0"/>
          <w:numId w:val="17"/>
        </w:numPr>
      </w:pPr>
      <w:r w:rsidRPr="00A24B91">
        <w:t>The</w:t>
      </w:r>
      <w:r w:rsidR="003C7FCF" w:rsidRPr="00A24B91">
        <w:t xml:space="preserve"> control chart</w:t>
      </w:r>
      <w:r w:rsidR="00A776D8" w:rsidRPr="00A24B91">
        <w:t>s</w:t>
      </w:r>
      <w:r w:rsidR="003C7FCF" w:rsidRPr="00A24B91">
        <w:t xml:space="preserve"> used to present </w:t>
      </w:r>
      <w:r w:rsidR="00FB0755" w:rsidRPr="00A24B91">
        <w:t xml:space="preserve">the </w:t>
      </w:r>
      <w:r w:rsidR="003C7FCF" w:rsidRPr="00A24B91">
        <w:t>time-series data</w:t>
      </w:r>
      <w:r w:rsidRPr="00A24B91">
        <w:t xml:space="preserve"> must include the</w:t>
      </w:r>
      <w:r w:rsidR="001D3D3B" w:rsidRPr="00A24B91">
        <w:t xml:space="preserve"> following </w:t>
      </w:r>
      <w:r w:rsidR="00C52E6D" w:rsidRPr="00A24B91">
        <w:t>functions</w:t>
      </w:r>
      <w:r w:rsidR="001D3D3B" w:rsidRPr="00A24B91">
        <w:t>:</w:t>
      </w:r>
      <w:r w:rsidRPr="00A24B91">
        <w:t xml:space="preserve"> </w:t>
      </w:r>
    </w:p>
    <w:p w14:paraId="2B1B9B93" w14:textId="59819E83" w:rsidR="006517E2" w:rsidRPr="00A24B91" w:rsidRDefault="008C0CF9" w:rsidP="00025E0B">
      <w:pPr>
        <w:pStyle w:val="Besedilo"/>
        <w:numPr>
          <w:ilvl w:val="0"/>
          <w:numId w:val="17"/>
        </w:numPr>
      </w:pPr>
      <w:r w:rsidRPr="00A24B91">
        <w:t>C</w:t>
      </w:r>
      <w:r w:rsidR="00850E59" w:rsidRPr="00A24B91">
        <w:t>hart editing functionality</w:t>
      </w:r>
      <w:r w:rsidR="001D1A05" w:rsidRPr="00A24B91">
        <w:t xml:space="preserve"> – </w:t>
      </w:r>
      <w:r w:rsidR="00850E59" w:rsidRPr="00A24B91">
        <w:t xml:space="preserve">allows users to change chart appearance, </w:t>
      </w:r>
      <w:r w:rsidR="002D45CC" w:rsidRPr="00A24B91">
        <w:t>i.e.,</w:t>
      </w:r>
      <w:r w:rsidR="00850E59" w:rsidRPr="00A24B91">
        <w:t xml:space="preserve"> </w:t>
      </w:r>
      <w:r w:rsidR="00727D1E" w:rsidRPr="00727D1E">
        <w:t>colors</w:t>
      </w:r>
      <w:r w:rsidR="00850E59" w:rsidRPr="00A24B91">
        <w:t>, line thickness, axes attributes (</w:t>
      </w:r>
      <w:r w:rsidR="00B11050" w:rsidRPr="00A24B91">
        <w:t>e.g.,</w:t>
      </w:r>
      <w:r w:rsidR="00850E59" w:rsidRPr="00A24B91">
        <w:t xml:space="preserve"> position, ticks, text etc.).</w:t>
      </w:r>
      <w:r w:rsidR="00A66BE5" w:rsidRPr="00A24B91">
        <w:t xml:space="preserve"> </w:t>
      </w:r>
    </w:p>
    <w:p w14:paraId="7C846074" w14:textId="3172717C" w:rsidR="006517E2" w:rsidRPr="00A24B91" w:rsidRDefault="008C0CF9" w:rsidP="00025E0B">
      <w:pPr>
        <w:pStyle w:val="Besedilo"/>
        <w:numPr>
          <w:ilvl w:val="0"/>
          <w:numId w:val="17"/>
        </w:numPr>
      </w:pPr>
      <w:r w:rsidRPr="00A24B91">
        <w:t>T</w:t>
      </w:r>
      <w:r w:rsidR="00850E59" w:rsidRPr="00A24B91">
        <w:t xml:space="preserve">ime editing </w:t>
      </w:r>
      <w:r w:rsidR="00CA043B" w:rsidRPr="00A24B91">
        <w:t>functionality –</w:t>
      </w:r>
      <w:r w:rsidR="001D1A05" w:rsidRPr="00A24B91">
        <w:t xml:space="preserve"> </w:t>
      </w:r>
      <w:r w:rsidR="002D45CC" w:rsidRPr="00A24B91">
        <w:t>e.g.,</w:t>
      </w:r>
      <w:r w:rsidR="00850E59" w:rsidRPr="00A24B91">
        <w:t xml:space="preserve"> for </w:t>
      </w:r>
      <w:r w:rsidR="000A6BB8" w:rsidRPr="00A24B91">
        <w:t>choice</w:t>
      </w:r>
      <w:r w:rsidR="00850E59" w:rsidRPr="00A24B91">
        <w:t xml:space="preserve"> of the visible time range and adding/removal of the time markers</w:t>
      </w:r>
      <w:r w:rsidR="00CA043B" w:rsidRPr="00A24B91">
        <w:t>.</w:t>
      </w:r>
      <w:r w:rsidR="00700350" w:rsidRPr="00A24B91">
        <w:t xml:space="preserve"> </w:t>
      </w:r>
    </w:p>
    <w:p w14:paraId="6CDEC2C3" w14:textId="22DC0D4E" w:rsidR="00481D2B" w:rsidRPr="00A24B91" w:rsidRDefault="008C0CF9" w:rsidP="00025E0B">
      <w:pPr>
        <w:pStyle w:val="Besedilo"/>
        <w:numPr>
          <w:ilvl w:val="0"/>
          <w:numId w:val="17"/>
        </w:numPr>
      </w:pPr>
      <w:r w:rsidRPr="00A24B91">
        <w:t>L</w:t>
      </w:r>
      <w:r w:rsidR="00850E59" w:rsidRPr="00A24B91">
        <w:t>egend editing functionality.</w:t>
      </w:r>
    </w:p>
    <w:p w14:paraId="64AA5F4D" w14:textId="2D2F0D44" w:rsidR="006C21AB" w:rsidRPr="00A24B91" w:rsidRDefault="003D5358" w:rsidP="00025E0B">
      <w:pPr>
        <w:pStyle w:val="Besedilo"/>
        <w:numPr>
          <w:ilvl w:val="0"/>
          <w:numId w:val="17"/>
        </w:numPr>
      </w:pPr>
      <w:r w:rsidRPr="00A24B91">
        <w:t>Displaying more graphs in</w:t>
      </w:r>
      <w:r w:rsidR="00697D15" w:rsidRPr="00A24B91">
        <w:t xml:space="preserve"> one</w:t>
      </w:r>
      <w:r w:rsidRPr="00A24B91">
        <w:t xml:space="preserve"> control chart – </w:t>
      </w:r>
      <w:r w:rsidR="00236ECA" w:rsidRPr="00A24B91">
        <w:t>i</w:t>
      </w:r>
      <w:r w:rsidR="0006317D" w:rsidRPr="00A24B91">
        <w:t xml:space="preserve">t must be possible to display several graphs with different measurement quantities in the same time interval. </w:t>
      </w:r>
    </w:p>
    <w:p w14:paraId="1FFF02A4" w14:textId="2DAFAAAB" w:rsidR="000740C3" w:rsidRPr="00A24B91" w:rsidRDefault="00051B69" w:rsidP="00025E0B">
      <w:pPr>
        <w:pStyle w:val="Besedilo"/>
        <w:numPr>
          <w:ilvl w:val="0"/>
          <w:numId w:val="17"/>
        </w:numPr>
        <w:rPr>
          <w:u w:val="single"/>
        </w:rPr>
      </w:pPr>
      <w:r w:rsidRPr="00A24B91">
        <w:t>The DDE must have characteristics of the modern dashboard software solutions defined in [</w:t>
      </w:r>
      <w:r w:rsidR="009260B2" w:rsidRPr="00A24B91">
        <w:t>1</w:t>
      </w:r>
      <w:r w:rsidR="00ED210D" w:rsidRPr="00A24B91">
        <w:t>5</w:t>
      </w:r>
      <w:r w:rsidRPr="00A24B91">
        <w:t xml:space="preserve">] and </w:t>
      </w:r>
      <w:r w:rsidR="00C46C6D" w:rsidRPr="00A24B91">
        <w:t>[</w:t>
      </w:r>
      <w:r w:rsidR="009260B2" w:rsidRPr="00A24B91">
        <w:t>1</w:t>
      </w:r>
      <w:r w:rsidR="00ED210D" w:rsidRPr="00A24B91">
        <w:t>6</w:t>
      </w:r>
      <w:r w:rsidRPr="00A24B91">
        <w:t>].</w:t>
      </w:r>
      <w:r w:rsidR="0049285D" w:rsidRPr="00A24B91">
        <w:t xml:space="preserve"> </w:t>
      </w:r>
      <w:r w:rsidR="00F5738D" w:rsidRPr="00A24B91">
        <w:rPr>
          <w:u w:val="single"/>
        </w:rPr>
        <w:t>The</w:t>
      </w:r>
      <w:r w:rsidR="00E452CE" w:rsidRPr="00A24B91">
        <w:rPr>
          <w:u w:val="single"/>
        </w:rPr>
        <w:t xml:space="preserve"> </w:t>
      </w:r>
      <w:r w:rsidR="000F3BFC" w:rsidRPr="00A24B91">
        <w:rPr>
          <w:u w:val="single"/>
        </w:rPr>
        <w:t>aforementioned</w:t>
      </w:r>
      <w:r w:rsidR="00936048" w:rsidRPr="00A24B91">
        <w:rPr>
          <w:u w:val="single"/>
        </w:rPr>
        <w:t xml:space="preserve"> guideline</w:t>
      </w:r>
      <w:r w:rsidR="00696B7E" w:rsidRPr="00A24B91">
        <w:rPr>
          <w:u w:val="single"/>
        </w:rPr>
        <w:t>s</w:t>
      </w:r>
      <w:r w:rsidR="000800B3" w:rsidRPr="00A24B91">
        <w:rPr>
          <w:u w:val="single"/>
        </w:rPr>
        <w:t xml:space="preserve"> </w:t>
      </w:r>
      <w:r w:rsidR="003F1F2F" w:rsidRPr="00A24B91">
        <w:rPr>
          <w:u w:val="single"/>
        </w:rPr>
        <w:t>must</w:t>
      </w:r>
      <w:r w:rsidR="000800B3" w:rsidRPr="00A24B91">
        <w:rPr>
          <w:u w:val="single"/>
        </w:rPr>
        <w:t xml:space="preserve"> be followed as much as possible</w:t>
      </w:r>
      <w:r w:rsidR="00131813" w:rsidRPr="00A24B91">
        <w:rPr>
          <w:u w:val="single"/>
        </w:rPr>
        <w:t xml:space="preserve">. </w:t>
      </w:r>
    </w:p>
    <w:p w14:paraId="5B644487" w14:textId="0A3A4DDF" w:rsidR="005E7BE6" w:rsidRPr="00A24B91" w:rsidRDefault="00D34E92" w:rsidP="00654BDC">
      <w:pPr>
        <w:pStyle w:val="NOTE"/>
      </w:pPr>
      <w:r>
        <w:t xml:space="preserve">NOTE </w:t>
      </w:r>
      <w:r w:rsidR="00C73EEE">
        <w:fldChar w:fldCharType="begin"/>
      </w:r>
      <w:r w:rsidR="00C73EEE">
        <w:instrText xml:space="preserve"> STYLEREF 1 \s </w:instrText>
      </w:r>
      <w:r w:rsidR="00C73EEE">
        <w:fldChar w:fldCharType="separate"/>
      </w:r>
      <w:r w:rsidR="00C73EEE">
        <w:rPr>
          <w:noProof/>
        </w:rPr>
        <w:t>6</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7</w:t>
      </w:r>
      <w:r w:rsidR="00C73EEE">
        <w:fldChar w:fldCharType="end"/>
      </w:r>
      <w:r w:rsidR="000740C3" w:rsidRPr="00A24B91">
        <w:t>:</w:t>
      </w:r>
      <w:r w:rsidR="000740C3" w:rsidRPr="00A24B91">
        <w:rPr>
          <w:b/>
          <w:bCs/>
        </w:rPr>
        <w:t xml:space="preserve"> </w:t>
      </w:r>
      <w:r w:rsidR="00683C5C" w:rsidRPr="00A24B91">
        <w:t xml:space="preserve">The </w:t>
      </w:r>
      <w:r w:rsidR="00345B61" w:rsidRPr="00A24B91">
        <w:t>Contracting</w:t>
      </w:r>
      <w:r w:rsidR="00683C5C" w:rsidRPr="00A24B91">
        <w:t xml:space="preserve"> </w:t>
      </w:r>
      <w:r w:rsidR="004108D0" w:rsidRPr="00A24B91">
        <w:t>A</w:t>
      </w:r>
      <w:r w:rsidR="00683C5C" w:rsidRPr="00A24B91">
        <w:t>uthority</w:t>
      </w:r>
      <w:r w:rsidR="00345B61" w:rsidRPr="00A24B91">
        <w:t>’s</w:t>
      </w:r>
      <w:r w:rsidR="00683C5C" w:rsidRPr="00A24B91">
        <w:t xml:space="preserve"> position </w:t>
      </w:r>
      <w:r w:rsidR="00FF6235" w:rsidRPr="00A24B91">
        <w:t xml:space="preserve">on </w:t>
      </w:r>
      <w:r w:rsidR="008C6032" w:rsidRPr="00A24B91">
        <w:t>following the</w:t>
      </w:r>
      <w:r w:rsidR="00ED226D" w:rsidRPr="00A24B91">
        <w:t xml:space="preserve"> characteristics of the modern DDE</w:t>
      </w:r>
      <w:r w:rsidR="00ED571E" w:rsidRPr="00A24B91">
        <w:t>s</w:t>
      </w:r>
      <w:r w:rsidR="00501FF3" w:rsidRPr="00A24B91">
        <w:t xml:space="preserve"> </w:t>
      </w:r>
      <w:r w:rsidR="00406F56" w:rsidRPr="00A24B91">
        <w:t xml:space="preserve">is </w:t>
      </w:r>
      <w:r w:rsidR="00CB6EE9" w:rsidRPr="00A24B91">
        <w:t xml:space="preserve">based on the </w:t>
      </w:r>
      <w:r w:rsidR="001E689E" w:rsidRPr="00A24B91">
        <w:t>fact that</w:t>
      </w:r>
      <w:r w:rsidR="00846B5B" w:rsidRPr="00A24B91">
        <w:t xml:space="preserve"> nowadays</w:t>
      </w:r>
      <w:r w:rsidR="001E689E" w:rsidRPr="00A24B91">
        <w:t xml:space="preserve"> m</w:t>
      </w:r>
      <w:r w:rsidR="00846B5B" w:rsidRPr="00A24B91">
        <w:t>ost</w:t>
      </w:r>
      <w:r w:rsidR="001E689E" w:rsidRPr="00A24B91">
        <w:t xml:space="preserve"> advertised APMA/APM-based</w:t>
      </w:r>
      <w:r w:rsidR="00F8360C" w:rsidRPr="00A24B91">
        <w:t xml:space="preserve"> solutions</w:t>
      </w:r>
      <w:r w:rsidR="001E689E" w:rsidRPr="00A24B91">
        <w:t xml:space="preserve"> </w:t>
      </w:r>
      <w:r w:rsidR="0036444D" w:rsidRPr="00A24B91">
        <w:t>have</w:t>
      </w:r>
      <w:r w:rsidR="00B50133" w:rsidRPr="00A24B91">
        <w:t xml:space="preserve"> already</w:t>
      </w:r>
      <w:r w:rsidR="0036444D" w:rsidRPr="00A24B91">
        <w:t xml:space="preserve"> integrated </w:t>
      </w:r>
      <w:r w:rsidR="00501FF3" w:rsidRPr="00A24B91">
        <w:t>DDEs that</w:t>
      </w:r>
      <w:r w:rsidR="003D100B" w:rsidRPr="00A24B91">
        <w:t xml:space="preserve"> generally </w:t>
      </w:r>
      <w:r w:rsidR="0049285D" w:rsidRPr="00A24B91">
        <w:t xml:space="preserve">follow characteristics of the modern </w:t>
      </w:r>
      <w:r w:rsidR="00702146" w:rsidRPr="00A24B91">
        <w:t>dashboard</w:t>
      </w:r>
      <w:r w:rsidR="0049285D" w:rsidRPr="00A24B91">
        <w:t xml:space="preserve"> software solutions defined in [</w:t>
      </w:r>
      <w:r w:rsidR="00F837C6" w:rsidRPr="00A24B91">
        <w:t>1</w:t>
      </w:r>
      <w:r w:rsidR="00007F22" w:rsidRPr="00A24B91">
        <w:t>5</w:t>
      </w:r>
      <w:r w:rsidR="0049285D" w:rsidRPr="00A24B91">
        <w:t xml:space="preserve">] and </w:t>
      </w:r>
      <w:r w:rsidR="00210EE9" w:rsidRPr="00A24B91">
        <w:t>[</w:t>
      </w:r>
      <w:r w:rsidR="00F837C6" w:rsidRPr="00A24B91">
        <w:t>1</w:t>
      </w:r>
      <w:r w:rsidR="00007F22" w:rsidRPr="00A24B91">
        <w:t>6</w:t>
      </w:r>
      <w:r w:rsidR="0049285D" w:rsidRPr="00A24B91">
        <w:t>]</w:t>
      </w:r>
      <w:r w:rsidR="002D45CC" w:rsidRPr="00A24B91">
        <w:t xml:space="preserve">. </w:t>
      </w:r>
      <w:r w:rsidR="00702146" w:rsidRPr="00A24B91">
        <w:t xml:space="preserve">The characteristics </w:t>
      </w:r>
      <w:r w:rsidR="004C5FE5" w:rsidRPr="00A24B91">
        <w:t>must</w:t>
      </w:r>
      <w:r w:rsidR="00702146" w:rsidRPr="00A24B91">
        <w:t xml:space="preserve"> be generally followed</w:t>
      </w:r>
      <w:r w:rsidR="00BC3466" w:rsidRPr="00A24B91">
        <w:t>.</w:t>
      </w:r>
      <w:r w:rsidR="00702146" w:rsidRPr="00A24B91">
        <w:t xml:space="preserve"> </w:t>
      </w:r>
      <w:r w:rsidR="00BC3466" w:rsidRPr="00A24B91">
        <w:t>I</w:t>
      </w:r>
      <w:r w:rsidR="00702146" w:rsidRPr="00A24B91">
        <w:t>f</w:t>
      </w:r>
      <w:r w:rsidR="004D5F38" w:rsidRPr="00A24B91">
        <w:t xml:space="preserve"> some</w:t>
      </w:r>
      <w:r w:rsidR="00702146" w:rsidRPr="00A24B91">
        <w:t xml:space="preserve"> crucial</w:t>
      </w:r>
      <w:r w:rsidR="004D5F38" w:rsidRPr="00A24B91">
        <w:t xml:space="preserve"> part of functionality is missing, </w:t>
      </w:r>
      <w:r w:rsidR="00075920" w:rsidRPr="00A24B91">
        <w:t xml:space="preserve">the system must </w:t>
      </w:r>
      <w:r w:rsidR="005E7BE6" w:rsidRPr="00A24B91">
        <w:t>be expandable</w:t>
      </w:r>
      <w:r w:rsidR="00702146" w:rsidRPr="00A24B91">
        <w:t xml:space="preserve"> enough</w:t>
      </w:r>
      <w:r w:rsidR="00C827AB" w:rsidRPr="00A24B91">
        <w:t xml:space="preserve"> </w:t>
      </w:r>
      <w:r w:rsidR="005E7BE6" w:rsidRPr="00A24B91">
        <w:t>to</w:t>
      </w:r>
      <w:r w:rsidR="00DC5AF6" w:rsidRPr="00A24B91">
        <w:t xml:space="preserve"> easily</w:t>
      </w:r>
      <w:r w:rsidR="005E7BE6" w:rsidRPr="00A24B91">
        <w:t xml:space="preserve"> achieve characteristic</w:t>
      </w:r>
      <w:r w:rsidR="000079B7" w:rsidRPr="00A24B91">
        <w:t>s</w:t>
      </w:r>
      <w:r w:rsidR="005E7BE6" w:rsidRPr="00A24B91">
        <w:t xml:space="preserve"> of the moder</w:t>
      </w:r>
      <w:r w:rsidR="008D41D7" w:rsidRPr="00A24B91">
        <w:t>n</w:t>
      </w:r>
      <w:r w:rsidR="005E7BE6" w:rsidRPr="00A24B91">
        <w:t xml:space="preserve"> DDE</w:t>
      </w:r>
      <w:r w:rsidR="00702146" w:rsidRPr="00A24B91">
        <w:t>s, either</w:t>
      </w:r>
      <w:r w:rsidR="005E7BE6" w:rsidRPr="00A24B91">
        <w:t xml:space="preserve"> </w:t>
      </w:r>
      <w:r w:rsidR="008C15EB" w:rsidRPr="00A24B91">
        <w:t>through</w:t>
      </w:r>
      <w:r w:rsidR="00702146" w:rsidRPr="00A24B91">
        <w:t xml:space="preserve"> the</w:t>
      </w:r>
      <w:r w:rsidR="006C5CBA" w:rsidRPr="00A24B91">
        <w:t xml:space="preserve"> native functionality or with the Service Provider</w:t>
      </w:r>
      <w:r w:rsidR="00BC3466" w:rsidRPr="00A24B91">
        <w:t>’s support</w:t>
      </w:r>
      <w:r w:rsidR="0012771B" w:rsidRPr="00A24B91">
        <w:t xml:space="preserve"> within the project time</w:t>
      </w:r>
      <w:r w:rsidR="00E42C74" w:rsidRPr="00A24B91">
        <w:t>frame</w:t>
      </w:r>
      <w:r w:rsidR="00C26A2E" w:rsidRPr="00A24B91">
        <w:t>.</w:t>
      </w:r>
    </w:p>
    <w:p w14:paraId="4F16E0CD" w14:textId="7FA72A25" w:rsidR="00434F2E" w:rsidRPr="00A24B91" w:rsidRDefault="00434F2E" w:rsidP="00232268">
      <w:pPr>
        <w:pStyle w:val="tevilnat"/>
      </w:pPr>
      <w:r w:rsidRPr="00A24B91">
        <w:t>The</w:t>
      </w:r>
      <w:r w:rsidR="00784DB7" w:rsidRPr="00A24B91">
        <w:t xml:space="preserve"> DC</w:t>
      </w:r>
      <w:r w:rsidRPr="00A24B91">
        <w:t xml:space="preserve"> system must </w:t>
      </w:r>
      <w:r w:rsidR="002722B4" w:rsidRPr="00A24B91">
        <w:t>include</w:t>
      </w:r>
      <w:r w:rsidRPr="00A24B91">
        <w:t xml:space="preserve"> Excel add-in or similar</w:t>
      </w:r>
      <w:r w:rsidR="00A44079" w:rsidRPr="00A24B91">
        <w:t xml:space="preserve"> feature</w:t>
      </w:r>
      <w:r w:rsidRPr="00A24B91">
        <w:t xml:space="preserve"> </w:t>
      </w:r>
      <w:r w:rsidR="00D338C1" w:rsidRPr="00A24B91">
        <w:t>that</w:t>
      </w:r>
      <w:r w:rsidR="00716506" w:rsidRPr="00A24B91">
        <w:t xml:space="preserve"> allow</w:t>
      </w:r>
      <w:r w:rsidR="00D338C1" w:rsidRPr="00A24B91">
        <w:t>s</w:t>
      </w:r>
      <w:r w:rsidR="00A44079" w:rsidRPr="00A24B91">
        <w:t xml:space="preserve"> users</w:t>
      </w:r>
      <w:r w:rsidR="00366F32" w:rsidRPr="00A24B91">
        <w:t xml:space="preserve"> to</w:t>
      </w:r>
      <w:r w:rsidRPr="00A24B91">
        <w:t xml:space="preserve"> access</w:t>
      </w:r>
      <w:r w:rsidR="00A36E2C" w:rsidRPr="00A24B91">
        <w:t xml:space="preserve"> data stored in</w:t>
      </w:r>
      <w:r w:rsidRPr="00A24B91">
        <w:t xml:space="preserve"> the </w:t>
      </w:r>
      <w:r w:rsidR="00D338C1" w:rsidRPr="00A24B91">
        <w:t xml:space="preserve">DC system </w:t>
      </w:r>
      <w:r w:rsidR="00A36E2C" w:rsidRPr="00A24B91">
        <w:t>historian</w:t>
      </w:r>
      <w:r w:rsidRPr="00A24B91">
        <w:t xml:space="preserve"> database</w:t>
      </w:r>
      <w:r w:rsidR="00D338C1" w:rsidRPr="00A24B91">
        <w:t xml:space="preserve"> from the Microsoft Excel </w:t>
      </w:r>
      <w:r w:rsidR="005204D7" w:rsidRPr="00A24B91">
        <w:t>environment</w:t>
      </w:r>
      <w:r w:rsidR="00D338C1" w:rsidRPr="00A24B91">
        <w:t xml:space="preserve">. </w:t>
      </w:r>
    </w:p>
    <w:p w14:paraId="1F138330" w14:textId="696AAE47" w:rsidR="007E63F4" w:rsidRPr="00A24B91" w:rsidRDefault="007E63F4" w:rsidP="00232268">
      <w:pPr>
        <w:pStyle w:val="tevilnat"/>
      </w:pPr>
      <w:r w:rsidRPr="00A24B91">
        <w:lastRenderedPageBreak/>
        <w:t>Variables calculated by</w:t>
      </w:r>
      <w:r w:rsidR="00C86F51" w:rsidRPr="00A24B91">
        <w:t xml:space="preserve"> the</w:t>
      </w:r>
      <w:r w:rsidRPr="00A24B91">
        <w:t xml:space="preserve"> calculations</w:t>
      </w:r>
      <w:r w:rsidR="00C86F51" w:rsidRPr="00A24B91">
        <w:t xml:space="preserve"> specified in</w:t>
      </w:r>
      <w:r w:rsidR="00874C39" w:rsidRPr="00A24B91">
        <w:t xml:space="preserve"> </w:t>
      </w:r>
      <w:r w:rsidR="00EA50DC" w:rsidRPr="00A24B91">
        <w:t>point</w:t>
      </w:r>
      <w:r w:rsidRPr="00A24B91">
        <w:t xml:space="preserve"> </w:t>
      </w:r>
      <w:r w:rsidR="00E53CC6" w:rsidRPr="00A24B91">
        <w:t>11</w:t>
      </w:r>
      <w:r w:rsidR="00D62A96" w:rsidRPr="00A24B91">
        <w:t xml:space="preserve"> must be</w:t>
      </w:r>
      <w:r w:rsidRPr="00A24B91">
        <w:t xml:space="preserve"> directly </w:t>
      </w:r>
      <w:r w:rsidR="00703E9E" w:rsidRPr="00A24B91">
        <w:t>import</w:t>
      </w:r>
      <w:r w:rsidR="006846AF" w:rsidRPr="00A24B91">
        <w:t>able</w:t>
      </w:r>
      <w:r w:rsidRPr="00A24B91">
        <w:t xml:space="preserve"> into </w:t>
      </w:r>
      <w:r w:rsidR="00886E64" w:rsidRPr="00A24B91">
        <w:t>the DDE</w:t>
      </w:r>
      <w:r w:rsidRPr="00A24B91">
        <w:t>.</w:t>
      </w:r>
    </w:p>
    <w:p w14:paraId="71AC21C5" w14:textId="04436EB0" w:rsidR="007E63F4" w:rsidRPr="00A24B91" w:rsidRDefault="007E63F4" w:rsidP="00232268">
      <w:pPr>
        <w:pStyle w:val="tevilnat"/>
      </w:pPr>
      <w:r w:rsidRPr="00A24B91">
        <w:t xml:space="preserve">The </w:t>
      </w:r>
      <w:r w:rsidR="00C052F8" w:rsidRPr="00A24B91">
        <w:t xml:space="preserve">DC </w:t>
      </w:r>
      <w:r w:rsidRPr="00A24B91">
        <w:t xml:space="preserve">system must </w:t>
      </w:r>
      <w:r w:rsidR="007A4AB4" w:rsidRPr="00A24B91">
        <w:t>support</w:t>
      </w:r>
      <w:r w:rsidRPr="00A24B91">
        <w:t xml:space="preserve"> </w:t>
      </w:r>
      <w:r w:rsidR="00371190" w:rsidRPr="00A24B91">
        <w:t>importation</w:t>
      </w:r>
      <w:r w:rsidRPr="00A24B91">
        <w:t xml:space="preserve"> </w:t>
      </w:r>
      <w:r w:rsidR="000A57F6" w:rsidRPr="00A24B91">
        <w:t xml:space="preserve">of the alarm and </w:t>
      </w:r>
      <w:r w:rsidR="00045DFE" w:rsidRPr="00A24B91">
        <w:t>events generated</w:t>
      </w:r>
      <w:r w:rsidR="000A57F6" w:rsidRPr="00A24B91">
        <w:t xml:space="preserve"> in the</w:t>
      </w:r>
      <w:r w:rsidR="00874C39" w:rsidRPr="00A24B91">
        <w:t xml:space="preserve"> </w:t>
      </w:r>
      <w:r w:rsidR="000A57F6" w:rsidRPr="00A24B91">
        <w:t xml:space="preserve">HPPs </w:t>
      </w:r>
      <w:r w:rsidRPr="00A24B91">
        <w:t xml:space="preserve">SCADA systems </w:t>
      </w:r>
      <w:r w:rsidR="00874C39" w:rsidRPr="00A24B91">
        <w:t>via</w:t>
      </w:r>
      <w:r w:rsidR="0097253D" w:rsidRPr="00A24B91">
        <w:t xml:space="preserve"> the</w:t>
      </w:r>
      <w:r w:rsidR="00874C39" w:rsidRPr="00A24B91">
        <w:t xml:space="preserve"> </w:t>
      </w:r>
      <w:r w:rsidRPr="00A24B91">
        <w:t>OPC A&amp;</w:t>
      </w:r>
      <w:r w:rsidR="00874C39" w:rsidRPr="00A24B91">
        <w:t>E</w:t>
      </w:r>
      <w:r w:rsidRPr="00A24B91">
        <w:t xml:space="preserve"> (</w:t>
      </w:r>
      <w:r w:rsidR="00874C39" w:rsidRPr="00A24B91">
        <w:t>A</w:t>
      </w:r>
      <w:r w:rsidRPr="00A24B91">
        <w:t xml:space="preserve">larm &amp; </w:t>
      </w:r>
      <w:r w:rsidR="00874C39" w:rsidRPr="00A24B91">
        <w:t>E</w:t>
      </w:r>
      <w:r w:rsidRPr="00A24B91">
        <w:t xml:space="preserve">vents) protocol. </w:t>
      </w:r>
    </w:p>
    <w:p w14:paraId="6183D30E" w14:textId="17A97716" w:rsidR="00810A67" w:rsidRPr="00A24B91" w:rsidRDefault="007E63F4" w:rsidP="00232268">
      <w:pPr>
        <w:pStyle w:val="tevilnat"/>
      </w:pPr>
      <w:r w:rsidRPr="00A24B91">
        <w:t xml:space="preserve">The </w:t>
      </w:r>
      <w:r w:rsidR="00573A55" w:rsidRPr="00A24B91">
        <w:t>system must support access to data stored in the DC system historian from programming environments such as Python and MATLAB. The Service Provider must prepare scripts in these environments to read and write data to and from the DC system historian database.</w:t>
      </w:r>
    </w:p>
    <w:p w14:paraId="3E01AE2D" w14:textId="2A5E1E89" w:rsidR="00810A67" w:rsidRPr="00A24B91" w:rsidRDefault="00232268" w:rsidP="00232268">
      <w:pPr>
        <w:pStyle w:val="NOTE"/>
      </w:pPr>
      <w:r>
        <w:t xml:space="preserve">NOTE </w:t>
      </w:r>
      <w:r w:rsidR="00C73EEE">
        <w:fldChar w:fldCharType="begin"/>
      </w:r>
      <w:r w:rsidR="00C73EEE">
        <w:instrText xml:space="preserve"> STYLEREF 1 \s </w:instrText>
      </w:r>
      <w:r w:rsidR="00C73EEE">
        <w:fldChar w:fldCharType="separate"/>
      </w:r>
      <w:r w:rsidR="00C73EEE">
        <w:rPr>
          <w:noProof/>
        </w:rPr>
        <w:t>6</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8</w:t>
      </w:r>
      <w:r w:rsidR="00C73EEE">
        <w:fldChar w:fldCharType="end"/>
      </w:r>
      <w:r w:rsidR="000877AC" w:rsidRPr="00A24B91">
        <w:t>: Such</w:t>
      </w:r>
      <w:r w:rsidR="00DA4463" w:rsidRPr="00A24B91">
        <w:t xml:space="preserve"> </w:t>
      </w:r>
      <w:r w:rsidR="00730EBC" w:rsidRPr="00A24B91">
        <w:t xml:space="preserve">OPC and </w:t>
      </w:r>
      <w:r w:rsidR="00DA4463" w:rsidRPr="00A24B91">
        <w:t>OLE-DB-based</w:t>
      </w:r>
      <w:r w:rsidR="000877AC" w:rsidRPr="00A24B91">
        <w:t xml:space="preserve"> </w:t>
      </w:r>
      <w:r w:rsidR="000110DC" w:rsidRPr="00A24B91">
        <w:t>scripts</w:t>
      </w:r>
      <w:r w:rsidR="000C1BB2" w:rsidRPr="00A24B91">
        <w:t xml:space="preserve"> are</w:t>
      </w:r>
      <w:r w:rsidR="000877AC" w:rsidRPr="00A24B91">
        <w:t xml:space="preserve"> already </w:t>
      </w:r>
      <w:r w:rsidR="000C1BB2" w:rsidRPr="00A24B91">
        <w:t>prepared</w:t>
      </w:r>
      <w:r w:rsidR="000877AC" w:rsidRPr="00A24B91">
        <w:t xml:space="preserve"> for the </w:t>
      </w:r>
      <w:r w:rsidR="00DA4463" w:rsidRPr="00A24B91">
        <w:t xml:space="preserve">MATLAB environment and should be adequately modified. </w:t>
      </w:r>
    </w:p>
    <w:p w14:paraId="1352771E" w14:textId="527D6A26" w:rsidR="00D97551" w:rsidRPr="002137B6" w:rsidRDefault="00052E41" w:rsidP="00C7032B">
      <w:pPr>
        <w:pStyle w:val="tevilnat"/>
        <w:rPr>
          <w:rStyle w:val="tevilnatZnak"/>
          <w:lang w:val="en-GB"/>
        </w:rPr>
      </w:pPr>
      <w:r w:rsidRPr="002137B6">
        <w:t xml:space="preserve">The DC system </w:t>
      </w:r>
      <w:r w:rsidR="00F838E6" w:rsidRPr="002137B6">
        <w:t xml:space="preserve">must be </w:t>
      </w:r>
      <w:r w:rsidR="009373C1" w:rsidRPr="002137B6">
        <w:t>ready</w:t>
      </w:r>
      <w:r w:rsidR="00D83ED5" w:rsidRPr="002137B6">
        <w:t xml:space="preserve"> to expand</w:t>
      </w:r>
      <w:r w:rsidR="00F41B9D" w:rsidRPr="002137B6">
        <w:t xml:space="preserve">. </w:t>
      </w:r>
      <w:r w:rsidR="00D83ED5" w:rsidRPr="002137B6">
        <w:t>System must</w:t>
      </w:r>
      <w:r w:rsidR="00CE30F2" w:rsidRPr="002137B6">
        <w:t xml:space="preserve"> support inclusion of</w:t>
      </w:r>
      <w:r w:rsidR="00F41B9D" w:rsidRPr="002137B6">
        <w:t xml:space="preserve"> </w:t>
      </w:r>
      <w:r w:rsidR="00F71E9B" w:rsidRPr="002137B6">
        <w:t>all</w:t>
      </w:r>
      <w:r w:rsidR="00CE30F2" w:rsidRPr="002137B6">
        <w:t xml:space="preserve"> the</w:t>
      </w:r>
      <w:r w:rsidR="00831636" w:rsidRPr="002137B6">
        <w:t xml:space="preserve"> production portfolio of the HSE group</w:t>
      </w:r>
      <w:r w:rsidR="00F96624" w:rsidRPr="002137B6">
        <w:t xml:space="preserve"> </w:t>
      </w:r>
      <w:r w:rsidR="00D84056" w:rsidRPr="002137B6">
        <w:t>into</w:t>
      </w:r>
      <w:r w:rsidR="00F96624" w:rsidRPr="002137B6">
        <w:t xml:space="preserve"> the system</w:t>
      </w:r>
      <w:r w:rsidR="00831636" w:rsidRPr="002137B6">
        <w:t>, it means additional hydro</w:t>
      </w:r>
      <w:r w:rsidR="003E71FD" w:rsidRPr="002137B6">
        <w:t xml:space="preserve">, solar and wind power </w:t>
      </w:r>
      <w:r w:rsidR="00831636" w:rsidRPr="002137B6">
        <w:t>plants.</w:t>
      </w:r>
      <w:r w:rsidR="004B39F5" w:rsidRPr="002137B6">
        <w:t xml:space="preserve"> With a possibility to create </w:t>
      </w:r>
      <w:r w:rsidR="00CC0760" w:rsidRPr="002137B6">
        <w:t>own models for hydro, solar or wind power plant equipment.</w:t>
      </w:r>
    </w:p>
    <w:p w14:paraId="464990C9" w14:textId="5853883E" w:rsidR="00DF49E1" w:rsidRPr="00A24B91" w:rsidRDefault="00590E4F" w:rsidP="00B41B03">
      <w:pPr>
        <w:pStyle w:val="Naslov1"/>
      </w:pPr>
      <w:bookmarkStart w:id="41" w:name="_Toc198630308"/>
      <w:bookmarkStart w:id="42" w:name="_Toc198800826"/>
      <w:r w:rsidRPr="00A24B91">
        <w:t>G</w:t>
      </w:r>
      <w:r w:rsidR="00AB00CD" w:rsidRPr="00A24B91">
        <w:t xml:space="preserve">eneral </w:t>
      </w:r>
      <w:r w:rsidR="00335985" w:rsidRPr="00A24B91">
        <w:t>IT</w:t>
      </w:r>
      <w:r w:rsidR="002746E4" w:rsidRPr="00A24B91">
        <w:t xml:space="preserve"> </w:t>
      </w:r>
      <w:r w:rsidR="000A4E16" w:rsidRPr="00A24B91">
        <w:t>R</w:t>
      </w:r>
      <w:r w:rsidR="00480FE4" w:rsidRPr="00A24B91">
        <w:t xml:space="preserve">equirements </w:t>
      </w:r>
      <w:r w:rsidR="00AB00CD" w:rsidRPr="00A24B91">
        <w:t>and cybersecurity</w:t>
      </w:r>
      <w:bookmarkEnd w:id="41"/>
      <w:bookmarkEnd w:id="42"/>
    </w:p>
    <w:p w14:paraId="7C329BEC" w14:textId="77777777" w:rsidR="003E42D1" w:rsidRPr="00A24B91" w:rsidRDefault="00BC74B3" w:rsidP="00D84056">
      <w:pPr>
        <w:pStyle w:val="Besedilo"/>
      </w:pPr>
      <w:r w:rsidRPr="00A24B91">
        <w:t>Th</w:t>
      </w:r>
      <w:r w:rsidR="001B5CDD" w:rsidRPr="00A24B91">
        <w:t>e following are</w:t>
      </w:r>
      <w:r w:rsidR="006B6BBD" w:rsidRPr="00A24B91">
        <w:t xml:space="preserve"> the</w:t>
      </w:r>
      <w:r w:rsidR="00796B02" w:rsidRPr="00A24B91">
        <w:t xml:space="preserve"> IT</w:t>
      </w:r>
      <w:r w:rsidRPr="00A24B91">
        <w:t xml:space="preserve"> requirements for the DC system soft</w:t>
      </w:r>
      <w:r w:rsidR="001B5CDD" w:rsidRPr="00A24B91">
        <w:t>ware</w:t>
      </w:r>
      <w:r w:rsidR="00FF2C8B" w:rsidRPr="00A24B91">
        <w:t xml:space="preserve"> tools and co</w:t>
      </w:r>
      <w:r w:rsidR="00BF448E" w:rsidRPr="00A24B91">
        <w:t>mponents</w:t>
      </w:r>
      <w:r w:rsidR="001B5CDD" w:rsidRPr="00A24B91">
        <w:t>:</w:t>
      </w:r>
    </w:p>
    <w:p w14:paraId="55F97F74" w14:textId="004A877A" w:rsidR="00D5752C" w:rsidRPr="00A24B91" w:rsidRDefault="00D5752C" w:rsidP="00025E0B">
      <w:pPr>
        <w:pStyle w:val="tevilnat"/>
        <w:numPr>
          <w:ilvl w:val="0"/>
          <w:numId w:val="18"/>
        </w:numPr>
      </w:pPr>
      <w:r w:rsidRPr="00A24B91">
        <w:t xml:space="preserve">The software </w:t>
      </w:r>
      <w:r w:rsidR="00E4150D" w:rsidRPr="00A24B91">
        <w:t>must</w:t>
      </w:r>
      <w:r w:rsidRPr="00A24B91">
        <w:t xml:space="preserve"> be installed on</w:t>
      </w:r>
      <w:r w:rsidR="0095538F" w:rsidRPr="00A24B91">
        <w:t xml:space="preserve"> </w:t>
      </w:r>
      <w:r w:rsidRPr="00A24B91">
        <w:t>state-of-the-art versions of operating systems (OS)</w:t>
      </w:r>
      <w:r w:rsidR="0066179E" w:rsidRPr="00A24B91">
        <w:t xml:space="preserve"> and web browser</w:t>
      </w:r>
      <w:r w:rsidR="00240418" w:rsidRPr="00A24B91">
        <w:t>s</w:t>
      </w:r>
      <w:r w:rsidRPr="00A24B91">
        <w:t>. Th</w:t>
      </w:r>
      <w:r w:rsidR="00B26881" w:rsidRPr="00A24B91">
        <w:t>ese are the following</w:t>
      </w:r>
      <w:r w:rsidRPr="00A24B91">
        <w:t>:</w:t>
      </w:r>
    </w:p>
    <w:p w14:paraId="5F9B5696" w14:textId="597B1311" w:rsidR="00D5752C" w:rsidRPr="00A24B91" w:rsidRDefault="002A4EF1" w:rsidP="00D84056">
      <w:pPr>
        <w:pStyle w:val="bulletNat"/>
      </w:pPr>
      <w:r w:rsidRPr="00A24B91">
        <w:t>f</w:t>
      </w:r>
      <w:r w:rsidR="00D5752C" w:rsidRPr="00A24B91">
        <w:t>or servers: OS Microsoft Server 2022,</w:t>
      </w:r>
    </w:p>
    <w:p w14:paraId="6555A357" w14:textId="2E93F230" w:rsidR="00D5752C" w:rsidRPr="00A24B91" w:rsidRDefault="002A4EF1" w:rsidP="00D84056">
      <w:pPr>
        <w:pStyle w:val="bulletNat"/>
      </w:pPr>
      <w:r w:rsidRPr="00A24B91">
        <w:t>f</w:t>
      </w:r>
      <w:r w:rsidR="00D5752C" w:rsidRPr="00A24B91">
        <w:t>or</w:t>
      </w:r>
      <w:r w:rsidRPr="00A24B91">
        <w:t xml:space="preserve"> clients</w:t>
      </w:r>
      <w:r w:rsidR="00D5752C" w:rsidRPr="00A24B91">
        <w:t xml:space="preserve"> (workstation</w:t>
      </w:r>
      <w:r w:rsidR="00D323BE" w:rsidRPr="00A24B91">
        <w:t>s</w:t>
      </w:r>
      <w:r w:rsidR="00D5752C" w:rsidRPr="00A24B91">
        <w:t xml:space="preserve">): OS </w:t>
      </w:r>
      <w:r w:rsidR="005D778A" w:rsidRPr="00A24B91">
        <w:t xml:space="preserve">Microsoft </w:t>
      </w:r>
      <w:r w:rsidR="00D5752C" w:rsidRPr="00A24B91">
        <w:t>Windows 11 or Microsoft Server 2022,</w:t>
      </w:r>
    </w:p>
    <w:p w14:paraId="21681B32" w14:textId="7CBEF892" w:rsidR="00D5752C" w:rsidRPr="00A24B91" w:rsidRDefault="00D5752C" w:rsidP="00D84056">
      <w:pPr>
        <w:pStyle w:val="bulletNat"/>
      </w:pPr>
      <w:r w:rsidRPr="00A24B91">
        <w:t>for c</w:t>
      </w:r>
      <w:r w:rsidR="002A4EF1" w:rsidRPr="00A24B91">
        <w:t>lients</w:t>
      </w:r>
      <w:r w:rsidRPr="00A24B91">
        <w:t xml:space="preserve"> (</w:t>
      </w:r>
      <w:r w:rsidR="001F1F29" w:rsidRPr="00A24B91">
        <w:t>web browser</w:t>
      </w:r>
      <w:r w:rsidR="00D323BE" w:rsidRPr="00A24B91">
        <w:t>s</w:t>
      </w:r>
      <w:r w:rsidRPr="00A24B91">
        <w:t>): Edge, last available version.</w:t>
      </w:r>
    </w:p>
    <w:p w14:paraId="5C7B01CD" w14:textId="2C91BA3B" w:rsidR="003933FA" w:rsidRPr="00A24B91" w:rsidRDefault="00D859A5" w:rsidP="007835BB">
      <w:pPr>
        <w:pStyle w:val="tevilnat"/>
      </w:pPr>
      <w:r w:rsidRPr="00A24B91">
        <w:rPr>
          <w:u w:val="single"/>
        </w:rPr>
        <w:t xml:space="preserve">Other </w:t>
      </w:r>
      <w:r w:rsidR="003933FA" w:rsidRPr="00A24B91">
        <w:rPr>
          <w:u w:val="single"/>
        </w:rPr>
        <w:t>system software</w:t>
      </w:r>
      <w:r w:rsidR="003933FA" w:rsidRPr="00A24B91">
        <w:t> – If a database or other system software is required, the following policies must be followed:</w:t>
      </w:r>
    </w:p>
    <w:p w14:paraId="76010976" w14:textId="77777777" w:rsidR="003933FA" w:rsidRPr="00A24B91" w:rsidRDefault="003933FA" w:rsidP="007835BB">
      <w:pPr>
        <w:pStyle w:val="bulletNat"/>
      </w:pPr>
      <w:r w:rsidRPr="00A24B91">
        <w:t>The latest safe and patched versions should be used.</w:t>
      </w:r>
    </w:p>
    <w:p w14:paraId="20D4E011" w14:textId="21330865" w:rsidR="003933FA" w:rsidRPr="00A24B91" w:rsidRDefault="003933FA" w:rsidP="007835BB">
      <w:pPr>
        <w:pStyle w:val="bulletNat"/>
      </w:pPr>
      <w:r w:rsidRPr="00A24B91">
        <w:t xml:space="preserve">The upgrades and support of these systems must be covered by the Service Provider, unless a different agreement is reached during </w:t>
      </w:r>
      <w:r w:rsidR="00CB29FC" w:rsidRPr="00A24B91">
        <w:t>implementation,</w:t>
      </w:r>
      <w:r w:rsidRPr="00A24B91">
        <w:t xml:space="preserve"> or the software is already supported by the Contracting Authority.</w:t>
      </w:r>
    </w:p>
    <w:p w14:paraId="5C25A8B7" w14:textId="5E6535BF" w:rsidR="009E0800" w:rsidRPr="00A24B91" w:rsidRDefault="00D044C9" w:rsidP="007835BB">
      <w:pPr>
        <w:pStyle w:val="tevilnat"/>
      </w:pPr>
      <w:r w:rsidRPr="00A24B91">
        <w:rPr>
          <w:u w:val="single"/>
        </w:rPr>
        <w:t>Users must log into the DC system with a domain username and password</w:t>
      </w:r>
      <w:r w:rsidRPr="00A24B91">
        <w:t xml:space="preserve"> – DC system must support Microsoft Active Directory authentication.</w:t>
      </w:r>
      <w:r w:rsidR="003E76BC" w:rsidRPr="00A24B91">
        <w:t xml:space="preserve"> SSO (Single SignOn) mechanism should be implemented for login in the system.</w:t>
      </w:r>
    </w:p>
    <w:p w14:paraId="427E2D75" w14:textId="2602676A" w:rsidR="00D5752C" w:rsidRPr="00A24B91" w:rsidRDefault="00D5752C" w:rsidP="007835BB">
      <w:pPr>
        <w:pStyle w:val="tevilnat"/>
      </w:pPr>
      <w:r w:rsidRPr="00A24B91">
        <w:rPr>
          <w:u w:val="single"/>
        </w:rPr>
        <w:t xml:space="preserve">The </w:t>
      </w:r>
      <w:r w:rsidR="009F6A44" w:rsidRPr="00A24B91">
        <w:rPr>
          <w:u w:val="single"/>
        </w:rPr>
        <w:t xml:space="preserve">DC system </w:t>
      </w:r>
      <w:r w:rsidRPr="00A24B91">
        <w:rPr>
          <w:u w:val="single"/>
        </w:rPr>
        <w:t>software</w:t>
      </w:r>
      <w:r w:rsidR="00F61846" w:rsidRPr="00A24B91">
        <w:rPr>
          <w:u w:val="single"/>
        </w:rPr>
        <w:t xml:space="preserve"> tools</w:t>
      </w:r>
      <w:r w:rsidRPr="00A24B91">
        <w:rPr>
          <w:u w:val="single"/>
        </w:rPr>
        <w:t xml:space="preserve"> </w:t>
      </w:r>
      <w:r w:rsidR="000632A0" w:rsidRPr="00A24B91">
        <w:rPr>
          <w:u w:val="single"/>
        </w:rPr>
        <w:t>must</w:t>
      </w:r>
      <w:r w:rsidRPr="00A24B91">
        <w:rPr>
          <w:u w:val="single"/>
        </w:rPr>
        <w:t xml:space="preserve"> follow Microsoft's security </w:t>
      </w:r>
      <w:r w:rsidR="35FC6A6C" w:rsidRPr="00A24B91">
        <w:rPr>
          <w:u w:val="single"/>
        </w:rPr>
        <w:t>recommendations</w:t>
      </w:r>
      <w:r w:rsidR="2B836E64" w:rsidRPr="00A24B91">
        <w:rPr>
          <w:u w:val="single"/>
        </w:rPr>
        <w:t>,</w:t>
      </w:r>
      <w:r w:rsidR="2B836E64" w:rsidRPr="00A24B91">
        <w:t xml:space="preserve"> </w:t>
      </w:r>
      <w:r w:rsidR="002D45CC" w:rsidRPr="00A24B91">
        <w:t>i.e.,</w:t>
      </w:r>
      <w:r w:rsidR="0009789F" w:rsidRPr="00A24B91">
        <w:t xml:space="preserve"> </w:t>
      </w:r>
      <w:r w:rsidRPr="00A24B91">
        <w:t>insta</w:t>
      </w:r>
      <w:r w:rsidR="001356F4" w:rsidRPr="00A24B91">
        <w:t>l</w:t>
      </w:r>
      <w:r w:rsidRPr="00A24B91">
        <w:t>l</w:t>
      </w:r>
      <w:r w:rsidR="001356F4" w:rsidRPr="00A24B91">
        <w:t>ation of</w:t>
      </w:r>
      <w:r w:rsidRPr="00A24B91">
        <w:t xml:space="preserve"> new versions of software tools (</w:t>
      </w:r>
      <w:r w:rsidR="00B11050" w:rsidRPr="00A24B91">
        <w:t>e.g.,</w:t>
      </w:r>
      <w:r w:rsidR="001356F4" w:rsidRPr="00A24B91">
        <w:t xml:space="preserve"> </w:t>
      </w:r>
      <w:r w:rsidRPr="00A24B91">
        <w:t xml:space="preserve">web browsers, </w:t>
      </w:r>
      <w:r w:rsidR="007B2E9F" w:rsidRPr="00A24B91">
        <w:t>OS</w:t>
      </w:r>
      <w:r w:rsidRPr="00A24B91">
        <w:t>) and</w:t>
      </w:r>
      <w:r w:rsidR="009F6A44" w:rsidRPr="00A24B91">
        <w:t xml:space="preserve"> corresponding</w:t>
      </w:r>
      <w:r w:rsidRPr="00A24B91">
        <w:t xml:space="preserve"> security </w:t>
      </w:r>
      <w:r w:rsidR="009F6A44" w:rsidRPr="00A24B91">
        <w:t>updates</w:t>
      </w:r>
      <w:r w:rsidR="00691230" w:rsidRPr="00A24B91">
        <w:t xml:space="preserve"> and </w:t>
      </w:r>
      <w:r w:rsidR="002A5544" w:rsidRPr="00A24B91">
        <w:t>patches</w:t>
      </w:r>
      <w:r w:rsidRPr="00A24B91">
        <w:t>.</w:t>
      </w:r>
      <w:r w:rsidR="009E0800" w:rsidRPr="00A24B91">
        <w:t xml:space="preserve"> The DC system should provide compatibility with new versions of operations systems, database systems, browsers, and other important software necessary </w:t>
      </w:r>
      <w:r w:rsidR="009E0800" w:rsidRPr="00A24B91">
        <w:lastRenderedPageBreak/>
        <w:t xml:space="preserve">to run </w:t>
      </w:r>
      <w:r w:rsidR="00AF4B2E" w:rsidRPr="00A24B91">
        <w:t>the</w:t>
      </w:r>
      <w:r w:rsidR="009E0800" w:rsidRPr="00A24B91">
        <w:t xml:space="preserve"> system. The ne</w:t>
      </w:r>
      <w:r w:rsidR="00AF4B2E" w:rsidRPr="00A24B91">
        <w:t>cessary</w:t>
      </w:r>
      <w:r w:rsidR="009E0800" w:rsidRPr="00A24B91">
        <w:t xml:space="preserve"> upgrades to support new versions should be provided without additional cost.</w:t>
      </w:r>
    </w:p>
    <w:p w14:paraId="6883BEEC" w14:textId="7383C2FE" w:rsidR="00D5752C" w:rsidRPr="00A24B91" w:rsidRDefault="009F6A44" w:rsidP="007835BB">
      <w:pPr>
        <w:pStyle w:val="tevilnat"/>
      </w:pPr>
      <w:r w:rsidRPr="00A24B91">
        <w:rPr>
          <w:u w:val="single"/>
        </w:rPr>
        <w:t>The</w:t>
      </w:r>
      <w:r w:rsidR="00D5752C" w:rsidRPr="00A24B91">
        <w:rPr>
          <w:u w:val="single"/>
        </w:rPr>
        <w:t xml:space="preserve"> data collection software</w:t>
      </w:r>
      <w:r w:rsidR="00D5752C" w:rsidRPr="00A24B91">
        <w:t xml:space="preserve"> (so-called</w:t>
      </w:r>
      <w:r w:rsidR="00251B1F" w:rsidRPr="00A24B91">
        <w:t xml:space="preserve"> </w:t>
      </w:r>
      <w:r w:rsidR="00D5752C" w:rsidRPr="00A24B91">
        <w:t>collectors</w:t>
      </w:r>
      <w:r w:rsidR="00321512" w:rsidRPr="00A24B91">
        <w:t>, e.g., OPC</w:t>
      </w:r>
      <w:r w:rsidR="00D5752C" w:rsidRPr="00A24B91">
        <w:t>) must allow collection and storage of</w:t>
      </w:r>
      <w:r w:rsidR="009D28EA" w:rsidRPr="00A24B91">
        <w:t xml:space="preserve"> </w:t>
      </w:r>
      <w:r w:rsidR="00D5752C" w:rsidRPr="00A24B91">
        <w:t>all process data</w:t>
      </w:r>
      <w:r w:rsidR="009A1CE8" w:rsidRPr="00A24B91">
        <w:t xml:space="preserve"> measurements</w:t>
      </w:r>
      <w:r w:rsidR="00D5752C" w:rsidRPr="00A24B91">
        <w:t xml:space="preserve"> with a time resolution of </w:t>
      </w:r>
      <w:r w:rsidR="00D9259D" w:rsidRPr="00A24B91">
        <w:t>one</w:t>
      </w:r>
      <w:r w:rsidR="00D5752C" w:rsidRPr="00A24B91">
        <w:t xml:space="preserve"> second or less.</w:t>
      </w:r>
    </w:p>
    <w:p w14:paraId="3A196FF8" w14:textId="68698B17" w:rsidR="00D5752C" w:rsidRPr="00A24B91" w:rsidRDefault="009F6A44" w:rsidP="007835BB">
      <w:pPr>
        <w:pStyle w:val="tevilnat"/>
      </w:pPr>
      <w:r w:rsidRPr="00A24B91">
        <w:rPr>
          <w:u w:val="single"/>
        </w:rPr>
        <w:t xml:space="preserve">The </w:t>
      </w:r>
      <w:r w:rsidR="00CB29B0" w:rsidRPr="00A24B91">
        <w:rPr>
          <w:u w:val="single"/>
        </w:rPr>
        <w:t xml:space="preserve">DC system </w:t>
      </w:r>
      <w:r w:rsidR="00D5752C" w:rsidRPr="00A24B91">
        <w:rPr>
          <w:u w:val="single"/>
        </w:rPr>
        <w:t>database</w:t>
      </w:r>
      <w:r w:rsidR="00D5752C" w:rsidRPr="00A24B91">
        <w:t xml:space="preserve"> must allow stora</w:t>
      </w:r>
      <w:r w:rsidR="000632A0" w:rsidRPr="00A24B91">
        <w:t xml:space="preserve">ge and </w:t>
      </w:r>
      <w:r w:rsidR="00D5752C" w:rsidRPr="00A24B91">
        <w:t xml:space="preserve">processing </w:t>
      </w:r>
      <w:r w:rsidR="00CB29B0" w:rsidRPr="00A24B91">
        <w:t xml:space="preserve">of the </w:t>
      </w:r>
      <w:r w:rsidR="00D5752C" w:rsidRPr="00A24B91">
        <w:t xml:space="preserve">data for a longer </w:t>
      </w:r>
      <w:r w:rsidR="004473F3" w:rsidRPr="00A24B91">
        <w:t>period</w:t>
      </w:r>
      <w:r w:rsidR="00D5752C" w:rsidRPr="00A24B91">
        <w:t xml:space="preserve"> </w:t>
      </w:r>
      <w:r w:rsidR="000632A0" w:rsidRPr="00A24B91">
        <w:t>–</w:t>
      </w:r>
      <w:r w:rsidR="00D5752C" w:rsidRPr="00A24B91">
        <w:t xml:space="preserve"> the life of the</w:t>
      </w:r>
      <w:r w:rsidRPr="00A24B91">
        <w:t xml:space="preserve"> HPPs units</w:t>
      </w:r>
      <w:r w:rsidR="00D5752C" w:rsidRPr="00A24B91">
        <w:t xml:space="preserve"> is approx. 40 years.</w:t>
      </w:r>
    </w:p>
    <w:p w14:paraId="1668B220" w14:textId="41934D2F" w:rsidR="00FC035C" w:rsidRPr="003B1308" w:rsidRDefault="00420B15" w:rsidP="007835BB">
      <w:pPr>
        <w:pStyle w:val="tevilnat"/>
      </w:pPr>
      <w:r w:rsidRPr="00A24B91">
        <w:rPr>
          <w:u w:val="single"/>
        </w:rPr>
        <w:t>Basic windows domain administration rules</w:t>
      </w:r>
      <w:r w:rsidRPr="00A24B91">
        <w:t xml:space="preserve"> – </w:t>
      </w:r>
      <w:r w:rsidR="00FC035C" w:rsidRPr="00A24B91">
        <w:t xml:space="preserve">There are only few domain administrator accounts. These accounts are used for carrying out maintenance tasks in domain environments such as, patching, deploying new domain controllers, etc. Other tasks must be delegated to less privileged accounts in domain. Such tasks include creating low privileged </w:t>
      </w:r>
      <w:r w:rsidR="00FC035C" w:rsidRPr="003B1308">
        <w:t xml:space="preserve">accounts, creating low privileged group policies, maintaining non domain controller servers, etc.(https://learn.microsoft.com/en-us/windows-server/identity/ad-ds/plan/security-best-practices/appendix-f--securing-domain-admins-groups-in-active-directory). </w:t>
      </w:r>
    </w:p>
    <w:p w14:paraId="52CA0845" w14:textId="1354C081" w:rsidR="00CC1F50" w:rsidRPr="00E15FF4" w:rsidRDefault="00FC035C" w:rsidP="00E15FF4">
      <w:pPr>
        <w:pStyle w:val="tevilnat"/>
        <w:numPr>
          <w:ilvl w:val="0"/>
          <w:numId w:val="0"/>
        </w:numPr>
        <w:ind w:left="527"/>
      </w:pPr>
      <w:r w:rsidRPr="00E15FF4">
        <w:t>Privileged accounts MUST have “Account is sensitive and cannot be delegated” attribute set in Active Directory. Tools such as Ping Castle will issue warning if this setting is not present on sensitive accounts. Built-in groups such as “Administrators”, “Server operators”, Account Operators”, “Print Operators” are not used. Account permissions and rights are delegated only to specific systems where accounts require permissions. Custom groups are created and used for such delegations. Every individual that is going to manage the environment must have his own individual account. Generic accounts are not permitted.</w:t>
      </w:r>
    </w:p>
    <w:p w14:paraId="711E4F39" w14:textId="54D23A2E" w:rsidR="004829AA" w:rsidRPr="00A24B91" w:rsidRDefault="00772B8B" w:rsidP="007835BB">
      <w:pPr>
        <w:pStyle w:val="tevilnat"/>
      </w:pPr>
      <w:r w:rsidRPr="00A24B91">
        <w:rPr>
          <w:u w:val="single"/>
        </w:rPr>
        <w:t>Additional windows domain administration rules</w:t>
      </w:r>
      <w:r w:rsidR="00210B46" w:rsidRPr="00A24B91">
        <w:t xml:space="preserve"> </w:t>
      </w:r>
      <w:r w:rsidR="00CC1F50" w:rsidRPr="00A24B91">
        <w:t>–</w:t>
      </w:r>
      <w:r w:rsidR="00210B46" w:rsidRPr="00A24B91">
        <w:t xml:space="preserve"> In order to maintain consistency, clarity, and security within our IT infrastructure, we have established a structured naming convention for personal accounts, administrative accounts (T0, T1, T2), and service accounts. This ensures easy identification of account roles, privileges, and purposes across the system. The following rules apply to both the SamAccountName and UPN (User Principal Name)</w:t>
      </w:r>
      <w:r w:rsidR="004829AA" w:rsidRPr="00A24B91">
        <w:t>:</w:t>
      </w:r>
    </w:p>
    <w:p w14:paraId="3F1A1D79" w14:textId="68636809" w:rsidR="00210B46" w:rsidRPr="00A24B91" w:rsidRDefault="00210B46" w:rsidP="007835BB">
      <w:pPr>
        <w:pStyle w:val="bulletNat"/>
      </w:pPr>
      <w:r w:rsidRPr="00A24B91">
        <w:t>SamAccountName refers to the account name without the domain.</w:t>
      </w:r>
    </w:p>
    <w:p w14:paraId="67E9902F" w14:textId="45CEC648" w:rsidR="00210B46" w:rsidRPr="00A24B91" w:rsidRDefault="00210B46" w:rsidP="007835BB">
      <w:pPr>
        <w:pStyle w:val="bulletNat"/>
      </w:pPr>
      <w:r w:rsidRPr="00A24B91">
        <w:t>UPN includes the domain as part of the account identifier.</w:t>
      </w:r>
    </w:p>
    <w:p w14:paraId="46EFD268" w14:textId="6BFC0D0F" w:rsidR="00210B46" w:rsidRPr="00A24B91" w:rsidRDefault="00210B46" w:rsidP="007835BB">
      <w:pPr>
        <w:pStyle w:val="tevilnat"/>
        <w:numPr>
          <w:ilvl w:val="0"/>
          <w:numId w:val="0"/>
        </w:numPr>
        <w:ind w:left="360"/>
      </w:pPr>
      <w:r w:rsidRPr="00A24B91">
        <w:t xml:space="preserve">External Accounts that are not </w:t>
      </w:r>
      <w:r w:rsidR="004829AA" w:rsidRPr="00A24B91">
        <w:t>used</w:t>
      </w:r>
      <w:r w:rsidRPr="00A24B91">
        <w:t xml:space="preserve"> on </w:t>
      </w:r>
      <w:r w:rsidR="004829AA" w:rsidRPr="00A24B91">
        <w:t>a daily</w:t>
      </w:r>
      <w:r w:rsidRPr="00A24B91">
        <w:t xml:space="preserve"> basis should have </w:t>
      </w:r>
      <w:r w:rsidR="004829AA" w:rsidRPr="00A24B91">
        <w:t>an expiration</w:t>
      </w:r>
      <w:r w:rsidRPr="00A24B91">
        <w:t xml:space="preserve"> date set on them. Internal password policies should be followed and implemented. </w:t>
      </w:r>
    </w:p>
    <w:p w14:paraId="4CD325F5" w14:textId="77777777" w:rsidR="007835BB" w:rsidRDefault="00210B46" w:rsidP="007835BB">
      <w:pPr>
        <w:pStyle w:val="tevilnat"/>
        <w:numPr>
          <w:ilvl w:val="0"/>
          <w:numId w:val="0"/>
        </w:numPr>
        <w:ind w:left="360"/>
      </w:pPr>
      <w:r w:rsidRPr="00A24B91">
        <w:t>LAPS is used for managing local (built-in) Administrator accounts on desktops and servers. Other local accounts (accounts not managed by LAPS) are NOT permitted.</w:t>
      </w:r>
      <w:r w:rsidR="007835BB">
        <w:t xml:space="preserve"> </w:t>
      </w:r>
    </w:p>
    <w:p w14:paraId="035E584E" w14:textId="3080809F" w:rsidR="00CC1F50" w:rsidRPr="00A24B91" w:rsidRDefault="00210B46" w:rsidP="007835BB">
      <w:pPr>
        <w:pStyle w:val="tevilnat"/>
        <w:numPr>
          <w:ilvl w:val="0"/>
          <w:numId w:val="0"/>
        </w:numPr>
        <w:ind w:left="360"/>
      </w:pPr>
      <w:r w:rsidRPr="00A24B91">
        <w:t>Printer Spooler MUST be disabled on domain controllers using Group Policy.</w:t>
      </w:r>
    </w:p>
    <w:p w14:paraId="24213C8B" w14:textId="16AB441A" w:rsidR="00C24AC0" w:rsidRPr="00A24B91" w:rsidRDefault="003B1DB9" w:rsidP="007835BB">
      <w:pPr>
        <w:pStyle w:val="tevilnat"/>
      </w:pPr>
      <w:r w:rsidRPr="00A24B91">
        <w:rPr>
          <w:u w:val="single"/>
        </w:rPr>
        <w:t>Windows desktop and server environments</w:t>
      </w:r>
      <w:r w:rsidRPr="00A24B91">
        <w:t xml:space="preserve"> –</w:t>
      </w:r>
      <w:r w:rsidR="00C24AC0" w:rsidRPr="00A24B91">
        <w:t xml:space="preserve"> There should be NO special (not a standard best practice) needs about windows desktops and servers that will be used. This will be managed </w:t>
      </w:r>
      <w:r w:rsidR="002746BE" w:rsidRPr="00A24B91">
        <w:t>according</w:t>
      </w:r>
      <w:r w:rsidR="00C24AC0" w:rsidRPr="00A24B91">
        <w:t xml:space="preserve"> to internal security standards and policies. Every deviation from that should be solved by </w:t>
      </w:r>
      <w:r w:rsidR="00F4305A" w:rsidRPr="00A24B91">
        <w:t>the Service Provider</w:t>
      </w:r>
      <w:r w:rsidR="00C24AC0" w:rsidRPr="00A24B91">
        <w:t xml:space="preserve"> free of charge.</w:t>
      </w:r>
      <w:r w:rsidR="007E64DA" w:rsidRPr="00A24B91">
        <w:t xml:space="preserve"> </w:t>
      </w:r>
      <w:r w:rsidR="00C24AC0" w:rsidRPr="00A24B91">
        <w:t>The following are important policies:</w:t>
      </w:r>
    </w:p>
    <w:p w14:paraId="2A1C78B0" w14:textId="27ECFC55" w:rsidR="00C24AC0" w:rsidRPr="00A24B91" w:rsidRDefault="00C24AC0" w:rsidP="007835BB">
      <w:pPr>
        <w:pStyle w:val="bulletNat"/>
      </w:pPr>
      <w:r w:rsidRPr="00A24B91">
        <w:t xml:space="preserve">No 3rd party software is allowed on T0 systems to prevent any supply chain attacks. </w:t>
      </w:r>
    </w:p>
    <w:p w14:paraId="214EC9C3" w14:textId="617E1BE2" w:rsidR="00C24AC0" w:rsidRPr="00A24B91" w:rsidRDefault="00C24AC0" w:rsidP="007835BB">
      <w:pPr>
        <w:pStyle w:val="bulletNat"/>
      </w:pPr>
      <w:r w:rsidRPr="00A24B91">
        <w:lastRenderedPageBreak/>
        <w:t xml:space="preserve">Tools such as PingCastle and Purple Knight are regularly run in the environment. Any security vulnerabilities identified by these tools are reviewed and mitigated when possible. </w:t>
      </w:r>
      <w:r w:rsidR="00315DD1" w:rsidRPr="00A24B91">
        <w:t xml:space="preserve">Service </w:t>
      </w:r>
      <w:r w:rsidRPr="00A24B91">
        <w:t xml:space="preserve">Provider should solve the security vulnerabilities which are part of their </w:t>
      </w:r>
      <w:r w:rsidR="00660A2E" w:rsidRPr="00A24B91">
        <w:t>software</w:t>
      </w:r>
      <w:r w:rsidRPr="00A24B91">
        <w:t xml:space="preserve"> solution.</w:t>
      </w:r>
    </w:p>
    <w:p w14:paraId="669EFECD" w14:textId="47C1FF29" w:rsidR="00C24AC0" w:rsidRPr="00A24B91" w:rsidRDefault="00C24AC0" w:rsidP="007835BB">
      <w:pPr>
        <w:pStyle w:val="bulletNat"/>
      </w:pPr>
      <w:r w:rsidRPr="00A24B91">
        <w:t xml:space="preserve">All servers and desktops are </w:t>
      </w:r>
      <w:r w:rsidR="00660A2E" w:rsidRPr="00A24B91">
        <w:t>onboard</w:t>
      </w:r>
      <w:r w:rsidRPr="00A24B91">
        <w:t xml:space="preserve"> to Microsoft Defender for Endpoint AV platform.</w:t>
      </w:r>
    </w:p>
    <w:p w14:paraId="7CA1EAD1" w14:textId="0D74605D" w:rsidR="00C24AC0" w:rsidRPr="00A24B91" w:rsidRDefault="00C24AC0" w:rsidP="007835BB">
      <w:pPr>
        <w:pStyle w:val="bulletNat"/>
      </w:pPr>
      <w:r w:rsidRPr="00A24B91">
        <w:t xml:space="preserve">All systems in the environment (desktops and servers) must have Sysmon deployed. </w:t>
      </w:r>
    </w:p>
    <w:p w14:paraId="6ABA46CA" w14:textId="16D87E22" w:rsidR="00C24AC0" w:rsidRPr="00A24B91" w:rsidRDefault="00C24AC0" w:rsidP="007835BB">
      <w:pPr>
        <w:pStyle w:val="bulletNat"/>
      </w:pPr>
      <w:r w:rsidRPr="00A24B91">
        <w:t xml:space="preserve">All servers and desktops are </w:t>
      </w:r>
      <w:r w:rsidR="00660A2E" w:rsidRPr="00A24B91">
        <w:t>onboard</w:t>
      </w:r>
      <w:r w:rsidRPr="00A24B91">
        <w:t xml:space="preserve"> to SIEM.</w:t>
      </w:r>
    </w:p>
    <w:p w14:paraId="073A9EC2" w14:textId="01F9413E" w:rsidR="00C24AC0" w:rsidRPr="00A24B91" w:rsidRDefault="00C24AC0" w:rsidP="007835BB">
      <w:pPr>
        <w:pStyle w:val="bulletNat"/>
      </w:pPr>
      <w:r w:rsidRPr="00A24B91">
        <w:t xml:space="preserve">The only supported browsers in the environment are Edge and Chrome. All browser extensions are blocked by default using Group Policy. </w:t>
      </w:r>
    </w:p>
    <w:p w14:paraId="6EE9371D" w14:textId="0D1B7D11" w:rsidR="00C24AC0" w:rsidRPr="00A24B91" w:rsidRDefault="00A001BC" w:rsidP="007835BB">
      <w:pPr>
        <w:pStyle w:val="bulletNat"/>
      </w:pPr>
      <w:r w:rsidRPr="00A24B91">
        <w:t>To</w:t>
      </w:r>
      <w:r w:rsidR="00C24AC0" w:rsidRPr="00A24B91">
        <w:t xml:space="preserve"> prevent unauthorized usage of the USB ports on the workstations the USB ports are disabled. </w:t>
      </w:r>
    </w:p>
    <w:p w14:paraId="534D4930" w14:textId="0DBF4B22" w:rsidR="003B1DB9" w:rsidRPr="00A24B91" w:rsidRDefault="00A001BC" w:rsidP="007835BB">
      <w:pPr>
        <w:pStyle w:val="bulletNat"/>
      </w:pPr>
      <w:r w:rsidRPr="00A24B91">
        <w:t>Several</w:t>
      </w:r>
      <w:r w:rsidR="00C24AC0" w:rsidRPr="00A24B91">
        <w:t xml:space="preserve"> standard applications will be installed on the machines for various purposes, mostly related to system management and system security. They are managed by the internal IT department.</w:t>
      </w:r>
    </w:p>
    <w:p w14:paraId="71451DA0" w14:textId="725D5843" w:rsidR="00C24AC0" w:rsidRPr="00A24B91" w:rsidRDefault="00C24AC0" w:rsidP="007835BB">
      <w:pPr>
        <w:pStyle w:val="tevilnat"/>
      </w:pPr>
      <w:r w:rsidRPr="00A24B91">
        <w:t>The DC system must include the state-of-the-art cyber security mechanisms that comply with the ISO/IEC 27001 standard [1</w:t>
      </w:r>
      <w:r w:rsidR="002F5F29" w:rsidRPr="00A24B91">
        <w:t>7</w:t>
      </w:r>
      <w:r w:rsidRPr="00A24B91">
        <w:t xml:space="preserve">] or similar standards. The DC system security mechanisms used to meet the requirements of the ISO/IEC 27001 or similar standards must be described in detail by the Service Provider in the tender documentation. </w:t>
      </w:r>
    </w:p>
    <w:p w14:paraId="228118BB" w14:textId="038E801C" w:rsidR="00C24AC0" w:rsidRPr="00A24B91" w:rsidRDefault="00C24AC0" w:rsidP="007835BB">
      <w:pPr>
        <w:pStyle w:val="tevilnat"/>
      </w:pPr>
      <w:r w:rsidRPr="00A24B91">
        <w:t>If a major security vulnerability is detected in the operation of the DC system that cannot be diminished or neutralized by using the standard network equipment features in the Contracting Authority’s ownership, then it is the Service Provider responsibility to remove the deviation without additional costs to the Contracting Authority</w:t>
      </w:r>
    </w:p>
    <w:p w14:paraId="47927742" w14:textId="21CC8415" w:rsidR="00DF49E1" w:rsidRPr="00A24B91" w:rsidRDefault="00934000" w:rsidP="00B41B03">
      <w:pPr>
        <w:pStyle w:val="Naslov1"/>
      </w:pPr>
      <w:bookmarkStart w:id="43" w:name="_Toc198630309"/>
      <w:bookmarkStart w:id="44" w:name="_Toc198800827"/>
      <w:r w:rsidRPr="00A24B91">
        <w:t>Deliveries</w:t>
      </w:r>
      <w:r w:rsidR="0096232A" w:rsidRPr="00A24B91">
        <w:t xml:space="preserve"> and </w:t>
      </w:r>
      <w:r w:rsidR="00DE57D5" w:rsidRPr="00A24B91">
        <w:t>Service</w:t>
      </w:r>
      <w:r w:rsidR="0096232A" w:rsidRPr="00A24B91">
        <w:t>s</w:t>
      </w:r>
      <w:bookmarkEnd w:id="43"/>
      <w:bookmarkEnd w:id="44"/>
    </w:p>
    <w:p w14:paraId="5CC69D6F" w14:textId="0A070E3E" w:rsidR="003366B5" w:rsidRPr="00A24B91" w:rsidRDefault="006A5873" w:rsidP="00064F68">
      <w:pPr>
        <w:pStyle w:val="Besedilo"/>
      </w:pPr>
      <w:r w:rsidRPr="00A24B91">
        <w:t xml:space="preserve">The </w:t>
      </w:r>
      <w:r w:rsidR="00DE57D5" w:rsidRPr="00A24B91">
        <w:t>Service</w:t>
      </w:r>
      <w:r w:rsidR="000E5DB5" w:rsidRPr="00A24B91">
        <w:t xml:space="preserve"> </w:t>
      </w:r>
      <w:r w:rsidRPr="00A24B91">
        <w:t>P</w:t>
      </w:r>
      <w:r w:rsidR="000E5DB5" w:rsidRPr="00A24B91">
        <w:t>rovider</w:t>
      </w:r>
      <w:r w:rsidR="003366B5" w:rsidRPr="00A24B91">
        <w:t xml:space="preserve"> </w:t>
      </w:r>
      <w:r w:rsidR="00394537" w:rsidRPr="00A24B91">
        <w:t>must</w:t>
      </w:r>
      <w:r w:rsidR="003366B5" w:rsidRPr="00A24B91">
        <w:t xml:space="preserve"> </w:t>
      </w:r>
      <w:r w:rsidR="002F3FE2" w:rsidRPr="00A24B91">
        <w:t>provide</w:t>
      </w:r>
      <w:r w:rsidR="003366B5" w:rsidRPr="00A24B91">
        <w:t xml:space="preserve"> the following deliveries and services:</w:t>
      </w:r>
    </w:p>
    <w:p w14:paraId="71339544" w14:textId="62F2549A" w:rsidR="00D30E4D" w:rsidRDefault="00D30E4D" w:rsidP="0058352C">
      <w:pPr>
        <w:pStyle w:val="tevilnat"/>
        <w:numPr>
          <w:ilvl w:val="0"/>
          <w:numId w:val="19"/>
        </w:numPr>
        <w:ind w:left="527" w:hanging="357"/>
      </w:pPr>
      <w:r w:rsidRPr="00A24B91">
        <w:t xml:space="preserve">Project reporting – includes </w:t>
      </w:r>
      <w:r w:rsidRPr="00A24B91">
        <w:rPr>
          <w:shd w:val="clear" w:color="auto" w:fill="FFFFFF"/>
        </w:rPr>
        <w:t>reports on budget, schedule, critical dependencies, obstacles, and progress</w:t>
      </w:r>
    </w:p>
    <w:p w14:paraId="4A929ECA" w14:textId="334ECDA2" w:rsidR="003366B5" w:rsidRPr="00A24B91" w:rsidRDefault="00D61A42" w:rsidP="0058352C">
      <w:pPr>
        <w:pStyle w:val="tevilnat"/>
        <w:numPr>
          <w:ilvl w:val="0"/>
          <w:numId w:val="19"/>
        </w:numPr>
        <w:ind w:left="527" w:hanging="357"/>
      </w:pPr>
      <w:r w:rsidRPr="00A24B91">
        <w:t>Supply and delivery of all software tools included in the DC system.</w:t>
      </w:r>
    </w:p>
    <w:p w14:paraId="64A3CAD7" w14:textId="3A8F5FB0" w:rsidR="003366B5" w:rsidRPr="00A24B91" w:rsidRDefault="006B6185" w:rsidP="00064F68">
      <w:pPr>
        <w:pStyle w:val="tevilnat"/>
      </w:pPr>
      <w:r w:rsidRPr="00A24B91">
        <w:t>Installation of all software tools included in the DC system</w:t>
      </w:r>
      <w:r w:rsidR="003366B5" w:rsidRPr="00A24B91">
        <w:t>.</w:t>
      </w:r>
    </w:p>
    <w:p w14:paraId="0E44A9C1" w14:textId="1D8045D3" w:rsidR="009B1A9D" w:rsidRPr="00A24B91" w:rsidRDefault="009B1A9D" w:rsidP="00064F68">
      <w:pPr>
        <w:pStyle w:val="tevilnat"/>
      </w:pPr>
      <w:r w:rsidRPr="00A24B91">
        <w:t xml:space="preserve">Implementation of all </w:t>
      </w:r>
      <w:r w:rsidR="00D84006" w:rsidRPr="00A24B91">
        <w:t xml:space="preserve">the </w:t>
      </w:r>
      <w:r w:rsidRPr="00A24B91">
        <w:t>activities</w:t>
      </w:r>
      <w:r w:rsidR="00D84006" w:rsidRPr="00A24B91">
        <w:t xml:space="preserve"> and technical requirements</w:t>
      </w:r>
      <w:r w:rsidR="00465E7A" w:rsidRPr="00A24B91">
        <w:t xml:space="preserve"> specified in this document</w:t>
      </w:r>
      <w:r w:rsidR="00C62A63" w:rsidRPr="00A24B91">
        <w:t xml:space="preserve"> for</w:t>
      </w:r>
      <w:r w:rsidR="00465E7A" w:rsidRPr="00A24B91">
        <w:t xml:space="preserve"> the</w:t>
      </w:r>
      <w:r w:rsidR="00C62A63" w:rsidRPr="00A24B91">
        <w:t xml:space="preserve"> introduction of the DC system</w:t>
      </w:r>
      <w:r w:rsidR="00D84006" w:rsidRPr="00A24B91">
        <w:t>.</w:t>
      </w:r>
    </w:p>
    <w:p w14:paraId="17063FFD" w14:textId="4F49F528" w:rsidR="006B3A16" w:rsidRPr="00A24B91" w:rsidRDefault="000D6A6E" w:rsidP="00064F68">
      <w:pPr>
        <w:pStyle w:val="tevilnat"/>
      </w:pPr>
      <w:r w:rsidRPr="00A24B91">
        <w:t>Factory Acceptance Test</w:t>
      </w:r>
      <w:r w:rsidR="001C6BC3" w:rsidRPr="00A24B91">
        <w:t>s</w:t>
      </w:r>
      <w:r w:rsidRPr="00A24B91">
        <w:t xml:space="preserve"> (FAT)</w:t>
      </w:r>
      <w:r w:rsidR="00054B8D" w:rsidRPr="00A24B91">
        <w:t xml:space="preserve"> and certificate of FAT completion.</w:t>
      </w:r>
    </w:p>
    <w:p w14:paraId="543BE0C8" w14:textId="587BAF81" w:rsidR="003366B5" w:rsidRPr="00A24B91" w:rsidRDefault="000B0DD8" w:rsidP="00064F68">
      <w:pPr>
        <w:pStyle w:val="tevilnat"/>
      </w:pPr>
      <w:r w:rsidRPr="00A24B91">
        <w:t>Site</w:t>
      </w:r>
      <w:r w:rsidR="000D6A6E" w:rsidRPr="00A24B91">
        <w:t xml:space="preserve"> Acceptance Test</w:t>
      </w:r>
      <w:r w:rsidR="001C6BC3" w:rsidRPr="00A24B91">
        <w:t>s</w:t>
      </w:r>
      <w:r w:rsidR="000D6A6E" w:rsidRPr="00A24B91">
        <w:t xml:space="preserve"> (SAT)</w:t>
      </w:r>
      <w:r w:rsidR="00054B8D" w:rsidRPr="00A24B91">
        <w:t xml:space="preserve"> and certificate of SAT completion.</w:t>
      </w:r>
    </w:p>
    <w:p w14:paraId="182B2E74" w14:textId="5034171B" w:rsidR="003366B5" w:rsidRPr="00A24B91" w:rsidRDefault="006B3A16" w:rsidP="00064F68">
      <w:pPr>
        <w:pStyle w:val="tevilnat"/>
      </w:pPr>
      <w:r w:rsidRPr="00A24B91">
        <w:lastRenderedPageBreak/>
        <w:t xml:space="preserve">Training of the </w:t>
      </w:r>
      <w:r w:rsidR="00F61838" w:rsidRPr="00A24B91">
        <w:t>Contracting</w:t>
      </w:r>
      <w:r w:rsidRPr="00A24B91">
        <w:t xml:space="preserve"> </w:t>
      </w:r>
      <w:r w:rsidR="00183722" w:rsidRPr="00A24B91">
        <w:t>A</w:t>
      </w:r>
      <w:r w:rsidRPr="00A24B91">
        <w:t>uthority</w:t>
      </w:r>
      <w:r w:rsidR="00F61838" w:rsidRPr="00A24B91">
        <w:t>’s</w:t>
      </w:r>
      <w:r w:rsidRPr="00A24B91">
        <w:t xml:space="preserve"> personnel.</w:t>
      </w:r>
    </w:p>
    <w:p w14:paraId="1AF8952B" w14:textId="634EE282" w:rsidR="004F38BD" w:rsidRDefault="003366B5" w:rsidP="00064F68">
      <w:pPr>
        <w:pStyle w:val="tevilnat"/>
      </w:pPr>
      <w:r w:rsidRPr="00A24B91">
        <w:t>Preparation</w:t>
      </w:r>
      <w:r w:rsidR="004E18E8" w:rsidRPr="00A24B91">
        <w:t xml:space="preserve"> and delivery</w:t>
      </w:r>
      <w:r w:rsidRPr="00A24B91">
        <w:t xml:space="preserve"> of</w:t>
      </w:r>
      <w:r w:rsidR="007E1468" w:rsidRPr="00A24B91">
        <w:t xml:space="preserve"> the DC system</w:t>
      </w:r>
      <w:r w:rsidR="00135856" w:rsidRPr="00A24B91">
        <w:t xml:space="preserve"> technical</w:t>
      </w:r>
      <w:r w:rsidRPr="00A24B91">
        <w:t xml:space="preserve"> document</w:t>
      </w:r>
      <w:r w:rsidR="00135856" w:rsidRPr="00A24B91">
        <w:t>ation</w:t>
      </w:r>
      <w:r w:rsidR="00054B8D" w:rsidRPr="00A24B91">
        <w:t>.</w:t>
      </w:r>
    </w:p>
    <w:p w14:paraId="4E46B167" w14:textId="77777777" w:rsidR="00D30E4D" w:rsidRPr="00A24B91" w:rsidRDefault="00D30E4D" w:rsidP="00D30E4D">
      <w:pPr>
        <w:pStyle w:val="tevilnat"/>
      </w:pPr>
      <w:r w:rsidRPr="00A24B91">
        <w:t xml:space="preserve">Supply and delivery of licenses for all the DC system software tools </w:t>
      </w:r>
      <w:r w:rsidRPr="00A24B91">
        <w:rPr>
          <w:u w:val="single"/>
        </w:rPr>
        <w:t>for a three-year period after the installation has been completed</w:t>
      </w:r>
      <w:r w:rsidRPr="00A24B91">
        <w:t xml:space="preserve">. </w:t>
      </w:r>
      <w:r w:rsidRPr="00A24B91">
        <w:rPr>
          <w:u w:val="single"/>
        </w:rPr>
        <w:t>The Service Provider must deliver 10 licenses for administration and use of the DC system and corresponding web-based tools</w:t>
      </w:r>
      <w:r w:rsidRPr="00A24B91">
        <w:t>. It is recommended to use a concurrent licensing model, as a large number of users access the system infrequently.</w:t>
      </w:r>
    </w:p>
    <w:p w14:paraId="09108879" w14:textId="77777777" w:rsidR="00D30E4D" w:rsidRPr="00A24B91" w:rsidRDefault="00D30E4D" w:rsidP="00D30E4D">
      <w:pPr>
        <w:pStyle w:val="NOTE"/>
      </w:pPr>
      <w:r>
        <w:t xml:space="preserve">NOTE </w:t>
      </w:r>
      <w:r>
        <w:fldChar w:fldCharType="begin"/>
      </w:r>
      <w:r>
        <w:instrText xml:space="preserve"> STYLEREF 1 \s </w:instrText>
      </w:r>
      <w:r>
        <w:fldChar w:fldCharType="separate"/>
      </w:r>
      <w:r>
        <w:rPr>
          <w:noProof/>
        </w:rPr>
        <w:t>8</w:t>
      </w:r>
      <w:r>
        <w:fldChar w:fldCharType="end"/>
      </w:r>
      <w:r>
        <w:t>.</w:t>
      </w:r>
      <w:r>
        <w:fldChar w:fldCharType="begin"/>
      </w:r>
      <w:r>
        <w:instrText xml:space="preserve"> SEQ NOTE \* ARABIC \s 1 </w:instrText>
      </w:r>
      <w:r>
        <w:fldChar w:fldCharType="separate"/>
      </w:r>
      <w:r>
        <w:rPr>
          <w:noProof/>
        </w:rPr>
        <w:t>1</w:t>
      </w:r>
      <w:r>
        <w:fldChar w:fldCharType="end"/>
      </w:r>
      <w:r w:rsidRPr="00A24B91">
        <w:t>: After three years, the cost of a newly concluded subscription contract can only increase proportionally to the general rise in prices, if generally the functionality of the DC system remains the same.</w:t>
      </w:r>
    </w:p>
    <w:p w14:paraId="21B67658" w14:textId="271A56FF" w:rsidR="003366B5" w:rsidRDefault="00D30E4D" w:rsidP="000A30D3">
      <w:pPr>
        <w:pStyle w:val="tevilnat"/>
      </w:pPr>
      <w:r w:rsidRPr="00A24B91">
        <w:t>Software maintenance and technical support (i.e., Subscription program) for a three-year period, which starts after all the DC system software tools have been installed at the DEM premises.</w:t>
      </w:r>
    </w:p>
    <w:p w14:paraId="2EFDA598" w14:textId="77777777" w:rsidR="008452D6" w:rsidRPr="00A24B91" w:rsidRDefault="008452D6" w:rsidP="00B41B03">
      <w:pPr>
        <w:pStyle w:val="Naslov1"/>
      </w:pPr>
      <w:bookmarkStart w:id="45" w:name="_Toc198630310"/>
      <w:bookmarkStart w:id="46" w:name="_Ref198635482"/>
      <w:bookmarkStart w:id="47" w:name="_Toc198800828"/>
      <w:r w:rsidRPr="00A24B91">
        <w:t>Software Delivery</w:t>
      </w:r>
      <w:bookmarkEnd w:id="45"/>
      <w:bookmarkEnd w:id="46"/>
      <w:bookmarkEnd w:id="47"/>
    </w:p>
    <w:p w14:paraId="7F4C2FC1" w14:textId="03C21778" w:rsidR="008452D6" w:rsidRPr="00A24B91" w:rsidRDefault="008452D6" w:rsidP="00064F68">
      <w:pPr>
        <w:pStyle w:val="Besedilo"/>
      </w:pPr>
      <w:r w:rsidRPr="00A24B91">
        <w:t xml:space="preserve">The DC system </w:t>
      </w:r>
      <w:r w:rsidR="00F638FD" w:rsidRPr="00A24B91">
        <w:t>software tools</w:t>
      </w:r>
      <w:r w:rsidR="005E0065" w:rsidRPr="00A24B91">
        <w:t xml:space="preserve"> must be delivered to the Contracting Authority</w:t>
      </w:r>
      <w:r w:rsidRPr="00A24B91">
        <w:t xml:space="preserve"> </w:t>
      </w:r>
      <w:r w:rsidR="00846124" w:rsidRPr="00A24B91">
        <w:t>onto</w:t>
      </w:r>
      <w:r w:rsidR="009F7EE5" w:rsidRPr="00A24B91">
        <w:t xml:space="preserve"> the original</w:t>
      </w:r>
      <w:r w:rsidRPr="00A24B91">
        <w:t xml:space="preserve"> media</w:t>
      </w:r>
      <w:r w:rsidR="00EB0BBC" w:rsidRPr="00A24B91">
        <w:t xml:space="preserve">. </w:t>
      </w:r>
      <w:r w:rsidR="002D45CC" w:rsidRPr="00A24B91">
        <w:t>i.e.,</w:t>
      </w:r>
      <w:r w:rsidR="005E0065" w:rsidRPr="00A24B91">
        <w:t xml:space="preserve"> </w:t>
      </w:r>
      <w:r w:rsidRPr="00A24B91">
        <w:t>CDs, DVDs, printed materials, USB keys, etc.</w:t>
      </w:r>
      <w:r w:rsidR="00F638FD" w:rsidRPr="00A24B91">
        <w:t xml:space="preserve"> The</w:t>
      </w:r>
      <w:r w:rsidR="00D61701" w:rsidRPr="00A24B91">
        <w:t xml:space="preserve">se </w:t>
      </w:r>
      <w:r w:rsidR="009546C7" w:rsidRPr="00A24B91">
        <w:t>software tools include</w:t>
      </w:r>
      <w:r w:rsidR="009F7EE5" w:rsidRPr="00A24B91">
        <w:t xml:space="preserve"> the DC system</w:t>
      </w:r>
      <w:r w:rsidR="009546C7" w:rsidRPr="00A24B91">
        <w:t xml:space="preserve"> application software, corresponding </w:t>
      </w:r>
      <w:r w:rsidR="00495DA5" w:rsidRPr="00A24B91">
        <w:t>components</w:t>
      </w:r>
      <w:r w:rsidR="009546C7" w:rsidRPr="00A24B91">
        <w:t xml:space="preserve">, and even </w:t>
      </w:r>
      <w:r w:rsidR="00E8144E" w:rsidRPr="00A24B91">
        <w:t>operating systems if they are</w:t>
      </w:r>
      <w:r w:rsidR="0029669A" w:rsidRPr="00A24B91">
        <w:t xml:space="preserve"> prepared and</w:t>
      </w:r>
      <w:r w:rsidR="00A80831" w:rsidRPr="00A24B91">
        <w:t xml:space="preserve"> </w:t>
      </w:r>
      <w:r w:rsidR="00200AFE" w:rsidRPr="00A24B91">
        <w:t>fundamentally modified</w:t>
      </w:r>
      <w:r w:rsidR="00A80831" w:rsidRPr="00A24B91">
        <w:t xml:space="preserve"> to </w:t>
      </w:r>
      <w:r w:rsidR="004369D7" w:rsidRPr="00A24B91">
        <w:t>obtain</w:t>
      </w:r>
      <w:r w:rsidR="00A80831" w:rsidRPr="00A24B91">
        <w:t xml:space="preserve"> specific functionality</w:t>
      </w:r>
      <w:r w:rsidR="004369D7" w:rsidRPr="00A24B91">
        <w:t xml:space="preserve"> necessary </w:t>
      </w:r>
      <w:r w:rsidR="00BC26F0" w:rsidRPr="00A24B91">
        <w:t>for the</w:t>
      </w:r>
      <w:r w:rsidR="004369D7" w:rsidRPr="00A24B91">
        <w:t xml:space="preserve"> implementation of the</w:t>
      </w:r>
      <w:r w:rsidR="00BC26F0" w:rsidRPr="00A24B91">
        <w:t xml:space="preserve"> DC system</w:t>
      </w:r>
      <w:r w:rsidR="00C76C24" w:rsidRPr="00A24B91">
        <w:t xml:space="preserve">. </w:t>
      </w:r>
      <w:r w:rsidR="004369D7" w:rsidRPr="00A24B91">
        <w:t>Furthermore, th</w:t>
      </w:r>
      <w:r w:rsidR="00375860" w:rsidRPr="00A24B91">
        <w:t>e</w:t>
      </w:r>
      <w:r w:rsidR="00C41588" w:rsidRPr="00A24B91">
        <w:t xml:space="preserve"> </w:t>
      </w:r>
      <w:r w:rsidR="00E6688B" w:rsidRPr="00A24B91">
        <w:t>S</w:t>
      </w:r>
      <w:r w:rsidR="00C41588" w:rsidRPr="00A24B91">
        <w:t>ervice Provider must</w:t>
      </w:r>
      <w:r w:rsidR="00665614" w:rsidRPr="00A24B91">
        <w:t xml:space="preserve"> </w:t>
      </w:r>
      <w:r w:rsidR="00C41588" w:rsidRPr="00A24B91">
        <w:t xml:space="preserve">specify </w:t>
      </w:r>
      <w:r w:rsidR="006647BD" w:rsidRPr="00A24B91">
        <w:t>all</w:t>
      </w:r>
      <w:r w:rsidR="00375860" w:rsidRPr="00A24B91">
        <w:t xml:space="preserve"> </w:t>
      </w:r>
      <w:r w:rsidR="004801A0" w:rsidRPr="00A24B91">
        <w:t>third-party</w:t>
      </w:r>
      <w:r w:rsidR="00375860" w:rsidRPr="00A24B91">
        <w:t xml:space="preserve"> software</w:t>
      </w:r>
      <w:r w:rsidR="00CA796E" w:rsidRPr="00A24B91">
        <w:t xml:space="preserve"> solutions</w:t>
      </w:r>
      <w:r w:rsidR="00375860" w:rsidRPr="00A24B91">
        <w:t xml:space="preserve"> </w:t>
      </w:r>
      <w:r w:rsidR="003562AD" w:rsidRPr="00A24B91">
        <w:t xml:space="preserve">used in the </w:t>
      </w:r>
      <w:r w:rsidR="00665614" w:rsidRPr="00A24B91">
        <w:t>DC</w:t>
      </w:r>
      <w:r w:rsidR="003562AD" w:rsidRPr="00A24B91">
        <w:t xml:space="preserve"> system</w:t>
      </w:r>
      <w:r w:rsidR="002D45CC" w:rsidRPr="00A24B91">
        <w:t xml:space="preserve">. </w:t>
      </w:r>
      <w:r w:rsidR="00216F85" w:rsidRPr="00A24B91">
        <w:t>By this it is meant that the third-party software must already</w:t>
      </w:r>
      <w:r w:rsidR="00FD0640" w:rsidRPr="00A24B91">
        <w:t xml:space="preserve"> be</w:t>
      </w:r>
      <w:r w:rsidR="00216F85" w:rsidRPr="00A24B91">
        <w:t xml:space="preserve"> </w:t>
      </w:r>
      <w:r w:rsidR="00FD0640" w:rsidRPr="00A24B91">
        <w:t>included in</w:t>
      </w:r>
      <w:r w:rsidR="00216F85" w:rsidRPr="00A24B91">
        <w:t xml:space="preserve"> the DC </w:t>
      </w:r>
      <w:r w:rsidR="00EA02BB" w:rsidRPr="00A24B91">
        <w:t>system</w:t>
      </w:r>
      <w:r w:rsidR="00FD0640" w:rsidRPr="00A24B91">
        <w:t xml:space="preserve"> solution</w:t>
      </w:r>
      <w:r w:rsidR="006C7717" w:rsidRPr="00A24B91">
        <w:t>,</w:t>
      </w:r>
      <w:r w:rsidR="00FD0640" w:rsidRPr="00A24B91">
        <w:t xml:space="preserve"> </w:t>
      </w:r>
      <w:r w:rsidR="001761A2" w:rsidRPr="00A24B91">
        <w:t xml:space="preserve">excluding thus the possibility to </w:t>
      </w:r>
      <w:r w:rsidR="006647BD" w:rsidRPr="00A24B91">
        <w:t>charge</w:t>
      </w:r>
      <w:r w:rsidR="009E62A0" w:rsidRPr="00A24B91">
        <w:t xml:space="preserve"> additional costs to the</w:t>
      </w:r>
      <w:r w:rsidR="006647BD" w:rsidRPr="00A24B91">
        <w:t xml:space="preserve"> Contracting </w:t>
      </w:r>
      <w:r w:rsidR="00AC5ACA" w:rsidRPr="00A24B91">
        <w:t>Authority</w:t>
      </w:r>
      <w:r w:rsidR="00AE51A4" w:rsidRPr="00A24B91">
        <w:t xml:space="preserve"> separately for its </w:t>
      </w:r>
      <w:r w:rsidR="00651E54" w:rsidRPr="00A24B91">
        <w:t>implementation</w:t>
      </w:r>
      <w:r w:rsidR="006647BD" w:rsidRPr="00A24B91">
        <w:t>.</w:t>
      </w:r>
    </w:p>
    <w:p w14:paraId="6EA31302" w14:textId="6C697EB3" w:rsidR="005D5335" w:rsidRPr="00A24B91" w:rsidRDefault="004556C6" w:rsidP="00064F68">
      <w:pPr>
        <w:pStyle w:val="Besedilo"/>
        <w:rPr>
          <w:b/>
          <w:bCs/>
          <w:u w:val="single"/>
        </w:rPr>
      </w:pPr>
      <w:r w:rsidRPr="00A24B91">
        <w:rPr>
          <w:b/>
          <w:bCs/>
          <w:u w:val="single"/>
        </w:rPr>
        <w:t>The DC system software tools and corresponding services must comply with all the requirements specified in this document. The Service Provider must provide all necessary proof that their software complies with these requirements, including comprehensive technical documentation, guidelines, manuals, and other relevant materials.</w:t>
      </w:r>
    </w:p>
    <w:p w14:paraId="11E4EE82" w14:textId="77777777" w:rsidR="008452D6" w:rsidRPr="00A24B91" w:rsidRDefault="008452D6" w:rsidP="00B41B03">
      <w:pPr>
        <w:pStyle w:val="Naslov1"/>
      </w:pPr>
      <w:bookmarkStart w:id="48" w:name="_Toc198630311"/>
      <w:bookmarkStart w:id="49" w:name="_Ref198635490"/>
      <w:bookmarkStart w:id="50" w:name="_Ref198635502"/>
      <w:bookmarkStart w:id="51" w:name="_Toc198800829"/>
      <w:r w:rsidRPr="00A24B91">
        <w:t>Hardware Delivery</w:t>
      </w:r>
      <w:bookmarkEnd w:id="48"/>
      <w:bookmarkEnd w:id="49"/>
      <w:bookmarkEnd w:id="50"/>
      <w:bookmarkEnd w:id="51"/>
    </w:p>
    <w:p w14:paraId="5F4F5CFE" w14:textId="5E209A42" w:rsidR="008452D6" w:rsidRPr="00A24B91" w:rsidRDefault="008452D6" w:rsidP="00064F68">
      <w:pPr>
        <w:pStyle w:val="Besedilo"/>
        <w:rPr>
          <w:u w:val="single"/>
        </w:rPr>
      </w:pPr>
      <w:r w:rsidRPr="00A24B91">
        <w:t xml:space="preserve">The procurement of hardware for the </w:t>
      </w:r>
      <w:r w:rsidR="00136F18" w:rsidRPr="00A24B91">
        <w:t>DC</w:t>
      </w:r>
      <w:r w:rsidRPr="00A24B91">
        <w:t xml:space="preserve"> system is not part of this documentation. This documentation applies only to the</w:t>
      </w:r>
      <w:r w:rsidR="001F0F0B" w:rsidRPr="00A24B91">
        <w:t xml:space="preserve"> DC system</w:t>
      </w:r>
      <w:r w:rsidRPr="00A24B91">
        <w:t xml:space="preserve"> software</w:t>
      </w:r>
      <w:r w:rsidR="001F0F0B" w:rsidRPr="00A24B91">
        <w:t xml:space="preserve"> tools</w:t>
      </w:r>
      <w:r w:rsidRPr="00A24B91">
        <w:t xml:space="preserve"> and</w:t>
      </w:r>
      <w:r w:rsidR="001F0F0B" w:rsidRPr="00A24B91">
        <w:t xml:space="preserve"> corresponding</w:t>
      </w:r>
      <w:r w:rsidRPr="00A24B91">
        <w:t xml:space="preserve"> services. The </w:t>
      </w:r>
      <w:r w:rsidR="00E72D8B" w:rsidRPr="00A24B91">
        <w:t>proper hardware</w:t>
      </w:r>
      <w:r w:rsidRPr="00A24B91">
        <w:t xml:space="preserve"> will be purchase</w:t>
      </w:r>
      <w:r w:rsidR="008A2CF2" w:rsidRPr="00A24B91">
        <w:t xml:space="preserve">d, </w:t>
      </w:r>
      <w:r w:rsidR="009E15FD" w:rsidRPr="00A24B91">
        <w:t>installed,</w:t>
      </w:r>
      <w:r w:rsidR="008A2CF2" w:rsidRPr="00A24B91">
        <w:t xml:space="preserve"> and configured</w:t>
      </w:r>
      <w:r w:rsidRPr="00A24B91">
        <w:t xml:space="preserve"> by</w:t>
      </w:r>
      <w:r w:rsidR="001F0F0B" w:rsidRPr="00A24B91">
        <w:t xml:space="preserve"> the</w:t>
      </w:r>
      <w:r w:rsidRPr="00A24B91">
        <w:t xml:space="preserve"> Contracting </w:t>
      </w:r>
      <w:r w:rsidR="001F0F0B" w:rsidRPr="00A24B91">
        <w:t>A</w:t>
      </w:r>
      <w:r w:rsidRPr="00A24B91">
        <w:t xml:space="preserve">uthority, </w:t>
      </w:r>
      <w:r w:rsidR="52A8D172" w:rsidRPr="00A24B91">
        <w:t>in accordance</w:t>
      </w:r>
      <w:r w:rsidRPr="00A24B91">
        <w:t xml:space="preserve"> with the Service </w:t>
      </w:r>
      <w:r w:rsidR="0079142D" w:rsidRPr="00A24B91">
        <w:t>P</w:t>
      </w:r>
      <w:r w:rsidRPr="00A24B91">
        <w:t>rovider's specifications</w:t>
      </w:r>
      <w:r w:rsidR="008A529D" w:rsidRPr="00A24B91">
        <w:t xml:space="preserve"> and guidelines</w:t>
      </w:r>
      <w:r w:rsidRPr="00A24B91">
        <w:t>.</w:t>
      </w:r>
      <w:r w:rsidRPr="00A24B91">
        <w:rPr>
          <w:u w:val="single"/>
        </w:rPr>
        <w:t xml:space="preserve"> </w:t>
      </w:r>
    </w:p>
    <w:p w14:paraId="1D14165D" w14:textId="0F2B0D3D" w:rsidR="008452D6" w:rsidRPr="00A24B91" w:rsidRDefault="008452D6" w:rsidP="00064F68">
      <w:pPr>
        <w:pStyle w:val="Besedilo"/>
        <w:rPr>
          <w:u w:val="single"/>
        </w:rPr>
      </w:pPr>
      <w:r w:rsidRPr="00A24B91">
        <w:rPr>
          <w:u w:val="single"/>
        </w:rPr>
        <w:t xml:space="preserve">The Service </w:t>
      </w:r>
      <w:r w:rsidR="00E2337A" w:rsidRPr="00A24B91">
        <w:rPr>
          <w:u w:val="single"/>
        </w:rPr>
        <w:t>P</w:t>
      </w:r>
      <w:r w:rsidRPr="00A24B91">
        <w:rPr>
          <w:u w:val="single"/>
        </w:rPr>
        <w:t xml:space="preserve">rovider must </w:t>
      </w:r>
      <w:r w:rsidR="007B7D73" w:rsidRPr="00A24B91">
        <w:rPr>
          <w:u w:val="single"/>
        </w:rPr>
        <w:t>provide</w:t>
      </w:r>
      <w:r w:rsidRPr="00A24B91">
        <w:rPr>
          <w:u w:val="single"/>
        </w:rPr>
        <w:t xml:space="preserve"> specifications for</w:t>
      </w:r>
      <w:r w:rsidR="00DD4CE3" w:rsidRPr="00A24B91">
        <w:rPr>
          <w:u w:val="single"/>
        </w:rPr>
        <w:t xml:space="preserve"> the</w:t>
      </w:r>
      <w:r w:rsidRPr="00A24B91">
        <w:rPr>
          <w:u w:val="single"/>
        </w:rPr>
        <w:t xml:space="preserve"> DC system servers, </w:t>
      </w:r>
      <w:r w:rsidR="006D60BD" w:rsidRPr="00A24B91">
        <w:rPr>
          <w:u w:val="single"/>
        </w:rPr>
        <w:t>workstations, IT</w:t>
      </w:r>
      <w:r w:rsidRPr="00A24B91">
        <w:rPr>
          <w:u w:val="single"/>
        </w:rPr>
        <w:t xml:space="preserve"> </w:t>
      </w:r>
      <w:r w:rsidR="00EF4FD8" w:rsidRPr="00A24B91">
        <w:rPr>
          <w:u w:val="single"/>
        </w:rPr>
        <w:t>equipment</w:t>
      </w:r>
      <w:r w:rsidR="00B77887" w:rsidRPr="00A24B91">
        <w:rPr>
          <w:u w:val="single"/>
        </w:rPr>
        <w:t xml:space="preserve"> (</w:t>
      </w:r>
      <w:r w:rsidR="008C1A31" w:rsidRPr="00A24B91">
        <w:rPr>
          <w:u w:val="single"/>
        </w:rPr>
        <w:t xml:space="preserve">e.g., </w:t>
      </w:r>
      <w:r w:rsidR="006D60BD" w:rsidRPr="00A24B91">
        <w:rPr>
          <w:u w:val="single"/>
        </w:rPr>
        <w:t>storage, firewalls</w:t>
      </w:r>
      <w:r w:rsidR="00506823" w:rsidRPr="00A24B91">
        <w:rPr>
          <w:u w:val="single"/>
        </w:rPr>
        <w:t xml:space="preserve"> etc.)</w:t>
      </w:r>
      <w:r w:rsidR="00EF4FD8" w:rsidRPr="00A24B91">
        <w:rPr>
          <w:u w:val="single"/>
        </w:rPr>
        <w:t xml:space="preserve"> </w:t>
      </w:r>
      <w:r w:rsidR="00260DE0" w:rsidRPr="00A24B91">
        <w:rPr>
          <w:u w:val="single"/>
        </w:rPr>
        <w:t>and</w:t>
      </w:r>
      <w:r w:rsidR="00506823" w:rsidRPr="00A24B91">
        <w:rPr>
          <w:u w:val="single"/>
        </w:rPr>
        <w:t xml:space="preserve"> corresponding</w:t>
      </w:r>
      <w:r w:rsidR="00BA35B9" w:rsidRPr="00A24B91">
        <w:rPr>
          <w:u w:val="single"/>
        </w:rPr>
        <w:t xml:space="preserve"> </w:t>
      </w:r>
      <w:r w:rsidRPr="00A24B91">
        <w:rPr>
          <w:u w:val="single"/>
        </w:rPr>
        <w:t xml:space="preserve">network configuration schemes, so that the Contracting </w:t>
      </w:r>
      <w:r w:rsidR="005C783C" w:rsidRPr="00A24B91">
        <w:rPr>
          <w:u w:val="single"/>
        </w:rPr>
        <w:t>A</w:t>
      </w:r>
      <w:r w:rsidRPr="00A24B91">
        <w:rPr>
          <w:u w:val="single"/>
        </w:rPr>
        <w:t xml:space="preserve">uthority can </w:t>
      </w:r>
      <w:r w:rsidR="00603B40" w:rsidRPr="00A24B91">
        <w:rPr>
          <w:u w:val="single"/>
        </w:rPr>
        <w:t xml:space="preserve">plan and </w:t>
      </w:r>
      <w:r w:rsidRPr="00A24B91">
        <w:rPr>
          <w:u w:val="single"/>
        </w:rPr>
        <w:t>order th</w:t>
      </w:r>
      <w:r w:rsidR="00AD01E6" w:rsidRPr="00A24B91">
        <w:rPr>
          <w:u w:val="single"/>
        </w:rPr>
        <w:t>e hardware</w:t>
      </w:r>
      <w:r w:rsidRPr="00A24B91">
        <w:rPr>
          <w:u w:val="single"/>
        </w:rPr>
        <w:t xml:space="preserve"> </w:t>
      </w:r>
      <w:r w:rsidR="00041231" w:rsidRPr="00A24B91">
        <w:rPr>
          <w:u w:val="single"/>
        </w:rPr>
        <w:t>on time</w:t>
      </w:r>
      <w:r w:rsidRPr="00A24B91">
        <w:rPr>
          <w:u w:val="single"/>
        </w:rPr>
        <w:t xml:space="preserve">. </w:t>
      </w:r>
      <w:r w:rsidR="00E0630F" w:rsidRPr="00A24B91">
        <w:rPr>
          <w:u w:val="single"/>
        </w:rPr>
        <w:t>The</w:t>
      </w:r>
      <w:r w:rsidR="001B62C3" w:rsidRPr="00A24B91">
        <w:rPr>
          <w:u w:val="single"/>
        </w:rPr>
        <w:t xml:space="preserve"> Contracting Authority and </w:t>
      </w:r>
      <w:r w:rsidR="001B62C3" w:rsidRPr="00A24B91">
        <w:rPr>
          <w:u w:val="single"/>
        </w:rPr>
        <w:lastRenderedPageBreak/>
        <w:t xml:space="preserve">Service Provider must </w:t>
      </w:r>
      <w:r w:rsidR="00A742E6" w:rsidRPr="00A24B91">
        <w:rPr>
          <w:u w:val="single"/>
        </w:rPr>
        <w:t>co</w:t>
      </w:r>
      <w:r w:rsidR="00194270" w:rsidRPr="00A24B91">
        <w:rPr>
          <w:u w:val="single"/>
        </w:rPr>
        <w:t>ncur</w:t>
      </w:r>
      <w:r w:rsidR="00B9043C" w:rsidRPr="00A24B91">
        <w:rPr>
          <w:u w:val="single"/>
        </w:rPr>
        <w:t xml:space="preserve"> on the</w:t>
      </w:r>
      <w:r w:rsidR="003A77D8" w:rsidRPr="00A24B91">
        <w:rPr>
          <w:u w:val="single"/>
        </w:rPr>
        <w:t xml:space="preserve"> final </w:t>
      </w:r>
      <w:r w:rsidR="00E0630F" w:rsidRPr="00A24B91">
        <w:rPr>
          <w:u w:val="single"/>
        </w:rPr>
        <w:t xml:space="preserve">equipment </w:t>
      </w:r>
      <w:r w:rsidR="006C686F" w:rsidRPr="00A24B91">
        <w:rPr>
          <w:u w:val="single"/>
        </w:rPr>
        <w:t>list</w:t>
      </w:r>
      <w:r w:rsidR="0070620D" w:rsidRPr="00A24B91">
        <w:rPr>
          <w:u w:val="single"/>
        </w:rPr>
        <w:t>, which</w:t>
      </w:r>
      <w:r w:rsidR="006C686F" w:rsidRPr="00A24B91">
        <w:rPr>
          <w:u w:val="single"/>
        </w:rPr>
        <w:t xml:space="preserve"> </w:t>
      </w:r>
      <w:r w:rsidR="00E0630F" w:rsidRPr="00A24B91">
        <w:rPr>
          <w:u w:val="single"/>
        </w:rPr>
        <w:t>must be verified</w:t>
      </w:r>
      <w:r w:rsidR="0070620D" w:rsidRPr="00A24B91">
        <w:rPr>
          <w:u w:val="single"/>
        </w:rPr>
        <w:t xml:space="preserve"> and confirmed by the Service Provider</w:t>
      </w:r>
      <w:r w:rsidR="00271BCC" w:rsidRPr="00A24B91">
        <w:rPr>
          <w:u w:val="single"/>
        </w:rPr>
        <w:t>.</w:t>
      </w:r>
    </w:p>
    <w:p w14:paraId="23EDB5A5" w14:textId="64919D29" w:rsidR="00DF49E1" w:rsidRPr="00A24B91" w:rsidRDefault="00204C6A" w:rsidP="00B41B03">
      <w:pPr>
        <w:pStyle w:val="Naslov1"/>
      </w:pPr>
      <w:bookmarkStart w:id="52" w:name="_Toc198630312"/>
      <w:bookmarkStart w:id="53" w:name="_Toc198800830"/>
      <w:r w:rsidRPr="00A24B91">
        <w:t xml:space="preserve">Testing of the </w:t>
      </w:r>
      <w:r w:rsidR="00D941D7" w:rsidRPr="00A24B91">
        <w:t>I</w:t>
      </w:r>
      <w:r w:rsidRPr="00A24B91">
        <w:t>nstalled</w:t>
      </w:r>
      <w:r w:rsidR="00D04A08" w:rsidRPr="00A24B91">
        <w:t xml:space="preserve"> DC </w:t>
      </w:r>
      <w:r w:rsidR="0094710F" w:rsidRPr="00A24B91">
        <w:t>S</w:t>
      </w:r>
      <w:r w:rsidR="00D04A08" w:rsidRPr="00A24B91">
        <w:t>ystem</w:t>
      </w:r>
      <w:r w:rsidRPr="00A24B91">
        <w:t xml:space="preserve"> </w:t>
      </w:r>
      <w:r w:rsidR="00D941D7" w:rsidRPr="00A24B91">
        <w:t>S</w:t>
      </w:r>
      <w:r w:rsidRPr="00A24B91">
        <w:t>oftware</w:t>
      </w:r>
      <w:bookmarkEnd w:id="52"/>
      <w:bookmarkEnd w:id="53"/>
      <w:r w:rsidRPr="00A24B91">
        <w:t xml:space="preserve"> </w:t>
      </w:r>
    </w:p>
    <w:p w14:paraId="292CF22F" w14:textId="0A62A914" w:rsidR="006F6ECF" w:rsidRPr="00A24B91" w:rsidRDefault="003828F6" w:rsidP="00064F68">
      <w:pPr>
        <w:pStyle w:val="Besedilo"/>
      </w:pPr>
      <w:r w:rsidRPr="00A24B91">
        <w:t>The DC system</w:t>
      </w:r>
      <w:r w:rsidR="006F6ECF" w:rsidRPr="00A24B91">
        <w:t xml:space="preserve"> software</w:t>
      </w:r>
      <w:r w:rsidR="005C5A89" w:rsidRPr="00A24B91">
        <w:t xml:space="preserve"> tools</w:t>
      </w:r>
      <w:r w:rsidR="006F6ECF" w:rsidRPr="00A24B91">
        <w:t xml:space="preserve"> </w:t>
      </w:r>
      <w:r w:rsidR="005C5A89" w:rsidRPr="00A24B91">
        <w:t>are</w:t>
      </w:r>
      <w:r w:rsidR="00096C60" w:rsidRPr="00A24B91">
        <w:t xml:space="preserve"> being</w:t>
      </w:r>
      <w:r w:rsidR="006F6ECF" w:rsidRPr="00A24B91">
        <w:t xml:space="preserve"> </w:t>
      </w:r>
      <w:r w:rsidR="001223F1" w:rsidRPr="00A24B91">
        <w:t>evaluated</w:t>
      </w:r>
      <w:r w:rsidRPr="00A24B91">
        <w:t xml:space="preserve"> </w:t>
      </w:r>
      <w:r w:rsidR="00D85DBC" w:rsidRPr="00A24B91">
        <w:t>during</w:t>
      </w:r>
      <w:r w:rsidRPr="00A24B91">
        <w:t xml:space="preserve"> </w:t>
      </w:r>
      <w:r w:rsidR="006F6ECF" w:rsidRPr="00A24B91">
        <w:t>Factory Acceptance Test (FAT) and Customer Acceptance Test (SAT)</w:t>
      </w:r>
      <w:r w:rsidRPr="00A24B91">
        <w:t xml:space="preserve"> phases</w:t>
      </w:r>
      <w:r w:rsidR="005C5A89" w:rsidRPr="00A24B91">
        <w:t xml:space="preserve"> – see</w:t>
      </w:r>
      <w:r w:rsidR="00384A91" w:rsidRPr="00A24B91">
        <w:t xml:space="preserve"> </w:t>
      </w:r>
      <w:r w:rsidR="00FE31B8" w:rsidRPr="00FE31B8">
        <w:t>chapter</w:t>
      </w:r>
      <w:r w:rsidR="433F400E" w:rsidRPr="00A24B91">
        <w:t xml:space="preserve"> </w:t>
      </w:r>
      <w:r w:rsidR="00820508">
        <w:fldChar w:fldCharType="begin"/>
      </w:r>
      <w:r w:rsidR="00820508">
        <w:instrText xml:space="preserve"> REF  _Ref198640502 \h \n \t  \* MERGEFORMAT </w:instrText>
      </w:r>
      <w:r w:rsidR="00820508">
        <w:fldChar w:fldCharType="separate"/>
      </w:r>
      <w:r w:rsidR="00664F51">
        <w:t>4</w:t>
      </w:r>
      <w:r w:rsidR="00820508">
        <w:fldChar w:fldCharType="end"/>
      </w:r>
      <w:r w:rsidR="00664F51">
        <w:t>.</w:t>
      </w:r>
      <w:r w:rsidR="0003737B" w:rsidRPr="00A24B91">
        <w:t xml:space="preserve"> </w:t>
      </w:r>
      <w:r w:rsidR="006F6ECF" w:rsidRPr="00A24B91">
        <w:t>The</w:t>
      </w:r>
      <w:r w:rsidR="001A0224" w:rsidRPr="00A24B91">
        <w:t xml:space="preserve">se </w:t>
      </w:r>
      <w:r w:rsidR="007B018D" w:rsidRPr="00A24B91">
        <w:t>tests will</w:t>
      </w:r>
      <w:r w:rsidR="006F6ECF" w:rsidRPr="00A24B91">
        <w:t xml:space="preserve"> </w:t>
      </w:r>
      <w:r w:rsidR="009E4112" w:rsidRPr="00A24B91">
        <w:t>evaluate</w:t>
      </w:r>
      <w:r w:rsidR="00237453" w:rsidRPr="00A24B91">
        <w:t xml:space="preserve"> and </w:t>
      </w:r>
      <w:r w:rsidR="007B018D" w:rsidRPr="00A24B91">
        <w:t>verify</w:t>
      </w:r>
      <w:r w:rsidR="006F6ECF" w:rsidRPr="00A24B91">
        <w:t xml:space="preserve"> the following:</w:t>
      </w:r>
    </w:p>
    <w:p w14:paraId="3C53C16D" w14:textId="0401492C" w:rsidR="006F6ECF" w:rsidRPr="00064F68" w:rsidRDefault="009A3280" w:rsidP="00064F68">
      <w:pPr>
        <w:pStyle w:val="bulletNat"/>
      </w:pPr>
      <w:r w:rsidRPr="00064F68">
        <w:t>C</w:t>
      </w:r>
      <w:r w:rsidR="006F6ECF" w:rsidRPr="00064F68">
        <w:t xml:space="preserve">ompatibility of the </w:t>
      </w:r>
      <w:r w:rsidR="005C5A89" w:rsidRPr="00064F68">
        <w:t>DC</w:t>
      </w:r>
      <w:r w:rsidR="001A0224" w:rsidRPr="00064F68">
        <w:t xml:space="preserve"> </w:t>
      </w:r>
      <w:r w:rsidR="006F6ECF" w:rsidRPr="00064F68">
        <w:t>software</w:t>
      </w:r>
      <w:r w:rsidR="001A0224" w:rsidRPr="00064F68">
        <w:t xml:space="preserve"> </w:t>
      </w:r>
      <w:r w:rsidR="007B018D" w:rsidRPr="00064F68">
        <w:t>tools</w:t>
      </w:r>
      <w:r w:rsidR="006F6ECF" w:rsidRPr="00064F68">
        <w:t xml:space="preserve"> with the </w:t>
      </w:r>
      <w:r w:rsidR="001A0224" w:rsidRPr="00064F68">
        <w:t>DC</w:t>
      </w:r>
      <w:r w:rsidR="006F6ECF" w:rsidRPr="00064F68">
        <w:t xml:space="preserve"> system</w:t>
      </w:r>
      <w:r w:rsidRPr="00064F68">
        <w:t xml:space="preserve"> requirements</w:t>
      </w:r>
      <w:r w:rsidR="001A0224" w:rsidRPr="00064F68">
        <w:t xml:space="preserve"> </w:t>
      </w:r>
      <w:r w:rsidR="006F6ECF" w:rsidRPr="00064F68">
        <w:t xml:space="preserve">described in </w:t>
      </w:r>
      <w:r w:rsidR="00FE31B8" w:rsidRPr="00064F68">
        <w:t>chapter</w:t>
      </w:r>
      <w:r w:rsidR="006F6ECF" w:rsidRPr="00064F68">
        <w:t>s</w:t>
      </w:r>
      <w:r w:rsidR="00FE31B8" w:rsidRPr="00064F68">
        <w:t xml:space="preserve"> </w:t>
      </w:r>
      <w:r w:rsidR="00064F68" w:rsidRPr="00064F68">
        <w:fldChar w:fldCharType="begin"/>
      </w:r>
      <w:r w:rsidR="00064F68" w:rsidRPr="00064F68">
        <w:instrText xml:space="preserve"> REF  _Ref198640541 \h \n \t  \* MERGEFORMAT </w:instrText>
      </w:r>
      <w:r w:rsidR="00064F68" w:rsidRPr="00064F68">
        <w:fldChar w:fldCharType="separate"/>
      </w:r>
      <w:r w:rsidR="00664F51">
        <w:t>4</w:t>
      </w:r>
      <w:r w:rsidR="00064F68" w:rsidRPr="00064F68">
        <w:fldChar w:fldCharType="end"/>
      </w:r>
      <w:r w:rsidR="00064F68" w:rsidRPr="00064F68">
        <w:t>,</w:t>
      </w:r>
      <w:r w:rsidR="006F6ECF" w:rsidRPr="00064F68">
        <w:t xml:space="preserve"> </w:t>
      </w:r>
      <w:r w:rsidR="00064F68" w:rsidRPr="00064F68">
        <w:fldChar w:fldCharType="begin"/>
      </w:r>
      <w:r w:rsidR="00064F68" w:rsidRPr="00064F68">
        <w:instrText xml:space="preserve"> REF  _Ref198640527 \h \n \t  \* MERGEFORMAT </w:instrText>
      </w:r>
      <w:r w:rsidR="00064F68" w:rsidRPr="00064F68">
        <w:fldChar w:fldCharType="separate"/>
      </w:r>
      <w:r w:rsidR="00664F51">
        <w:t>5</w:t>
      </w:r>
      <w:r w:rsidR="00064F68" w:rsidRPr="00064F68">
        <w:fldChar w:fldCharType="end"/>
      </w:r>
      <w:r w:rsidR="00064F68" w:rsidRPr="00064F68">
        <w:t xml:space="preserve"> </w:t>
      </w:r>
      <w:r w:rsidR="00FE31B8" w:rsidRPr="00064F68">
        <w:t xml:space="preserve">and </w:t>
      </w:r>
      <w:r w:rsidR="00064F68" w:rsidRPr="00064F68">
        <w:fldChar w:fldCharType="begin"/>
      </w:r>
      <w:r w:rsidR="00064F68" w:rsidRPr="00064F68">
        <w:instrText xml:space="preserve"> REF  _Ref198640529 \h \n \t  \* MERGEFORMAT </w:instrText>
      </w:r>
      <w:r w:rsidR="00064F68" w:rsidRPr="00064F68">
        <w:fldChar w:fldCharType="separate"/>
      </w:r>
      <w:r w:rsidR="00664F51">
        <w:t>6</w:t>
      </w:r>
      <w:r w:rsidR="00064F68" w:rsidRPr="00064F68">
        <w:fldChar w:fldCharType="end"/>
      </w:r>
      <w:r w:rsidR="00064F68" w:rsidRPr="00064F68">
        <w:t>.</w:t>
      </w:r>
    </w:p>
    <w:p w14:paraId="59112F2C" w14:textId="634CECE1" w:rsidR="006F6ECF" w:rsidRPr="00064F68" w:rsidRDefault="006F6ECF" w:rsidP="00064F68">
      <w:pPr>
        <w:pStyle w:val="bulletNat"/>
      </w:pPr>
      <w:r w:rsidRPr="00064F68">
        <w:t>Validity of all data points collected from the OPC servers of</w:t>
      </w:r>
      <w:r w:rsidR="009A3280" w:rsidRPr="00064F68">
        <w:t xml:space="preserve"> the</w:t>
      </w:r>
      <w:r w:rsidRPr="00064F68">
        <w:t xml:space="preserve"> </w:t>
      </w:r>
      <w:r w:rsidR="002812E8" w:rsidRPr="00064F68">
        <w:t>HPPs</w:t>
      </w:r>
      <w:r w:rsidR="00734D3A" w:rsidRPr="00064F68">
        <w:t xml:space="preserve"> process systems</w:t>
      </w:r>
      <w:r w:rsidRPr="00064F68">
        <w:t xml:space="preserve"> – the</w:t>
      </w:r>
      <w:r w:rsidR="0002037F" w:rsidRPr="00064F68">
        <w:t xml:space="preserve"> real-time</w:t>
      </w:r>
      <w:r w:rsidRPr="00064F68">
        <w:t xml:space="preserve"> values of all data points </w:t>
      </w:r>
      <w:r w:rsidR="00734D3A" w:rsidRPr="00064F68">
        <w:t>gathered</w:t>
      </w:r>
      <w:r w:rsidRPr="00064F68">
        <w:t xml:space="preserve"> in the </w:t>
      </w:r>
      <w:r w:rsidR="00734D3A" w:rsidRPr="00064F68">
        <w:t xml:space="preserve">DC system </w:t>
      </w:r>
      <w:r w:rsidRPr="00064F68">
        <w:t>histor</w:t>
      </w:r>
      <w:r w:rsidR="00734D3A" w:rsidRPr="00064F68">
        <w:t>ian</w:t>
      </w:r>
      <w:r w:rsidRPr="00064F68">
        <w:t xml:space="preserve"> database </w:t>
      </w:r>
      <w:r w:rsidR="00734D3A" w:rsidRPr="00064F68">
        <w:t>must be</w:t>
      </w:r>
      <w:r w:rsidRPr="00064F68">
        <w:t xml:space="preserve"> compared with the</w:t>
      </w:r>
      <w:r w:rsidR="00725F56" w:rsidRPr="00064F68">
        <w:t xml:space="preserve"> values of the</w:t>
      </w:r>
      <w:r w:rsidR="00120C02" w:rsidRPr="00064F68">
        <w:t xml:space="preserve"> same</w:t>
      </w:r>
      <w:r w:rsidRPr="00064F68">
        <w:t xml:space="preserve"> </w:t>
      </w:r>
      <w:r w:rsidR="00725F56" w:rsidRPr="00064F68">
        <w:t>data</w:t>
      </w:r>
      <w:r w:rsidR="00BD0CEA" w:rsidRPr="00064F68">
        <w:t xml:space="preserve"> </w:t>
      </w:r>
      <w:r w:rsidR="00725F56" w:rsidRPr="00064F68">
        <w:t xml:space="preserve">points </w:t>
      </w:r>
      <w:r w:rsidRPr="00064F68">
        <w:t>in the process systems (these systems are described in</w:t>
      </w:r>
      <w:r w:rsidR="00106C1D" w:rsidRPr="00064F68">
        <w:t xml:space="preserve"> the</w:t>
      </w:r>
      <w:r w:rsidRPr="00064F68">
        <w:t xml:space="preserve"> </w:t>
      </w:r>
      <w:r w:rsidR="00FE31B8" w:rsidRPr="00064F68">
        <w:t xml:space="preserve">chapters </w:t>
      </w:r>
      <w:r w:rsidR="00064F68" w:rsidRPr="00064F68">
        <w:fldChar w:fldCharType="begin"/>
      </w:r>
      <w:r w:rsidR="00064F68" w:rsidRPr="00064F68">
        <w:instrText xml:space="preserve"> REF  _Ref198640578 \h \n \t  \* MERGEFORMAT </w:instrText>
      </w:r>
      <w:r w:rsidR="00064F68" w:rsidRPr="00064F68">
        <w:fldChar w:fldCharType="separate"/>
      </w:r>
      <w:r w:rsidR="00664F51">
        <w:t>2</w:t>
      </w:r>
      <w:r w:rsidR="00064F68" w:rsidRPr="00064F68">
        <w:fldChar w:fldCharType="end"/>
      </w:r>
      <w:r w:rsidR="00B13E1A" w:rsidRPr="00064F68">
        <w:t xml:space="preserve"> and</w:t>
      </w:r>
      <w:r w:rsidRPr="00064F68">
        <w:t xml:space="preserve"> </w:t>
      </w:r>
      <w:r w:rsidR="00064F68" w:rsidRPr="00064F68">
        <w:fldChar w:fldCharType="begin"/>
      </w:r>
      <w:r w:rsidR="00064F68" w:rsidRPr="00064F68">
        <w:instrText xml:space="preserve"> REF  _Ref198640584 \h \n \t  \* MERGEFORMAT </w:instrText>
      </w:r>
      <w:r w:rsidR="00064F68" w:rsidRPr="00064F68">
        <w:fldChar w:fldCharType="separate"/>
      </w:r>
      <w:r w:rsidR="00664F51">
        <w:t>5</w:t>
      </w:r>
      <w:r w:rsidR="00064F68" w:rsidRPr="00064F68">
        <w:fldChar w:fldCharType="end"/>
      </w:r>
      <w:r w:rsidRPr="00064F68">
        <w:t>).</w:t>
      </w:r>
    </w:p>
    <w:p w14:paraId="20306D3E" w14:textId="0DF4A7D3" w:rsidR="00BC1B88" w:rsidRPr="00A24B91" w:rsidRDefault="00BC1B88" w:rsidP="00B41B03">
      <w:pPr>
        <w:pStyle w:val="Naslov1"/>
      </w:pPr>
      <w:bookmarkStart w:id="54" w:name="_Toc198630313"/>
      <w:bookmarkStart w:id="55" w:name="_Toc198800831"/>
      <w:r w:rsidRPr="00A24B91">
        <w:t>Software Maintenance and Technical support</w:t>
      </w:r>
      <w:bookmarkEnd w:id="54"/>
      <w:bookmarkEnd w:id="55"/>
    </w:p>
    <w:p w14:paraId="678016F8" w14:textId="3E949480" w:rsidR="008A5A91" w:rsidRPr="00A24B91" w:rsidRDefault="008A5A91" w:rsidP="00064F68">
      <w:pPr>
        <w:pStyle w:val="Besedilo"/>
      </w:pPr>
      <w:r w:rsidRPr="00A24B91">
        <w:t>The Service Provider is required to deliver a comprehensive software maintenance and technical support program within the three-year subscription model. This program must include, at no additional cost, all necessary upgrades and patches to support</w:t>
      </w:r>
      <w:r w:rsidR="00932FEF" w:rsidRPr="00A24B91">
        <w:t xml:space="preserve"> specific</w:t>
      </w:r>
      <w:r w:rsidRPr="00A24B91">
        <w:t xml:space="preserve"> updates of the operating system</w:t>
      </w:r>
      <w:r w:rsidR="00043D5A" w:rsidRPr="00A24B91">
        <w:t>s</w:t>
      </w:r>
      <w:r w:rsidRPr="00A24B91">
        <w:t>, database, browsers, and other software</w:t>
      </w:r>
      <w:r w:rsidR="00FF0D2F" w:rsidRPr="00A24B91">
        <w:t xml:space="preserve"> components</w:t>
      </w:r>
      <w:r w:rsidRPr="00A24B91">
        <w:t xml:space="preserve"> </w:t>
      </w:r>
      <w:r w:rsidR="007C406B" w:rsidRPr="00A24B91">
        <w:t xml:space="preserve">specifically </w:t>
      </w:r>
      <w:r w:rsidRPr="00A24B91">
        <w:t xml:space="preserve">associated with </w:t>
      </w:r>
      <w:r w:rsidR="00CD33B8" w:rsidRPr="00A24B91">
        <w:t>the DC system.</w:t>
      </w:r>
      <w:r w:rsidRPr="00A24B91">
        <w:t xml:space="preserve"> Additionally, it must encompass all security patches and upgrades required to address any discovered security vulnerabilities. </w:t>
      </w:r>
    </w:p>
    <w:p w14:paraId="419DF884" w14:textId="3818A49A" w:rsidR="0094342B" w:rsidRPr="00A24B91" w:rsidRDefault="00064F68" w:rsidP="00064F68">
      <w:pPr>
        <w:pStyle w:val="NOTE"/>
      </w:pPr>
      <w:r>
        <w:t xml:space="preserve">NOTE </w:t>
      </w:r>
      <w:r w:rsidR="00C73EEE">
        <w:fldChar w:fldCharType="begin"/>
      </w:r>
      <w:r w:rsidR="00C73EEE">
        <w:instrText xml:space="preserve"> STYLEREF 1 \s </w:instrText>
      </w:r>
      <w:r w:rsidR="00C73EEE">
        <w:fldChar w:fldCharType="separate"/>
      </w:r>
      <w:r w:rsidR="00C73EEE">
        <w:rPr>
          <w:noProof/>
        </w:rPr>
        <w:t>12</w:t>
      </w:r>
      <w:r w:rsidR="00C73EEE">
        <w:fldChar w:fldCharType="end"/>
      </w:r>
      <w:r w:rsidR="00C73EEE">
        <w:t>.</w:t>
      </w:r>
      <w:r w:rsidR="00C73EEE">
        <w:fldChar w:fldCharType="begin"/>
      </w:r>
      <w:r w:rsidR="00C73EEE">
        <w:instrText xml:space="preserve"> SEQ NOTE \* ARABIC \s 1 </w:instrText>
      </w:r>
      <w:r w:rsidR="00C73EEE">
        <w:fldChar w:fldCharType="separate"/>
      </w:r>
      <w:r w:rsidR="00C73EEE">
        <w:rPr>
          <w:noProof/>
        </w:rPr>
        <w:t>1</w:t>
      </w:r>
      <w:r w:rsidR="00C73EEE">
        <w:fldChar w:fldCharType="end"/>
      </w:r>
      <w:r w:rsidR="0094342B" w:rsidRPr="00A24B91">
        <w:t>: After three years, the cost of a newly concluded subscription contract can only increase proportionally to the general rise in prices, if generally the functionality of the DC system remains the same.</w:t>
      </w:r>
    </w:p>
    <w:p w14:paraId="201FE2AE" w14:textId="5765627C" w:rsidR="00E45C31" w:rsidRPr="00A24B91" w:rsidRDefault="008A5A91" w:rsidP="00064F68">
      <w:pPr>
        <w:pStyle w:val="Besedilo"/>
      </w:pPr>
      <w:r w:rsidRPr="00A24B91">
        <w:t>The software maintenance and technical support program should generally include and define the following:</w:t>
      </w:r>
    </w:p>
    <w:p w14:paraId="58F26B71" w14:textId="4014105E" w:rsidR="00DC201F" w:rsidRPr="00A24B91" w:rsidRDefault="0022344E" w:rsidP="00025E0B">
      <w:pPr>
        <w:pStyle w:val="tevilnat"/>
        <w:numPr>
          <w:ilvl w:val="0"/>
          <w:numId w:val="20"/>
        </w:numPr>
      </w:pPr>
      <w:r w:rsidRPr="00064F68">
        <w:rPr>
          <w:u w:val="single"/>
        </w:rPr>
        <w:t xml:space="preserve">Service Desk </w:t>
      </w:r>
      <w:r w:rsidR="00D416F1" w:rsidRPr="00064F68">
        <w:rPr>
          <w:u w:val="single"/>
        </w:rPr>
        <w:t>Website</w:t>
      </w:r>
      <w:r w:rsidRPr="00A24B91">
        <w:t xml:space="preserve"> </w:t>
      </w:r>
      <w:r w:rsidR="00D64400" w:rsidRPr="00A24B91">
        <w:t>– allows</w:t>
      </w:r>
      <w:r w:rsidR="00A368D1" w:rsidRPr="00A24B91">
        <w:t xml:space="preserve"> </w:t>
      </w:r>
      <w:r w:rsidR="00962D46" w:rsidRPr="00A24B91">
        <w:t>users to</w:t>
      </w:r>
      <w:r w:rsidR="002F1E6C" w:rsidRPr="00A24B91">
        <w:t xml:space="preserve"> initiate cases to report</w:t>
      </w:r>
      <w:r w:rsidR="00E048E2" w:rsidRPr="00A24B91">
        <w:t xml:space="preserve"> DC system</w:t>
      </w:r>
      <w:r w:rsidR="00341E1B" w:rsidRPr="00A24B91">
        <w:t xml:space="preserve"> errors</w:t>
      </w:r>
      <w:r w:rsidR="00E048E2" w:rsidRPr="00A24B91">
        <w:t xml:space="preserve"> and malfunctions</w:t>
      </w:r>
      <w:r w:rsidR="002F1E6C" w:rsidRPr="00A24B91">
        <w:t xml:space="preserve"> </w:t>
      </w:r>
      <w:r w:rsidR="001F5232" w:rsidRPr="00A24B91">
        <w:t>via</w:t>
      </w:r>
      <w:r w:rsidR="00EE4B37" w:rsidRPr="00A24B91">
        <w:t xml:space="preserve"> dedicated</w:t>
      </w:r>
      <w:r w:rsidR="001F5232" w:rsidRPr="00A24B91">
        <w:t xml:space="preserve"> Service Desk</w:t>
      </w:r>
      <w:r w:rsidR="00BA5ADE" w:rsidRPr="00A24B91">
        <w:t xml:space="preserve"> </w:t>
      </w:r>
      <w:r w:rsidR="00D416F1" w:rsidRPr="00A24B91">
        <w:t>website</w:t>
      </w:r>
      <w:r w:rsidR="00DC201F" w:rsidRPr="00A24B91">
        <w:t>.</w:t>
      </w:r>
      <w:r w:rsidR="00360708" w:rsidRPr="00A24B91">
        <w:t xml:space="preserve"> Th</w:t>
      </w:r>
      <w:r w:rsidR="001E6769" w:rsidRPr="00A24B91">
        <w:t>is</w:t>
      </w:r>
      <w:r w:rsidR="00360708" w:rsidRPr="00A24B91">
        <w:t xml:space="preserve"> service </w:t>
      </w:r>
      <w:r w:rsidR="00BB7F39" w:rsidRPr="00A24B91">
        <w:t>also allow</w:t>
      </w:r>
      <w:r w:rsidR="005B42AB" w:rsidRPr="00A24B91">
        <w:t>s</w:t>
      </w:r>
      <w:r w:rsidR="00BB7F39" w:rsidRPr="00A24B91">
        <w:t xml:space="preserve"> </w:t>
      </w:r>
      <w:r w:rsidR="00360708" w:rsidRPr="00A24B91">
        <w:t>trac</w:t>
      </w:r>
      <w:r w:rsidR="00291B6C" w:rsidRPr="00A24B91">
        <w:t>king</w:t>
      </w:r>
      <w:r w:rsidR="0086087D" w:rsidRPr="00A24B91">
        <w:t xml:space="preserve"> of the </w:t>
      </w:r>
      <w:r w:rsidR="00291B6C" w:rsidRPr="00A24B91">
        <w:t>reported cases</w:t>
      </w:r>
      <w:r w:rsidR="00C02E02" w:rsidRPr="00A24B91">
        <w:t>,</w:t>
      </w:r>
      <w:r w:rsidR="0086087D" w:rsidRPr="00A24B91">
        <w:t xml:space="preserve"> </w:t>
      </w:r>
      <w:r w:rsidR="00F55D87" w:rsidRPr="00A24B91">
        <w:t>thus showing the</w:t>
      </w:r>
      <w:r w:rsidR="00BC75DD" w:rsidRPr="00A24B91">
        <w:t xml:space="preserve"> current and historical status</w:t>
      </w:r>
      <w:r w:rsidR="00F55D87" w:rsidRPr="00A24B91">
        <w:t xml:space="preserve"> of </w:t>
      </w:r>
      <w:r w:rsidR="0086087D" w:rsidRPr="00A24B91">
        <w:t xml:space="preserve">the errors and </w:t>
      </w:r>
      <w:r w:rsidR="000F1AE7" w:rsidRPr="00A24B91">
        <w:t>malfunctions.</w:t>
      </w:r>
    </w:p>
    <w:p w14:paraId="6C81EB1F" w14:textId="21322B30" w:rsidR="00D73FE1" w:rsidRPr="00A24B91" w:rsidRDefault="00DC201F" w:rsidP="00064F68">
      <w:pPr>
        <w:pStyle w:val="tevilnat"/>
      </w:pPr>
      <w:r w:rsidRPr="00A24B91">
        <w:rPr>
          <w:u w:val="single"/>
        </w:rPr>
        <w:t>E-mail</w:t>
      </w:r>
      <w:r w:rsidR="001F5232" w:rsidRPr="00A24B91">
        <w:rPr>
          <w:u w:val="single"/>
        </w:rPr>
        <w:t xml:space="preserve"> </w:t>
      </w:r>
      <w:r w:rsidR="00D64400" w:rsidRPr="00A24B91">
        <w:rPr>
          <w:u w:val="single"/>
        </w:rPr>
        <w:t>and Telephone Hotline</w:t>
      </w:r>
      <w:r w:rsidR="00A8205B" w:rsidRPr="00A24B91">
        <w:t xml:space="preserve"> – </w:t>
      </w:r>
      <w:r w:rsidR="0043098C" w:rsidRPr="00A24B91">
        <w:t>support during business hours.</w:t>
      </w:r>
    </w:p>
    <w:p w14:paraId="50FAA673" w14:textId="3B8EEF4E" w:rsidR="00EE4B37" w:rsidRPr="00A24B91" w:rsidRDefault="00A23E98" w:rsidP="00064F68">
      <w:pPr>
        <w:pStyle w:val="tevilnat"/>
      </w:pPr>
      <w:r w:rsidRPr="00A24B91">
        <w:rPr>
          <w:u w:val="single"/>
        </w:rPr>
        <w:t xml:space="preserve">Remote </w:t>
      </w:r>
      <w:r w:rsidR="002517F1" w:rsidRPr="00A24B91">
        <w:rPr>
          <w:u w:val="single"/>
        </w:rPr>
        <w:t>Access Network Connection</w:t>
      </w:r>
      <w:r w:rsidRPr="00A24B91">
        <w:t xml:space="preserve"> –</w:t>
      </w:r>
      <w:r w:rsidR="00892154" w:rsidRPr="00A24B91">
        <w:t xml:space="preserve"> </w:t>
      </w:r>
      <w:r w:rsidR="00A805B5" w:rsidRPr="00A24B91">
        <w:t xml:space="preserve">virtual private network (VPN) or similar </w:t>
      </w:r>
      <w:r w:rsidR="00086D71" w:rsidRPr="00A24B91">
        <w:t>technology that</w:t>
      </w:r>
      <w:r w:rsidR="00A805B5" w:rsidRPr="00A24B91">
        <w:t xml:space="preserve"> </w:t>
      </w:r>
      <w:r w:rsidR="00892154" w:rsidRPr="00A24B91">
        <w:t>allows</w:t>
      </w:r>
      <w:r w:rsidR="005D64A3" w:rsidRPr="00A24B91">
        <w:t xml:space="preserve"> remote</w:t>
      </w:r>
      <w:r w:rsidR="008436A4" w:rsidRPr="00A24B91">
        <w:t xml:space="preserve"> </w:t>
      </w:r>
      <w:r w:rsidR="00892154" w:rsidRPr="00A24B91">
        <w:t>resolution of reported</w:t>
      </w:r>
      <w:r w:rsidR="008436A4" w:rsidRPr="00A24B91">
        <w:t xml:space="preserve"> cases</w:t>
      </w:r>
      <w:r w:rsidR="00862995" w:rsidRPr="00A24B91">
        <w:t>.</w:t>
      </w:r>
      <w:r w:rsidR="00892154" w:rsidRPr="00A24B91">
        <w:t xml:space="preserve"> </w:t>
      </w:r>
    </w:p>
    <w:p w14:paraId="6091A436" w14:textId="4F423CE0" w:rsidR="00273062" w:rsidRPr="00A24B91" w:rsidRDefault="00914DF8" w:rsidP="00064F68">
      <w:pPr>
        <w:pStyle w:val="tevilnat"/>
      </w:pPr>
      <w:r w:rsidRPr="00A24B91">
        <w:rPr>
          <w:u w:val="single"/>
        </w:rPr>
        <w:t>Remote Service</w:t>
      </w:r>
      <w:r w:rsidR="00D950FE" w:rsidRPr="00A24B91">
        <w:rPr>
          <w:u w:val="single"/>
        </w:rPr>
        <w:t xml:space="preserve"> </w:t>
      </w:r>
      <w:r w:rsidR="008E5070" w:rsidRPr="00A24B91">
        <w:rPr>
          <w:u w:val="single"/>
        </w:rPr>
        <w:t>Desk</w:t>
      </w:r>
      <w:r w:rsidR="003B4895" w:rsidRPr="00A24B91">
        <w:rPr>
          <w:u w:val="single"/>
        </w:rPr>
        <w:t xml:space="preserve"> technical </w:t>
      </w:r>
      <w:r w:rsidR="008E3DB1" w:rsidRPr="00A24B91">
        <w:rPr>
          <w:u w:val="single"/>
        </w:rPr>
        <w:t xml:space="preserve">support </w:t>
      </w:r>
      <w:r w:rsidR="008E3DB1" w:rsidRPr="00A24B91">
        <w:t>–</w:t>
      </w:r>
      <w:r w:rsidR="00B50641" w:rsidRPr="00A24B91">
        <w:t xml:space="preserve"> DC system users must have a direct access to </w:t>
      </w:r>
      <w:r w:rsidR="0022093C" w:rsidRPr="00A24B91">
        <w:t>experienced</w:t>
      </w:r>
      <w:r w:rsidR="00095A95" w:rsidRPr="00A24B91">
        <w:t xml:space="preserve"> </w:t>
      </w:r>
      <w:r w:rsidR="00B50641" w:rsidRPr="00A24B91">
        <w:t xml:space="preserve">engineers at the </w:t>
      </w:r>
      <w:r w:rsidR="00894BC8" w:rsidRPr="00A24B91">
        <w:t>Service</w:t>
      </w:r>
      <w:r w:rsidR="00B50641" w:rsidRPr="00A24B91">
        <w:t xml:space="preserve"> Desk</w:t>
      </w:r>
      <w:r w:rsidR="00873C05" w:rsidRPr="00A24B91">
        <w:t>,</w:t>
      </w:r>
      <w:r w:rsidR="00F23733" w:rsidRPr="00A24B91">
        <w:t xml:space="preserve"> who</w:t>
      </w:r>
      <w:r w:rsidR="00996335" w:rsidRPr="00A24B91">
        <w:t xml:space="preserve"> </w:t>
      </w:r>
      <w:r w:rsidR="003161C2" w:rsidRPr="00A24B91">
        <w:t>posses</w:t>
      </w:r>
      <w:r w:rsidR="000551D2" w:rsidRPr="00A24B91">
        <w:t>s</w:t>
      </w:r>
      <w:r w:rsidR="00522DD6" w:rsidRPr="00A24B91">
        <w:t xml:space="preserve"> in-depth</w:t>
      </w:r>
      <w:r w:rsidR="00357277" w:rsidRPr="00A24B91">
        <w:t xml:space="preserve"> knowledge</w:t>
      </w:r>
      <w:r w:rsidR="001961FC" w:rsidRPr="00A24B91">
        <w:t xml:space="preserve"> and </w:t>
      </w:r>
      <w:r w:rsidR="00206095" w:rsidRPr="00A24B91">
        <w:t>expertise</w:t>
      </w:r>
      <w:r w:rsidR="00357277" w:rsidRPr="00A24B91">
        <w:t xml:space="preserve"> of the DC system software tools and corresponding </w:t>
      </w:r>
      <w:r w:rsidR="0043394D" w:rsidRPr="00A24B91">
        <w:t>hardware</w:t>
      </w:r>
      <w:r w:rsidR="00266AEF" w:rsidRPr="00A24B91">
        <w:t xml:space="preserve"> and network</w:t>
      </w:r>
      <w:r w:rsidR="0043394D" w:rsidRPr="00A24B91">
        <w:t xml:space="preserve"> configuration.</w:t>
      </w:r>
      <w:r w:rsidR="00894BC8" w:rsidRPr="00A24B91">
        <w:t xml:space="preserve"> </w:t>
      </w:r>
    </w:p>
    <w:p w14:paraId="49DD281E" w14:textId="2DAB7C8A" w:rsidR="008924B7" w:rsidRPr="00A24B91" w:rsidRDefault="00482ACC" w:rsidP="00064F68">
      <w:pPr>
        <w:pStyle w:val="tevilnat"/>
        <w:rPr>
          <w:u w:val="single"/>
        </w:rPr>
      </w:pPr>
      <w:r w:rsidRPr="00A24B91">
        <w:rPr>
          <w:u w:val="single"/>
        </w:rPr>
        <w:lastRenderedPageBreak/>
        <w:t>Software chang</w:t>
      </w:r>
      <w:r w:rsidR="00472210" w:rsidRPr="00A24B91">
        <w:rPr>
          <w:u w:val="single"/>
        </w:rPr>
        <w:t>es</w:t>
      </w:r>
      <w:r w:rsidRPr="00A24B91">
        <w:t xml:space="preserve"> –</w:t>
      </w:r>
      <w:r w:rsidR="0083686E" w:rsidRPr="00A24B91">
        <w:t xml:space="preserve"> </w:t>
      </w:r>
      <w:r w:rsidR="004C2DF8" w:rsidRPr="00A24B91">
        <w:t xml:space="preserve">the Service Provider must </w:t>
      </w:r>
      <w:r w:rsidR="0087662F" w:rsidRPr="00A24B91">
        <w:t>provide</w:t>
      </w:r>
      <w:r w:rsidR="00FB618B" w:rsidRPr="00A24B91">
        <w:t xml:space="preserve"> the</w:t>
      </w:r>
      <w:r w:rsidR="00515905" w:rsidRPr="00A24B91">
        <w:t xml:space="preserve"> </w:t>
      </w:r>
      <w:r w:rsidR="00FB618B" w:rsidRPr="00A24B91">
        <w:t xml:space="preserve">management of </w:t>
      </w:r>
      <w:r w:rsidR="004E6D50" w:rsidRPr="00A24B91">
        <w:t>upgrades</w:t>
      </w:r>
      <w:r w:rsidR="00EB0E93" w:rsidRPr="00A24B91">
        <w:t>,</w:t>
      </w:r>
      <w:r w:rsidR="0028533F" w:rsidRPr="00A24B91">
        <w:t xml:space="preserve"> </w:t>
      </w:r>
      <w:r w:rsidR="00CB0675" w:rsidRPr="00A24B91">
        <w:t>updates, releases</w:t>
      </w:r>
      <w:r w:rsidR="00EB0E93" w:rsidRPr="00A24B91">
        <w:t>, patc</w:t>
      </w:r>
      <w:r w:rsidR="004E6D50" w:rsidRPr="00A24B91">
        <w:t>hes</w:t>
      </w:r>
      <w:r w:rsidR="00096E64" w:rsidRPr="00A24B91">
        <w:t>, service packs</w:t>
      </w:r>
      <w:r w:rsidR="00EB0E93" w:rsidRPr="00A24B91">
        <w:t xml:space="preserve"> or</w:t>
      </w:r>
      <w:r w:rsidR="00431347" w:rsidRPr="00A24B91">
        <w:t xml:space="preserve"> any other</w:t>
      </w:r>
      <w:r w:rsidR="00EB0E93" w:rsidRPr="00A24B91">
        <w:t xml:space="preserve"> </w:t>
      </w:r>
      <w:r w:rsidR="00096E64" w:rsidRPr="00A24B91">
        <w:t xml:space="preserve">software </w:t>
      </w:r>
      <w:r w:rsidR="009A5F60" w:rsidRPr="00A24B91">
        <w:t>modifications</w:t>
      </w:r>
      <w:r w:rsidR="00667DD7" w:rsidRPr="00A24B91">
        <w:t>,</w:t>
      </w:r>
      <w:r w:rsidR="00EB0E93" w:rsidRPr="00A24B91">
        <w:t xml:space="preserve"> </w:t>
      </w:r>
      <w:r w:rsidR="00A41574" w:rsidRPr="00A24B91">
        <w:t>used</w:t>
      </w:r>
      <w:r w:rsidR="00A034E1" w:rsidRPr="00A24B91">
        <w:t xml:space="preserve"> to</w:t>
      </w:r>
      <w:r w:rsidR="00EB0E93" w:rsidRPr="00A24B91">
        <w:t xml:space="preserve"> correct </w:t>
      </w:r>
      <w:r w:rsidR="00A41574" w:rsidRPr="00A24B91">
        <w:t>errors</w:t>
      </w:r>
      <w:r w:rsidR="00096E64" w:rsidRPr="00A24B91">
        <w:t xml:space="preserve"> and potential </w:t>
      </w:r>
      <w:r w:rsidR="001B3115" w:rsidRPr="00A24B91">
        <w:t>security</w:t>
      </w:r>
      <w:r w:rsidR="00096E64" w:rsidRPr="00A24B91">
        <w:t xml:space="preserve"> vulnerabilities</w:t>
      </w:r>
      <w:r w:rsidR="00A41574" w:rsidRPr="00A24B91">
        <w:t xml:space="preserve"> in</w:t>
      </w:r>
      <w:r w:rsidR="00EB0E93" w:rsidRPr="00A24B91">
        <w:t xml:space="preserve"> the</w:t>
      </w:r>
      <w:r w:rsidR="00A41574" w:rsidRPr="00A24B91">
        <w:t xml:space="preserve"> DC system source code. </w:t>
      </w:r>
      <w:r w:rsidR="001F3DC1" w:rsidRPr="00A24B91">
        <w:rPr>
          <w:u w:val="single"/>
        </w:rPr>
        <w:t xml:space="preserve">The </w:t>
      </w:r>
      <w:r w:rsidR="00393AF2" w:rsidRPr="00A24B91">
        <w:rPr>
          <w:u w:val="single"/>
        </w:rPr>
        <w:t>C</w:t>
      </w:r>
      <w:r w:rsidR="001F3DC1" w:rsidRPr="00A24B91">
        <w:rPr>
          <w:u w:val="single"/>
        </w:rPr>
        <w:t xml:space="preserve">ontracting </w:t>
      </w:r>
      <w:r w:rsidR="001B3115" w:rsidRPr="00A24B91">
        <w:rPr>
          <w:u w:val="single"/>
        </w:rPr>
        <w:t>A</w:t>
      </w:r>
      <w:r w:rsidR="001F3DC1" w:rsidRPr="00A24B91">
        <w:rPr>
          <w:u w:val="single"/>
        </w:rPr>
        <w:t xml:space="preserve">uthority is entitled </w:t>
      </w:r>
      <w:r w:rsidR="0028603C" w:rsidRPr="00A24B91">
        <w:rPr>
          <w:u w:val="single"/>
        </w:rPr>
        <w:t>to the aforementioned software changes</w:t>
      </w:r>
      <w:r w:rsidR="0028603C" w:rsidRPr="00A24B91">
        <w:t xml:space="preserve">. </w:t>
      </w:r>
      <w:r w:rsidR="00A41574" w:rsidRPr="00A24B91">
        <w:t>T</w:t>
      </w:r>
      <w:r w:rsidR="00EB0E93" w:rsidRPr="00A24B91">
        <w:t xml:space="preserve">he </w:t>
      </w:r>
      <w:r w:rsidR="0061350A" w:rsidRPr="00A24B91">
        <w:t>Service Provider</w:t>
      </w:r>
      <w:r w:rsidR="00EB0E93" w:rsidRPr="00A24B91">
        <w:t xml:space="preserve"> </w:t>
      </w:r>
      <w:r w:rsidR="001B3115" w:rsidRPr="00A24B91">
        <w:t>must</w:t>
      </w:r>
      <w:r w:rsidR="00EB0E93" w:rsidRPr="00A24B91">
        <w:t xml:space="preserve"> take </w:t>
      </w:r>
      <w:r w:rsidR="00DA6001" w:rsidRPr="00A24B91">
        <w:t>timely</w:t>
      </w:r>
      <w:r w:rsidR="00EB0E93" w:rsidRPr="00A24B91">
        <w:t xml:space="preserve"> steps t</w:t>
      </w:r>
      <w:r w:rsidR="00C954D9" w:rsidRPr="00A24B91">
        <w:t>o adequately</w:t>
      </w:r>
      <w:r w:rsidR="00CB0675" w:rsidRPr="00A24B91">
        <w:t xml:space="preserve"> </w:t>
      </w:r>
      <w:r w:rsidR="005D6644" w:rsidRPr="00A24B91">
        <w:t>evaluate</w:t>
      </w:r>
      <w:r w:rsidR="00CB0675" w:rsidRPr="00A24B91">
        <w:t xml:space="preserve"> and </w:t>
      </w:r>
      <w:r w:rsidR="00C954D9" w:rsidRPr="00A24B91">
        <w:t>confirm</w:t>
      </w:r>
      <w:r w:rsidR="00CB0675" w:rsidRPr="00A24B91">
        <w:t xml:space="preserve"> validity of </w:t>
      </w:r>
      <w:r w:rsidR="00EB0E93" w:rsidRPr="00A24B91">
        <w:t>the</w:t>
      </w:r>
      <w:r w:rsidR="00C954D9" w:rsidRPr="00A24B91">
        <w:t xml:space="preserve"> </w:t>
      </w:r>
      <w:r w:rsidR="00CB0675" w:rsidRPr="00A24B91">
        <w:t>software</w:t>
      </w:r>
      <w:r w:rsidR="00EB0E93" w:rsidRPr="00A24B91">
        <w:t xml:space="preserve"> change</w:t>
      </w:r>
      <w:r w:rsidR="00C954D9" w:rsidRPr="00A24B91">
        <w:t>s</w:t>
      </w:r>
      <w:r w:rsidR="00B76E56" w:rsidRPr="00A24B91">
        <w:t xml:space="preserve"> </w:t>
      </w:r>
      <w:r w:rsidR="005C0D4E" w:rsidRPr="00A24B91">
        <w:t>and,</w:t>
      </w:r>
      <w:r w:rsidR="00B76E56" w:rsidRPr="00A24B91">
        <w:t xml:space="preserve"> furthermore,</w:t>
      </w:r>
      <w:r w:rsidR="009F7D8E" w:rsidRPr="00A24B91">
        <w:t xml:space="preserve"> to</w:t>
      </w:r>
      <w:r w:rsidR="00B76E56" w:rsidRPr="00A24B91">
        <w:t xml:space="preserve"> </w:t>
      </w:r>
      <w:r w:rsidR="00BB3C5C" w:rsidRPr="00A24B91">
        <w:t>inform Contracting</w:t>
      </w:r>
      <w:r w:rsidR="00006390" w:rsidRPr="00A24B91">
        <w:t xml:space="preserve"> Authority’s personnel </w:t>
      </w:r>
      <w:r w:rsidR="00073A97" w:rsidRPr="00A24B91">
        <w:t>on time</w:t>
      </w:r>
      <w:r w:rsidR="00006390" w:rsidRPr="00A24B91">
        <w:t xml:space="preserve"> about</w:t>
      </w:r>
      <w:r w:rsidR="00081C87" w:rsidRPr="00A24B91">
        <w:t xml:space="preserve"> the</w:t>
      </w:r>
      <w:r w:rsidR="00006390" w:rsidRPr="00A24B91">
        <w:t xml:space="preserve"> new software</w:t>
      </w:r>
      <w:r w:rsidR="00081C87" w:rsidRPr="00A24B91">
        <w:t xml:space="preserve"> changes.</w:t>
      </w:r>
      <w:r w:rsidR="001F3DC1" w:rsidRPr="00A24B91">
        <w:t xml:space="preserve"> </w:t>
      </w:r>
      <w:r w:rsidR="003878C4" w:rsidRPr="00A24B91">
        <w:t xml:space="preserve">The DC system users must be able to </w:t>
      </w:r>
      <w:r w:rsidR="00585B75" w:rsidRPr="00A24B91">
        <w:t xml:space="preserve">install </w:t>
      </w:r>
      <w:r w:rsidR="003E7870" w:rsidRPr="00A24B91">
        <w:t>simpler software</w:t>
      </w:r>
      <w:r w:rsidR="00F05F64" w:rsidRPr="00A24B91">
        <w:t xml:space="preserve"> changes</w:t>
      </w:r>
      <w:r w:rsidR="0098371E" w:rsidRPr="00A24B91">
        <w:t xml:space="preserve"> (e.g</w:t>
      </w:r>
      <w:r w:rsidR="00E020F1" w:rsidRPr="00A24B91">
        <w:t>. patches, service packs)</w:t>
      </w:r>
      <w:r w:rsidR="00BA51FF" w:rsidRPr="00A24B91">
        <w:t xml:space="preserve"> by</w:t>
      </w:r>
      <w:r w:rsidR="00F05F64" w:rsidRPr="00A24B91">
        <w:t xml:space="preserve"> </w:t>
      </w:r>
      <w:r w:rsidR="009B773A" w:rsidRPr="00A24B91">
        <w:t>themselves</w:t>
      </w:r>
      <w:r w:rsidR="00123C80" w:rsidRPr="00A24B91">
        <w:t xml:space="preserve">, </w:t>
      </w:r>
      <w:r w:rsidR="00B756B6" w:rsidRPr="00A24B91">
        <w:t xml:space="preserve">in accordance </w:t>
      </w:r>
      <w:r w:rsidR="00123C80" w:rsidRPr="00A24B91">
        <w:t xml:space="preserve">with the Service Provider's guidelines. If </w:t>
      </w:r>
      <w:r w:rsidR="003A1C68" w:rsidRPr="00A24B91">
        <w:t>it is not feasible for</w:t>
      </w:r>
      <w:r w:rsidR="004B0727" w:rsidRPr="00A24B91">
        <w:t xml:space="preserve"> the</w:t>
      </w:r>
      <w:r w:rsidR="003A1C68" w:rsidRPr="00A24B91">
        <w:t xml:space="preserve"> DC system user to </w:t>
      </w:r>
      <w:r w:rsidR="00585B75" w:rsidRPr="00A24B91">
        <w:t>perform</w:t>
      </w:r>
      <w:r w:rsidR="00E020F1" w:rsidRPr="00A24B91">
        <w:t xml:space="preserve"> such</w:t>
      </w:r>
      <w:r w:rsidR="00585B75" w:rsidRPr="00A24B91">
        <w:t xml:space="preserve"> </w:t>
      </w:r>
      <w:r w:rsidR="00E53876" w:rsidRPr="00A24B91">
        <w:t>installations</w:t>
      </w:r>
      <w:r w:rsidR="00585B75" w:rsidRPr="00A24B91">
        <w:t xml:space="preserve"> </w:t>
      </w:r>
      <w:r w:rsidR="004B0727" w:rsidRPr="00A24B91">
        <w:t>themselves</w:t>
      </w:r>
      <w:r w:rsidR="00123C80" w:rsidRPr="00A24B91">
        <w:t xml:space="preserve">, the Service </w:t>
      </w:r>
      <w:r w:rsidR="00123C80" w:rsidRPr="00A24B91">
        <w:rPr>
          <w:u w:val="single"/>
        </w:rPr>
        <w:t xml:space="preserve">Provider </w:t>
      </w:r>
      <w:r w:rsidR="004B0727" w:rsidRPr="00A24B91">
        <w:rPr>
          <w:u w:val="single"/>
        </w:rPr>
        <w:t>must</w:t>
      </w:r>
      <w:r w:rsidR="00123C80" w:rsidRPr="00A24B91">
        <w:rPr>
          <w:u w:val="single"/>
        </w:rPr>
        <w:t xml:space="preserve"> provide assistance </w:t>
      </w:r>
      <w:r w:rsidR="004B0727" w:rsidRPr="00A24B91">
        <w:rPr>
          <w:u w:val="single"/>
        </w:rPr>
        <w:t xml:space="preserve">without additional </w:t>
      </w:r>
      <w:r w:rsidR="00A73DC3" w:rsidRPr="00A24B91">
        <w:rPr>
          <w:u w:val="single"/>
        </w:rPr>
        <w:t>costs to</w:t>
      </w:r>
      <w:r w:rsidR="008E363C" w:rsidRPr="00A24B91">
        <w:rPr>
          <w:u w:val="single"/>
        </w:rPr>
        <w:t xml:space="preserve"> the</w:t>
      </w:r>
      <w:r w:rsidR="00A73DC3" w:rsidRPr="00A24B91">
        <w:rPr>
          <w:u w:val="single"/>
        </w:rPr>
        <w:t xml:space="preserve"> </w:t>
      </w:r>
      <w:r w:rsidR="004B0727" w:rsidRPr="00A24B91">
        <w:rPr>
          <w:u w:val="single"/>
        </w:rPr>
        <w:t>Contracting Authority.</w:t>
      </w:r>
    </w:p>
    <w:p w14:paraId="0E7FF773" w14:textId="4F2C131C" w:rsidR="00097788" w:rsidRPr="00064F68" w:rsidRDefault="009226C5" w:rsidP="00064F68">
      <w:pPr>
        <w:pStyle w:val="Besedilo"/>
        <w:rPr>
          <w:u w:val="single"/>
        </w:rPr>
      </w:pPr>
      <w:r w:rsidRPr="00064F68">
        <w:rPr>
          <w:u w:val="single"/>
        </w:rPr>
        <w:t xml:space="preserve">The service provider must </w:t>
      </w:r>
      <w:r w:rsidR="004965A1" w:rsidRPr="00064F68">
        <w:rPr>
          <w:u w:val="single"/>
        </w:rPr>
        <w:t>describe</w:t>
      </w:r>
      <w:r w:rsidR="00E95593" w:rsidRPr="00064F68">
        <w:rPr>
          <w:u w:val="single"/>
        </w:rPr>
        <w:t xml:space="preserve"> </w:t>
      </w:r>
      <w:r w:rsidR="00E76A7A" w:rsidRPr="00064F68">
        <w:rPr>
          <w:u w:val="single"/>
        </w:rPr>
        <w:t>in</w:t>
      </w:r>
      <w:r w:rsidR="00F437AC" w:rsidRPr="00064F68">
        <w:rPr>
          <w:u w:val="single"/>
        </w:rPr>
        <w:t xml:space="preserve"> </w:t>
      </w:r>
      <w:r w:rsidR="00E76A7A" w:rsidRPr="00064F68">
        <w:rPr>
          <w:u w:val="single"/>
        </w:rPr>
        <w:t>detail</w:t>
      </w:r>
      <w:r w:rsidR="00C55F4A" w:rsidRPr="00064F68">
        <w:rPr>
          <w:u w:val="single"/>
        </w:rPr>
        <w:t xml:space="preserve"> the</w:t>
      </w:r>
      <w:r w:rsidR="004965A1" w:rsidRPr="00064F68">
        <w:rPr>
          <w:u w:val="single"/>
        </w:rPr>
        <w:t xml:space="preserve"> </w:t>
      </w:r>
      <w:r w:rsidR="00C55F4A" w:rsidRPr="00064F68">
        <w:rPr>
          <w:u w:val="single"/>
        </w:rPr>
        <w:t xml:space="preserve">software maintenance and technical support </w:t>
      </w:r>
      <w:r w:rsidR="006D263E" w:rsidRPr="00064F68">
        <w:rPr>
          <w:u w:val="single"/>
        </w:rPr>
        <w:t>program</w:t>
      </w:r>
      <w:r w:rsidR="00F05A65" w:rsidRPr="00064F68">
        <w:rPr>
          <w:u w:val="single"/>
        </w:rPr>
        <w:t xml:space="preserve"> in the tender documentation.</w:t>
      </w:r>
      <w:r w:rsidR="0088584F" w:rsidRPr="00064F68">
        <w:rPr>
          <w:u w:val="single"/>
        </w:rPr>
        <w:t xml:space="preserve"> </w:t>
      </w:r>
    </w:p>
    <w:p w14:paraId="117C530E" w14:textId="368C5D78" w:rsidR="00DF49E1" w:rsidRPr="00A24B91" w:rsidRDefault="0066387E" w:rsidP="00B41B03">
      <w:pPr>
        <w:pStyle w:val="Naslov1"/>
      </w:pPr>
      <w:bookmarkStart w:id="56" w:name="_Toc198630314"/>
      <w:bookmarkStart w:id="57" w:name="_Ref198635270"/>
      <w:bookmarkStart w:id="58" w:name="_Ref198635449"/>
      <w:bookmarkStart w:id="59" w:name="_Toc198800832"/>
      <w:r w:rsidRPr="00A24B91">
        <w:t>Training</w:t>
      </w:r>
      <w:r w:rsidR="00135856" w:rsidRPr="00A24B91">
        <w:t xml:space="preserve"> of the </w:t>
      </w:r>
      <w:r w:rsidR="00E12468" w:rsidRPr="00A24B91">
        <w:t>C</w:t>
      </w:r>
      <w:r w:rsidR="00135856" w:rsidRPr="00A24B91">
        <w:t>ontract</w:t>
      </w:r>
      <w:r w:rsidR="00E75302" w:rsidRPr="00A24B91">
        <w:t xml:space="preserve">ing </w:t>
      </w:r>
      <w:r w:rsidR="00E12468" w:rsidRPr="00A24B91">
        <w:t>A</w:t>
      </w:r>
      <w:r w:rsidR="00135856" w:rsidRPr="00A24B91">
        <w:t>uthority</w:t>
      </w:r>
      <w:r w:rsidR="00E75302" w:rsidRPr="00A24B91">
        <w:t>’s</w:t>
      </w:r>
      <w:r w:rsidR="00135856" w:rsidRPr="00A24B91">
        <w:t xml:space="preserve"> </w:t>
      </w:r>
      <w:r w:rsidR="00E12468" w:rsidRPr="00A24B91">
        <w:t>P</w:t>
      </w:r>
      <w:r w:rsidR="00135856" w:rsidRPr="00A24B91">
        <w:t>ersonnel</w:t>
      </w:r>
      <w:bookmarkEnd w:id="56"/>
      <w:bookmarkEnd w:id="57"/>
      <w:bookmarkEnd w:id="58"/>
      <w:bookmarkEnd w:id="59"/>
    </w:p>
    <w:p w14:paraId="2F6F7188" w14:textId="28646D61" w:rsidR="00DB2553" w:rsidRPr="00A24B91" w:rsidRDefault="0047201E" w:rsidP="00064F68">
      <w:pPr>
        <w:pStyle w:val="Besedilo"/>
      </w:pPr>
      <w:r w:rsidRPr="00A24B91">
        <w:t xml:space="preserve">The Service </w:t>
      </w:r>
      <w:r w:rsidR="007C237A" w:rsidRPr="00A24B91">
        <w:t>P</w:t>
      </w:r>
      <w:r w:rsidRPr="00A24B91">
        <w:t xml:space="preserve">rovider must </w:t>
      </w:r>
      <w:r w:rsidR="00DA3D82" w:rsidRPr="00A24B91">
        <w:t>organize</w:t>
      </w:r>
      <w:r w:rsidR="00BB1022" w:rsidRPr="00A24B91">
        <w:t xml:space="preserve"> dedicated</w:t>
      </w:r>
      <w:r w:rsidRPr="00A24B91">
        <w:t xml:space="preserve"> training </w:t>
      </w:r>
      <w:r w:rsidR="00FC2D2F" w:rsidRPr="00A24B91">
        <w:t>for</w:t>
      </w:r>
      <w:r w:rsidR="00BB1022" w:rsidRPr="00A24B91">
        <w:t xml:space="preserve"> the</w:t>
      </w:r>
      <w:r w:rsidRPr="00A24B91">
        <w:t xml:space="preserve"> Contracting </w:t>
      </w:r>
      <w:r w:rsidR="000445AD" w:rsidRPr="00A24B91">
        <w:t>A</w:t>
      </w:r>
      <w:r w:rsidRPr="00A24B91">
        <w:t xml:space="preserve">uthority’s personnel </w:t>
      </w:r>
      <w:r w:rsidR="00F5039C" w:rsidRPr="00A24B91">
        <w:t>for the</w:t>
      </w:r>
      <w:r w:rsidR="003C5069" w:rsidRPr="00A24B91">
        <w:t xml:space="preserve"> </w:t>
      </w:r>
      <w:r w:rsidR="00F02CC3" w:rsidRPr="00A24B91">
        <w:t xml:space="preserve">DC system </w:t>
      </w:r>
      <w:r w:rsidR="007F1DC0" w:rsidRPr="00A24B91">
        <w:t>operat</w:t>
      </w:r>
      <w:r w:rsidR="00F5039C" w:rsidRPr="00A24B91">
        <w:t>ion</w:t>
      </w:r>
      <w:r w:rsidR="007F1DC0" w:rsidRPr="00A24B91">
        <w:t xml:space="preserve"> and </w:t>
      </w:r>
      <w:r w:rsidR="00052CE1" w:rsidRPr="00A24B91">
        <w:t>maintenance</w:t>
      </w:r>
      <w:r w:rsidR="00950837" w:rsidRPr="00A24B91">
        <w:t xml:space="preserve">. </w:t>
      </w:r>
      <w:r w:rsidR="004A5704" w:rsidRPr="00A24B91">
        <w:t xml:space="preserve">The training </w:t>
      </w:r>
      <w:r w:rsidR="00950837" w:rsidRPr="00A24B91">
        <w:t xml:space="preserve">must be provided </w:t>
      </w:r>
      <w:r w:rsidR="006D6640" w:rsidRPr="00A24B91">
        <w:t>for at least</w:t>
      </w:r>
      <w:r w:rsidR="00950837" w:rsidRPr="00A24B91">
        <w:t xml:space="preserve"> </w:t>
      </w:r>
      <w:r w:rsidR="00A712F2" w:rsidRPr="00A24B91">
        <w:t>ten</w:t>
      </w:r>
      <w:r w:rsidR="004A5704" w:rsidRPr="00A24B91">
        <w:t xml:space="preserve"> </w:t>
      </w:r>
      <w:r w:rsidR="002812E8" w:rsidRPr="00A24B91">
        <w:t>employees and</w:t>
      </w:r>
      <w:r w:rsidR="00950837" w:rsidRPr="00A24B91">
        <w:t xml:space="preserve"> must cover</w:t>
      </w:r>
      <w:r w:rsidR="00135A20" w:rsidRPr="00A24B91">
        <w:t xml:space="preserve"> the</w:t>
      </w:r>
      <w:r w:rsidR="004A5704" w:rsidRPr="00A24B91">
        <w:t xml:space="preserve"> </w:t>
      </w:r>
      <w:r w:rsidR="002913E6" w:rsidRPr="00A24B91">
        <w:t xml:space="preserve">knowledge related to the </w:t>
      </w:r>
      <w:r w:rsidR="00135A20" w:rsidRPr="00A24B91">
        <w:t>DC</w:t>
      </w:r>
      <w:r w:rsidR="004A5704" w:rsidRPr="00A24B91">
        <w:t xml:space="preserve"> system software</w:t>
      </w:r>
      <w:r w:rsidR="00135A20" w:rsidRPr="00A24B91">
        <w:t xml:space="preserve"> tools </w:t>
      </w:r>
      <w:r w:rsidR="004A5704" w:rsidRPr="00A24B91">
        <w:t xml:space="preserve">described in </w:t>
      </w:r>
      <w:r w:rsidR="00FE31B8" w:rsidRPr="00FE31B8">
        <w:t>chapter</w:t>
      </w:r>
      <w:r w:rsidR="004A5704" w:rsidRPr="00A24B91">
        <w:t xml:space="preserve">s </w:t>
      </w:r>
      <w:r w:rsidR="00664F51">
        <w:fldChar w:fldCharType="begin"/>
      </w:r>
      <w:r w:rsidR="00664F51">
        <w:instrText xml:space="preserve"> REF  _Ref198640638 \h \n \t  \* MERGEFORMAT </w:instrText>
      </w:r>
      <w:r w:rsidR="00664F51">
        <w:fldChar w:fldCharType="separate"/>
      </w:r>
      <w:r w:rsidR="00664F51">
        <w:t>4</w:t>
      </w:r>
      <w:r w:rsidR="00664F51">
        <w:fldChar w:fldCharType="end"/>
      </w:r>
      <w:r w:rsidR="004A5704" w:rsidRPr="00A24B91">
        <w:t xml:space="preserve">, </w:t>
      </w:r>
      <w:r w:rsidR="00664F51">
        <w:fldChar w:fldCharType="begin"/>
      </w:r>
      <w:r w:rsidR="00664F51">
        <w:instrText xml:space="preserve"> REF  _Ref198640645 \h \n \t  \* MERGEFORMAT </w:instrText>
      </w:r>
      <w:r w:rsidR="00664F51">
        <w:fldChar w:fldCharType="separate"/>
      </w:r>
      <w:r w:rsidR="00664F51">
        <w:t>5</w:t>
      </w:r>
      <w:r w:rsidR="00664F51">
        <w:fldChar w:fldCharType="end"/>
      </w:r>
      <w:r w:rsidR="00FE31B8">
        <w:t xml:space="preserve"> a</w:t>
      </w:r>
      <w:r w:rsidR="004A5704" w:rsidRPr="00A24B91">
        <w:t xml:space="preserve">nd </w:t>
      </w:r>
      <w:r w:rsidR="002A3630">
        <w:fldChar w:fldCharType="begin"/>
      </w:r>
      <w:r w:rsidR="002A3630">
        <w:instrText xml:space="preserve"> REF  _Ref198640658 \h \n \t  \* MERGEFORMAT </w:instrText>
      </w:r>
      <w:r w:rsidR="002A3630">
        <w:fldChar w:fldCharType="separate"/>
      </w:r>
      <w:r w:rsidR="00664F51">
        <w:t>6</w:t>
      </w:r>
      <w:r w:rsidR="002A3630">
        <w:fldChar w:fldCharType="end"/>
      </w:r>
      <w:r w:rsidR="004A5704" w:rsidRPr="00A24B91">
        <w:t xml:space="preserve"> After successful training, the </w:t>
      </w:r>
      <w:r w:rsidR="00DE57D5" w:rsidRPr="00A24B91">
        <w:t>Service</w:t>
      </w:r>
      <w:r w:rsidR="000E5DB5" w:rsidRPr="00A24B91">
        <w:t xml:space="preserve"> provider</w:t>
      </w:r>
      <w:r w:rsidR="004A5704" w:rsidRPr="00A24B91">
        <w:t xml:space="preserve"> will issue the </w:t>
      </w:r>
      <w:r w:rsidR="00781CCF" w:rsidRPr="00A24B91">
        <w:t>Contracting</w:t>
      </w:r>
      <w:r w:rsidR="00391F90" w:rsidRPr="00A24B91">
        <w:t xml:space="preserve"> </w:t>
      </w:r>
      <w:r w:rsidR="002913E6" w:rsidRPr="00A24B91">
        <w:t>A</w:t>
      </w:r>
      <w:r w:rsidR="00391F90" w:rsidRPr="00A24B91">
        <w:t>uthority</w:t>
      </w:r>
      <w:r w:rsidR="00B76D47" w:rsidRPr="00A24B91">
        <w:t>’s</w:t>
      </w:r>
      <w:r w:rsidR="004A5704" w:rsidRPr="00A24B91">
        <w:t xml:space="preserve"> </w:t>
      </w:r>
      <w:r w:rsidR="00233D8F" w:rsidRPr="00A24B91">
        <w:t>personnel</w:t>
      </w:r>
      <w:r w:rsidR="004A5704" w:rsidRPr="00A24B91">
        <w:t xml:space="preserve"> with an appropriate certificate of competence.</w:t>
      </w:r>
      <w:r w:rsidR="00F04559" w:rsidRPr="00A24B91">
        <w:t xml:space="preserve"> The training must be </w:t>
      </w:r>
      <w:r w:rsidR="00DB2553" w:rsidRPr="00A24B91">
        <w:t>performed by the experienced</w:t>
      </w:r>
      <w:r w:rsidR="00AA3798" w:rsidRPr="00A24B91">
        <w:t xml:space="preserve"> Service’s Provider</w:t>
      </w:r>
      <w:r w:rsidR="00937F13" w:rsidRPr="00A24B91">
        <w:t xml:space="preserve"> pers</w:t>
      </w:r>
      <w:r w:rsidR="007A36A7" w:rsidRPr="00A24B91">
        <w:t>o</w:t>
      </w:r>
      <w:r w:rsidR="00937F13" w:rsidRPr="00A24B91">
        <w:t>nnel</w:t>
      </w:r>
      <w:r w:rsidR="00C85C6A" w:rsidRPr="00A24B91">
        <w:t xml:space="preserve"> who possess in-depth knowledge and expertise</w:t>
      </w:r>
      <w:r w:rsidR="00F8394D" w:rsidRPr="00A24B91">
        <w:t xml:space="preserve"> </w:t>
      </w:r>
      <w:r w:rsidR="00DB2553" w:rsidRPr="00A24B91">
        <w:t xml:space="preserve">of the DC system software tools and corresponding hardware and network configuration. </w:t>
      </w:r>
    </w:p>
    <w:p w14:paraId="3BF8AB74" w14:textId="7352C689" w:rsidR="00233D8F" w:rsidRPr="002A3630" w:rsidRDefault="00233D8F" w:rsidP="002A3630">
      <w:pPr>
        <w:pStyle w:val="Besedilo"/>
        <w:rPr>
          <w:u w:val="single"/>
        </w:rPr>
      </w:pPr>
      <w:r w:rsidRPr="002A3630">
        <w:rPr>
          <w:u w:val="single"/>
        </w:rPr>
        <w:t>The service provider must</w:t>
      </w:r>
      <w:r w:rsidR="006356D5" w:rsidRPr="002A3630">
        <w:rPr>
          <w:u w:val="single"/>
        </w:rPr>
        <w:t xml:space="preserve"> provide details </w:t>
      </w:r>
      <w:r w:rsidR="00901CFC" w:rsidRPr="002A3630">
        <w:rPr>
          <w:u w:val="single"/>
        </w:rPr>
        <w:t>on the proposed courses in the tender documentation</w:t>
      </w:r>
      <w:r w:rsidRPr="002A3630">
        <w:rPr>
          <w:u w:val="single"/>
        </w:rPr>
        <w:t xml:space="preserve">. </w:t>
      </w:r>
    </w:p>
    <w:p w14:paraId="406D21E8" w14:textId="3C038DA8" w:rsidR="006B3A16" w:rsidRPr="00A24B91" w:rsidRDefault="00E12468" w:rsidP="00B41B03">
      <w:pPr>
        <w:pStyle w:val="Naslov1"/>
      </w:pPr>
      <w:bookmarkStart w:id="60" w:name="_Toc198630315"/>
      <w:bookmarkStart w:id="61" w:name="_Toc198800833"/>
      <w:r w:rsidRPr="00A24B91">
        <w:t>P</w:t>
      </w:r>
      <w:r w:rsidR="006B3A16" w:rsidRPr="00A24B91">
        <w:t xml:space="preserve">roject </w:t>
      </w:r>
      <w:r w:rsidRPr="00A24B91">
        <w:t>D</w:t>
      </w:r>
      <w:r w:rsidR="008E082A" w:rsidRPr="00A24B91">
        <w:t>uration</w:t>
      </w:r>
      <w:bookmarkEnd w:id="60"/>
      <w:bookmarkEnd w:id="61"/>
    </w:p>
    <w:p w14:paraId="541652AB" w14:textId="301D2ABA" w:rsidR="006444F7" w:rsidRPr="00A24B91" w:rsidRDefault="00B204E3" w:rsidP="002A3630">
      <w:pPr>
        <w:pStyle w:val="Besedilo"/>
        <w:rPr>
          <w:sz w:val="21"/>
        </w:rPr>
      </w:pPr>
      <w:r w:rsidRPr="00A24B91">
        <w:rPr>
          <w:sz w:val="21"/>
        </w:rPr>
        <w:t>Based on the</w:t>
      </w:r>
      <w:r w:rsidR="006B3005" w:rsidRPr="00A24B91">
        <w:rPr>
          <w:sz w:val="21"/>
        </w:rPr>
        <w:t xml:space="preserve"> performed</w:t>
      </w:r>
      <w:r w:rsidR="00A8104F" w:rsidRPr="00A24B91">
        <w:rPr>
          <w:sz w:val="21"/>
        </w:rPr>
        <w:t xml:space="preserve"> technical and</w:t>
      </w:r>
      <w:r w:rsidR="006B3005" w:rsidRPr="00A24B91">
        <w:rPr>
          <w:sz w:val="21"/>
        </w:rPr>
        <w:t xml:space="preserve"> professional dialog</w:t>
      </w:r>
      <w:r w:rsidR="003433C9" w:rsidRPr="00A24B91">
        <w:rPr>
          <w:sz w:val="21"/>
        </w:rPr>
        <w:t>ues</w:t>
      </w:r>
      <w:r w:rsidR="008D3EE5" w:rsidRPr="00A24B91">
        <w:rPr>
          <w:sz w:val="21"/>
        </w:rPr>
        <w:t>,</w:t>
      </w:r>
      <w:r w:rsidR="001A4618" w:rsidRPr="00A24B91">
        <w:rPr>
          <w:sz w:val="21"/>
        </w:rPr>
        <w:t xml:space="preserve"> </w:t>
      </w:r>
      <w:r w:rsidR="006B3005" w:rsidRPr="00A24B91">
        <w:rPr>
          <w:sz w:val="21"/>
        </w:rPr>
        <w:t>the</w:t>
      </w:r>
      <w:r w:rsidR="001A4618" w:rsidRPr="00A24B91">
        <w:rPr>
          <w:sz w:val="21"/>
        </w:rPr>
        <w:t xml:space="preserve"> Contrac</w:t>
      </w:r>
      <w:r w:rsidR="00CD5492" w:rsidRPr="00A24B91">
        <w:rPr>
          <w:sz w:val="21"/>
        </w:rPr>
        <w:t>ting</w:t>
      </w:r>
      <w:r w:rsidR="006B3005" w:rsidRPr="00A24B91">
        <w:rPr>
          <w:sz w:val="21"/>
        </w:rPr>
        <w:t xml:space="preserve"> </w:t>
      </w:r>
      <w:r w:rsidR="00E2337A" w:rsidRPr="00A24B91">
        <w:rPr>
          <w:sz w:val="21"/>
        </w:rPr>
        <w:t>A</w:t>
      </w:r>
      <w:r w:rsidR="006B3005" w:rsidRPr="00A24B91">
        <w:rPr>
          <w:sz w:val="21"/>
        </w:rPr>
        <w:t xml:space="preserve">uthority estimates the project duration </w:t>
      </w:r>
      <w:r w:rsidR="006B3005" w:rsidRPr="00A24B91">
        <w:rPr>
          <w:sz w:val="21"/>
          <w:u w:val="single"/>
        </w:rPr>
        <w:t xml:space="preserve">should be </w:t>
      </w:r>
      <w:r w:rsidR="0006464C" w:rsidRPr="00A24B91">
        <w:rPr>
          <w:sz w:val="21"/>
          <w:u w:val="single"/>
        </w:rPr>
        <w:t>one year</w:t>
      </w:r>
      <w:r w:rsidR="006B3005" w:rsidRPr="00A24B91">
        <w:rPr>
          <w:sz w:val="21"/>
        </w:rPr>
        <w:t>.</w:t>
      </w:r>
      <w:r w:rsidR="006444F7" w:rsidRPr="00A24B91">
        <w:rPr>
          <w:sz w:val="21"/>
        </w:rPr>
        <w:t xml:space="preserve"> </w:t>
      </w:r>
      <w:r w:rsidR="005C1CCF" w:rsidRPr="00A24B91">
        <w:rPr>
          <w:sz w:val="21"/>
        </w:rPr>
        <w:t xml:space="preserve">The </w:t>
      </w:r>
      <w:r w:rsidR="00DE57D5" w:rsidRPr="00A24B91">
        <w:rPr>
          <w:sz w:val="21"/>
        </w:rPr>
        <w:t>Service</w:t>
      </w:r>
      <w:r w:rsidR="005C1CCF" w:rsidRPr="00A24B91">
        <w:rPr>
          <w:sz w:val="21"/>
        </w:rPr>
        <w:t xml:space="preserve"> </w:t>
      </w:r>
      <w:r w:rsidR="00E2337A" w:rsidRPr="00A24B91">
        <w:rPr>
          <w:sz w:val="21"/>
        </w:rPr>
        <w:t>P</w:t>
      </w:r>
      <w:r w:rsidR="005C1CCF" w:rsidRPr="00A24B91">
        <w:rPr>
          <w:sz w:val="21"/>
        </w:rPr>
        <w:t xml:space="preserve">rovider must </w:t>
      </w:r>
      <w:r w:rsidR="00EC29B8" w:rsidRPr="00A24B91">
        <w:rPr>
          <w:sz w:val="21"/>
        </w:rPr>
        <w:t>supply</w:t>
      </w:r>
      <w:r w:rsidR="00DF424C" w:rsidRPr="00A24B91">
        <w:rPr>
          <w:sz w:val="21"/>
        </w:rPr>
        <w:t xml:space="preserve"> the</w:t>
      </w:r>
      <w:r w:rsidR="00001A93" w:rsidRPr="00A24B91">
        <w:rPr>
          <w:sz w:val="21"/>
        </w:rPr>
        <w:t xml:space="preserve"> estimated </w:t>
      </w:r>
      <w:r w:rsidR="006D5164" w:rsidRPr="00A24B91">
        <w:rPr>
          <w:sz w:val="21"/>
        </w:rPr>
        <w:t>project</w:t>
      </w:r>
      <w:r w:rsidR="00001A93" w:rsidRPr="00A24B91">
        <w:rPr>
          <w:sz w:val="21"/>
        </w:rPr>
        <w:t xml:space="preserve"> plan</w:t>
      </w:r>
      <w:r w:rsidR="001A04E9" w:rsidRPr="00A24B91">
        <w:rPr>
          <w:sz w:val="21"/>
        </w:rPr>
        <w:t xml:space="preserve"> in the tender</w:t>
      </w:r>
      <w:r w:rsidR="00A628EC" w:rsidRPr="00A24B91">
        <w:rPr>
          <w:sz w:val="21"/>
        </w:rPr>
        <w:t xml:space="preserve"> documentation.</w:t>
      </w:r>
      <w:r w:rsidR="00904732" w:rsidRPr="00A24B91">
        <w:rPr>
          <w:sz w:val="21"/>
        </w:rPr>
        <w:t xml:space="preserve"> </w:t>
      </w:r>
    </w:p>
    <w:p w14:paraId="4DA778A5" w14:textId="7260D730" w:rsidR="00EF0F0C" w:rsidRPr="00A24B91" w:rsidRDefault="00BB5310" w:rsidP="00B41B03">
      <w:pPr>
        <w:pStyle w:val="Naslov1"/>
      </w:pPr>
      <w:bookmarkStart w:id="62" w:name="_Toc198630316"/>
      <w:bookmarkStart w:id="63" w:name="_Toc198800834"/>
      <w:r w:rsidRPr="00A24B91">
        <w:t>W</w:t>
      </w:r>
      <w:r w:rsidR="00EF0F0C" w:rsidRPr="00A24B91">
        <w:t xml:space="preserve">arranty </w:t>
      </w:r>
      <w:r w:rsidRPr="00A24B91">
        <w:t>P</w:t>
      </w:r>
      <w:r w:rsidR="00EF0F0C" w:rsidRPr="00A24B91">
        <w:t>eriod</w:t>
      </w:r>
      <w:bookmarkEnd w:id="62"/>
      <w:bookmarkEnd w:id="63"/>
    </w:p>
    <w:p w14:paraId="0FC86B97" w14:textId="3FA468DF" w:rsidR="0082209C" w:rsidRPr="00A24B91" w:rsidRDefault="00F968C9" w:rsidP="002A3630">
      <w:pPr>
        <w:pStyle w:val="Besedilo"/>
        <w:rPr>
          <w:sz w:val="21"/>
        </w:rPr>
      </w:pPr>
      <w:r w:rsidRPr="00A24B91">
        <w:rPr>
          <w:sz w:val="21"/>
        </w:rPr>
        <w:t xml:space="preserve">After </w:t>
      </w:r>
      <w:r w:rsidR="005C37C9" w:rsidRPr="00A24B91">
        <w:rPr>
          <w:sz w:val="21"/>
        </w:rPr>
        <w:t>successful</w:t>
      </w:r>
      <w:r w:rsidRPr="00A24B91">
        <w:rPr>
          <w:sz w:val="21"/>
        </w:rPr>
        <w:t xml:space="preserve"> completion of the </w:t>
      </w:r>
      <w:r w:rsidR="00EA77CF" w:rsidRPr="00A24B91">
        <w:rPr>
          <w:sz w:val="21"/>
        </w:rPr>
        <w:t>Site</w:t>
      </w:r>
      <w:r w:rsidR="006C1D00" w:rsidRPr="00A24B91">
        <w:rPr>
          <w:sz w:val="21"/>
        </w:rPr>
        <w:t xml:space="preserve"> </w:t>
      </w:r>
      <w:r w:rsidRPr="00A24B91">
        <w:rPr>
          <w:sz w:val="21"/>
        </w:rPr>
        <w:t xml:space="preserve">Acceptance Test </w:t>
      </w:r>
      <w:r w:rsidR="006C1D00" w:rsidRPr="00A24B91">
        <w:rPr>
          <w:sz w:val="21"/>
        </w:rPr>
        <w:t>(</w:t>
      </w:r>
      <w:r w:rsidR="00EA77CF" w:rsidRPr="00A24B91">
        <w:rPr>
          <w:sz w:val="21"/>
        </w:rPr>
        <w:t>S</w:t>
      </w:r>
      <w:r w:rsidR="006C1D00" w:rsidRPr="00A24B91">
        <w:rPr>
          <w:sz w:val="21"/>
        </w:rPr>
        <w:t>AT</w:t>
      </w:r>
      <w:r w:rsidR="00895F0A" w:rsidRPr="00A24B91">
        <w:rPr>
          <w:sz w:val="21"/>
        </w:rPr>
        <w:t>),</w:t>
      </w:r>
      <w:r w:rsidR="006C1D00" w:rsidRPr="00A24B91">
        <w:rPr>
          <w:sz w:val="21"/>
        </w:rPr>
        <w:t xml:space="preserve"> </w:t>
      </w:r>
      <w:r w:rsidR="005C37C9" w:rsidRPr="00A24B91">
        <w:rPr>
          <w:sz w:val="21"/>
        </w:rPr>
        <w:t xml:space="preserve">the DC </w:t>
      </w:r>
      <w:r w:rsidRPr="00A24B91">
        <w:rPr>
          <w:sz w:val="21"/>
        </w:rPr>
        <w:t xml:space="preserve">systems will be </w:t>
      </w:r>
      <w:r w:rsidRPr="00A24B91">
        <w:rPr>
          <w:sz w:val="21"/>
          <w:u w:val="single"/>
        </w:rPr>
        <w:t xml:space="preserve">under warranty for </w:t>
      </w:r>
      <w:r w:rsidR="006F7F6E" w:rsidRPr="00A24B91">
        <w:rPr>
          <w:sz w:val="21"/>
          <w:u w:val="single"/>
        </w:rPr>
        <w:t>one year</w:t>
      </w:r>
      <w:r w:rsidR="00267656" w:rsidRPr="00A24B91">
        <w:rPr>
          <w:sz w:val="21"/>
        </w:rPr>
        <w:t>, i.e.,</w:t>
      </w:r>
      <w:r w:rsidR="00317802" w:rsidRPr="00A24B91">
        <w:rPr>
          <w:sz w:val="21"/>
        </w:rPr>
        <w:t xml:space="preserve"> after </w:t>
      </w:r>
      <w:r w:rsidR="00231CAD" w:rsidRPr="00A24B91">
        <w:rPr>
          <w:sz w:val="21"/>
        </w:rPr>
        <w:t xml:space="preserve">certificate of competition has been </w:t>
      </w:r>
      <w:r w:rsidR="00794334" w:rsidRPr="00A24B91">
        <w:rPr>
          <w:sz w:val="21"/>
        </w:rPr>
        <w:t>issued by the Service Provider</w:t>
      </w:r>
      <w:r w:rsidR="0001364C" w:rsidRPr="00A24B91">
        <w:rPr>
          <w:sz w:val="21"/>
        </w:rPr>
        <w:t>.</w:t>
      </w:r>
      <w:r w:rsidRPr="00A24B91">
        <w:rPr>
          <w:sz w:val="21"/>
        </w:rPr>
        <w:t xml:space="preserve"> </w:t>
      </w:r>
    </w:p>
    <w:p w14:paraId="5DD068CD" w14:textId="26722F40" w:rsidR="00F968C9" w:rsidRPr="00A24B91" w:rsidRDefault="00ED4493" w:rsidP="002A3630">
      <w:pPr>
        <w:pStyle w:val="Besedilo"/>
        <w:rPr>
          <w:sz w:val="21"/>
        </w:rPr>
      </w:pPr>
      <w:r w:rsidRPr="00A24B91">
        <w:rPr>
          <w:sz w:val="21"/>
        </w:rPr>
        <w:t xml:space="preserve">The </w:t>
      </w:r>
      <w:r w:rsidR="008D2C7C" w:rsidRPr="00A24B91">
        <w:rPr>
          <w:sz w:val="21"/>
        </w:rPr>
        <w:t>defects</w:t>
      </w:r>
      <w:r w:rsidRPr="00A24B91">
        <w:rPr>
          <w:sz w:val="21"/>
        </w:rPr>
        <w:t xml:space="preserve"> and malfunctions</w:t>
      </w:r>
      <w:r w:rsidR="00F968C9" w:rsidRPr="00A24B91">
        <w:rPr>
          <w:sz w:val="21"/>
        </w:rPr>
        <w:t xml:space="preserve"> encountered </w:t>
      </w:r>
      <w:r w:rsidR="002E6C1B" w:rsidRPr="00A24B91">
        <w:rPr>
          <w:sz w:val="21"/>
        </w:rPr>
        <w:t xml:space="preserve">during the warranty period, specifically related to </w:t>
      </w:r>
      <w:r w:rsidR="00761F0F" w:rsidRPr="00A24B91">
        <w:rPr>
          <w:sz w:val="21"/>
        </w:rPr>
        <w:t>the</w:t>
      </w:r>
      <w:r w:rsidR="00AF7D86" w:rsidRPr="00A24B91">
        <w:rPr>
          <w:sz w:val="21"/>
        </w:rPr>
        <w:t xml:space="preserve"> software</w:t>
      </w:r>
      <w:r w:rsidR="008D2C7C" w:rsidRPr="00A24B91">
        <w:rPr>
          <w:sz w:val="21"/>
        </w:rPr>
        <w:t xml:space="preserve"> </w:t>
      </w:r>
      <w:r w:rsidR="00761F0F" w:rsidRPr="00A24B91">
        <w:rPr>
          <w:sz w:val="21"/>
        </w:rPr>
        <w:t>bugs</w:t>
      </w:r>
      <w:r w:rsidR="005C37C9" w:rsidRPr="00A24B91">
        <w:rPr>
          <w:sz w:val="21"/>
        </w:rPr>
        <w:t xml:space="preserve"> </w:t>
      </w:r>
      <w:r w:rsidR="008D2C7C" w:rsidRPr="00A24B91">
        <w:rPr>
          <w:sz w:val="21"/>
        </w:rPr>
        <w:t xml:space="preserve">in the DC system </w:t>
      </w:r>
      <w:r w:rsidR="0001364C" w:rsidRPr="00A24B91">
        <w:rPr>
          <w:sz w:val="21"/>
        </w:rPr>
        <w:t>software</w:t>
      </w:r>
      <w:r w:rsidR="00267C84" w:rsidRPr="00A24B91">
        <w:rPr>
          <w:sz w:val="21"/>
        </w:rPr>
        <w:t xml:space="preserve"> tools</w:t>
      </w:r>
      <w:r w:rsidR="008D2C7C" w:rsidRPr="00A24B91">
        <w:rPr>
          <w:sz w:val="21"/>
        </w:rPr>
        <w:t xml:space="preserve"> and components</w:t>
      </w:r>
      <w:r w:rsidR="005629BB" w:rsidRPr="00A24B91">
        <w:rPr>
          <w:sz w:val="21"/>
        </w:rPr>
        <w:t>,</w:t>
      </w:r>
      <w:r w:rsidR="008D2C7C" w:rsidRPr="00A24B91">
        <w:rPr>
          <w:sz w:val="21"/>
        </w:rPr>
        <w:t xml:space="preserve"> </w:t>
      </w:r>
      <w:r w:rsidR="00FC2AC0" w:rsidRPr="00A24B91">
        <w:rPr>
          <w:sz w:val="21"/>
        </w:rPr>
        <w:t>or</w:t>
      </w:r>
      <w:r w:rsidR="004F3820" w:rsidRPr="00A24B91">
        <w:rPr>
          <w:sz w:val="21"/>
        </w:rPr>
        <w:t xml:space="preserve"> caused as a</w:t>
      </w:r>
      <w:r w:rsidR="00CD55DB" w:rsidRPr="00A24B91">
        <w:rPr>
          <w:sz w:val="21"/>
        </w:rPr>
        <w:t xml:space="preserve"> consequence of the </w:t>
      </w:r>
      <w:r w:rsidR="0006464C" w:rsidRPr="00A24B91">
        <w:rPr>
          <w:sz w:val="21"/>
        </w:rPr>
        <w:t>poor-quality</w:t>
      </w:r>
      <w:r w:rsidR="00CD55DB" w:rsidRPr="00A24B91">
        <w:rPr>
          <w:sz w:val="21"/>
        </w:rPr>
        <w:t xml:space="preserve"> </w:t>
      </w:r>
      <w:r w:rsidR="00E92291" w:rsidRPr="00A24B91">
        <w:rPr>
          <w:sz w:val="21"/>
        </w:rPr>
        <w:t>services,</w:t>
      </w:r>
      <w:r w:rsidR="008D2C7C" w:rsidRPr="00A24B91">
        <w:rPr>
          <w:sz w:val="21"/>
        </w:rPr>
        <w:t xml:space="preserve"> </w:t>
      </w:r>
      <w:r w:rsidR="001D1C94" w:rsidRPr="00A24B91">
        <w:rPr>
          <w:sz w:val="21"/>
        </w:rPr>
        <w:t xml:space="preserve">must be corrected </w:t>
      </w:r>
      <w:r w:rsidR="00F968C9" w:rsidRPr="00A24B91">
        <w:rPr>
          <w:sz w:val="21"/>
        </w:rPr>
        <w:t xml:space="preserve">by the </w:t>
      </w:r>
      <w:r w:rsidR="00631F80" w:rsidRPr="00A24B91">
        <w:rPr>
          <w:sz w:val="21"/>
        </w:rPr>
        <w:t xml:space="preserve">Service </w:t>
      </w:r>
      <w:r w:rsidR="00D32C9B" w:rsidRPr="00A24B91">
        <w:rPr>
          <w:sz w:val="21"/>
        </w:rPr>
        <w:t>Pr</w:t>
      </w:r>
      <w:r w:rsidR="00631F80" w:rsidRPr="00A24B91">
        <w:rPr>
          <w:sz w:val="21"/>
        </w:rPr>
        <w:t>ovider</w:t>
      </w:r>
      <w:r w:rsidR="00F968C9" w:rsidRPr="00A24B91">
        <w:rPr>
          <w:sz w:val="21"/>
        </w:rPr>
        <w:t xml:space="preserve"> without additional </w:t>
      </w:r>
      <w:r w:rsidR="00B03036" w:rsidRPr="00A24B91">
        <w:rPr>
          <w:sz w:val="21"/>
        </w:rPr>
        <w:t>costs to</w:t>
      </w:r>
      <w:r w:rsidR="004F3820" w:rsidRPr="00A24B91">
        <w:rPr>
          <w:sz w:val="21"/>
        </w:rPr>
        <w:t xml:space="preserve"> the</w:t>
      </w:r>
      <w:r w:rsidR="00B03036" w:rsidRPr="00A24B91">
        <w:rPr>
          <w:sz w:val="21"/>
        </w:rPr>
        <w:t xml:space="preserve"> </w:t>
      </w:r>
      <w:r w:rsidR="00F968C9" w:rsidRPr="00A24B91">
        <w:rPr>
          <w:sz w:val="21"/>
        </w:rPr>
        <w:t>C</w:t>
      </w:r>
      <w:r w:rsidR="00C56D1A" w:rsidRPr="00A24B91">
        <w:rPr>
          <w:sz w:val="21"/>
        </w:rPr>
        <w:t xml:space="preserve">ontracting </w:t>
      </w:r>
      <w:r w:rsidR="00155BFD" w:rsidRPr="00A24B91">
        <w:rPr>
          <w:sz w:val="21"/>
        </w:rPr>
        <w:t>Authority</w:t>
      </w:r>
      <w:r w:rsidR="00F968C9" w:rsidRPr="00A24B91">
        <w:rPr>
          <w:sz w:val="21"/>
        </w:rPr>
        <w:t>.</w:t>
      </w:r>
    </w:p>
    <w:p w14:paraId="6E97EFE5" w14:textId="77777777" w:rsidR="00543F7B" w:rsidRDefault="00543F7B">
      <w:pPr>
        <w:suppressAutoHyphens w:val="0"/>
        <w:autoSpaceDN/>
        <w:spacing w:after="0" w:line="240" w:lineRule="auto"/>
        <w:textAlignment w:val="auto"/>
        <w:rPr>
          <w:rFonts w:cs="Arial"/>
          <w:b/>
          <w:caps/>
          <w:kern w:val="28"/>
          <w:sz w:val="28"/>
          <w:szCs w:val="28"/>
          <w:lang w:val="en-US"/>
        </w:rPr>
      </w:pPr>
      <w:bookmarkStart w:id="64" w:name="_Toc198630317"/>
      <w:r>
        <w:br w:type="page"/>
      </w:r>
    </w:p>
    <w:p w14:paraId="3075285D" w14:textId="125C00D0" w:rsidR="00DF49E1" w:rsidRPr="00A24B91" w:rsidRDefault="00DF49E1" w:rsidP="00B41B03">
      <w:pPr>
        <w:pStyle w:val="Naslov1"/>
      </w:pPr>
      <w:bookmarkStart w:id="65" w:name="_Toc198800835"/>
      <w:r w:rsidRPr="00A24B91">
        <w:lastRenderedPageBreak/>
        <w:t>Literatur</w:t>
      </w:r>
      <w:r w:rsidR="007F7513" w:rsidRPr="00A24B91">
        <w:t>e</w:t>
      </w:r>
      <w:bookmarkEnd w:id="64"/>
      <w:bookmarkEnd w:id="65"/>
    </w:p>
    <w:p w14:paraId="6426C7C3" w14:textId="77777777" w:rsidR="00D365D5" w:rsidRDefault="00D62F95" w:rsidP="00FA70D4">
      <w:pPr>
        <w:pStyle w:val="tevilnat"/>
        <w:numPr>
          <w:ilvl w:val="0"/>
          <w:numId w:val="21"/>
        </w:numPr>
        <w:spacing w:after="0"/>
        <w:ind w:left="527" w:hanging="357"/>
      </w:pPr>
      <w:r w:rsidRPr="00A24B91">
        <w:t>ISA95</w:t>
      </w:r>
      <w:r w:rsidR="00FA509C" w:rsidRPr="00A24B91">
        <w:t>, Enterprise-Control system Integration, web-based source:</w:t>
      </w:r>
      <w:r w:rsidR="00104C28" w:rsidRPr="00A24B91">
        <w:t xml:space="preserve"> </w:t>
      </w:r>
    </w:p>
    <w:p w14:paraId="5DE59C71" w14:textId="627691D0" w:rsidR="00FA509C" w:rsidRPr="00A24B91" w:rsidRDefault="00D365D5" w:rsidP="00FA70D4">
      <w:pPr>
        <w:pStyle w:val="tevilnat"/>
        <w:numPr>
          <w:ilvl w:val="0"/>
          <w:numId w:val="0"/>
        </w:numPr>
        <w:spacing w:before="0"/>
        <w:ind w:left="527" w:hanging="357"/>
      </w:pPr>
      <w:hyperlink r:id="rId15" w:history="1">
        <w:r w:rsidRPr="00DC2EA2">
          <w:rPr>
            <w:rStyle w:val="Hiperpovezava"/>
          </w:rPr>
          <w:t>https://www.isa.org/standards-and-publications/isa-standards/isa-standards-committees/isa95</w:t>
        </w:r>
      </w:hyperlink>
      <w:r>
        <w:t xml:space="preserve"> </w:t>
      </w:r>
    </w:p>
    <w:p w14:paraId="08304D04" w14:textId="77777777" w:rsidR="00D365D5" w:rsidRDefault="00285E5A" w:rsidP="00FA70D4">
      <w:pPr>
        <w:pStyle w:val="tevilnat"/>
        <w:numPr>
          <w:ilvl w:val="0"/>
          <w:numId w:val="21"/>
        </w:numPr>
        <w:spacing w:after="0"/>
        <w:ind w:left="527" w:hanging="357"/>
      </w:pPr>
      <w:r w:rsidRPr="00A24B91">
        <w:t>MIMOSA OSA-CBM</w:t>
      </w:r>
      <w:r w:rsidR="00140CD0" w:rsidRPr="00A24B91">
        <w:t>, web-based source:</w:t>
      </w:r>
    </w:p>
    <w:p w14:paraId="748F2DC6" w14:textId="79C4D17F" w:rsidR="00285E5A" w:rsidRPr="00A24B91" w:rsidRDefault="00D365D5" w:rsidP="00FA70D4">
      <w:pPr>
        <w:pStyle w:val="tevilnat"/>
        <w:numPr>
          <w:ilvl w:val="0"/>
          <w:numId w:val="0"/>
        </w:numPr>
        <w:spacing w:before="0"/>
        <w:ind w:left="527" w:hanging="357"/>
      </w:pPr>
      <w:hyperlink r:id="rId16" w:history="1">
        <w:r w:rsidRPr="00025E0B">
          <w:rPr>
            <w:rStyle w:val="Hiperpovezava"/>
          </w:rPr>
          <w:t>https</w:t>
        </w:r>
        <w:r w:rsidRPr="00DC2EA2">
          <w:rPr>
            <w:rStyle w:val="Hiperpovezava"/>
          </w:rPr>
          <w:t>://www.mimosa.org/mimosa-osa-cbm/</w:t>
        </w:r>
      </w:hyperlink>
      <w:r>
        <w:t xml:space="preserve"> </w:t>
      </w:r>
    </w:p>
    <w:p w14:paraId="4A57061B" w14:textId="76A7802A" w:rsidR="004B72F6" w:rsidRPr="002A3630" w:rsidRDefault="004B72F6" w:rsidP="00FA70D4">
      <w:pPr>
        <w:pStyle w:val="tevilnat"/>
        <w:numPr>
          <w:ilvl w:val="0"/>
          <w:numId w:val="21"/>
        </w:numPr>
        <w:ind w:left="527" w:hanging="357"/>
        <w:rPr>
          <w14:shadow w14:blurRad="114300" w14:dist="0" w14:dir="0" w14:sx="0" w14:sy="0" w14:kx="0" w14:ky="0" w14:algn="none">
            <w14:srgbClr w14:val="000000"/>
          </w14:shadow>
        </w:rPr>
      </w:pPr>
      <w:r w:rsidRPr="00A24B91">
        <w:t xml:space="preserve">Edgar Amaya Simeón, Alberto José Alvares, A data-driven framework for predicting the remaining useful life of hydroelectric </w:t>
      </w:r>
      <w:r w:rsidR="00CC2B6A" w:rsidRPr="00A24B91">
        <w:t>equipment</w:t>
      </w:r>
      <w:r w:rsidRPr="00A24B91">
        <w:t xml:space="preserve">, ABCM Symposium Series in </w:t>
      </w:r>
      <w:r w:rsidR="00155462" w:rsidRPr="00A24B91">
        <w:t>Mechatronics,</w:t>
      </w:r>
      <w:r w:rsidRPr="00A24B91">
        <w:t xml:space="preserve"> Vol. 5, 2012. </w:t>
      </w:r>
    </w:p>
    <w:p w14:paraId="687C006D" w14:textId="77777777" w:rsidR="00D365D5" w:rsidRPr="00D365D5" w:rsidRDefault="004B72F6" w:rsidP="00FA70D4">
      <w:pPr>
        <w:pStyle w:val="tevilnat"/>
        <w:numPr>
          <w:ilvl w:val="0"/>
          <w:numId w:val="21"/>
        </w:numPr>
        <w:spacing w:after="0"/>
        <w:ind w:left="527" w:hanging="357"/>
        <w:rPr>
          <w14:shadow w14:blurRad="114300" w14:dist="0" w14:dir="0" w14:sx="0" w14:sy="0" w14:kx="0" w14:ky="0" w14:algn="none">
            <w14:srgbClr w14:val="000000"/>
          </w14:shadow>
        </w:rPr>
      </w:pPr>
      <w:r w:rsidRPr="00A24B91">
        <w:t xml:space="preserve">MIMOSA – An Operations and Maintenance Information Open System Alliance, </w:t>
      </w:r>
      <w:r w:rsidR="00025B9C" w:rsidRPr="00A24B91">
        <w:t>web-based source</w:t>
      </w:r>
      <w:r w:rsidRPr="00A24B91">
        <w:t xml:space="preserve">: </w:t>
      </w:r>
    </w:p>
    <w:p w14:paraId="07921C31" w14:textId="0EA5EC6D" w:rsidR="004B72F6" w:rsidRPr="002A3630" w:rsidRDefault="00D365D5" w:rsidP="00FA70D4">
      <w:pPr>
        <w:pStyle w:val="tevilnat"/>
        <w:numPr>
          <w:ilvl w:val="0"/>
          <w:numId w:val="0"/>
        </w:numPr>
        <w:spacing w:before="0"/>
        <w:ind w:left="527" w:hanging="357"/>
        <w:rPr>
          <w14:shadow w14:blurRad="114300" w14:dist="0" w14:dir="0" w14:sx="0" w14:sy="0" w14:kx="0" w14:ky="0" w14:algn="none">
            <w14:srgbClr w14:val="000000"/>
          </w14:shadow>
        </w:rPr>
      </w:pPr>
      <w:hyperlink r:id="rId17" w:history="1">
        <w:r w:rsidRPr="00DC2EA2">
          <w:rPr>
            <w:rStyle w:val="Hiperpovezava"/>
          </w:rPr>
          <w:t>http://www.mimosa.org/?q=node/3</w:t>
        </w:r>
      </w:hyperlink>
      <w:r>
        <w:t xml:space="preserve"> </w:t>
      </w:r>
    </w:p>
    <w:p w14:paraId="281839C2" w14:textId="77777777" w:rsidR="00CF7A9E" w:rsidRPr="002A3630" w:rsidRDefault="004B72F6" w:rsidP="00FA70D4">
      <w:pPr>
        <w:pStyle w:val="tevilnat"/>
        <w:numPr>
          <w:ilvl w:val="0"/>
          <w:numId w:val="21"/>
        </w:numPr>
        <w:ind w:left="527" w:hanging="357"/>
        <w:rPr>
          <w14:shadow w14:blurRad="114300" w14:dist="0" w14:dir="0" w14:sx="0" w14:sy="0" w14:kx="0" w14:ky="0" w14:algn="none">
            <w14:srgbClr w14:val="000000"/>
          </w14:shadow>
        </w:rPr>
      </w:pPr>
      <w:r w:rsidRPr="00A24B91">
        <w:t xml:space="preserve">Mari Cruz Garcia, Miguel A. Sanz-Bobi, Javier del Pico, SIMAP: Intelligent System for Predictive Maintenance: Application to the health condition monitoring of a </w:t>
      </w:r>
      <w:r w:rsidR="004A77EF" w:rsidRPr="00A24B91">
        <w:t>wind turbine</w:t>
      </w:r>
      <w:r w:rsidRPr="00A24B91">
        <w:t xml:space="preserve"> gearbox, Computers in Industry, Volume 57, Issue 6, August 2006, Pages 552–568.</w:t>
      </w:r>
    </w:p>
    <w:p w14:paraId="2DB2F453" w14:textId="6B646B76" w:rsidR="00FB53E9" w:rsidRPr="00A24B91" w:rsidRDefault="00FB53E9" w:rsidP="00FA70D4">
      <w:pPr>
        <w:pStyle w:val="tevilnat"/>
        <w:numPr>
          <w:ilvl w:val="0"/>
          <w:numId w:val="21"/>
        </w:numPr>
        <w:spacing w:after="0"/>
        <w:ind w:left="527" w:hanging="357"/>
        <w:rPr>
          <w:lang w:eastAsia="en-GB"/>
        </w:rPr>
      </w:pPr>
      <w:r w:rsidRPr="00A24B91">
        <w:rPr>
          <w:lang w:eastAsia="en-GB"/>
        </w:rPr>
        <w:t xml:space="preserve">Ayser et al., Artificial Intelligence for Predictive Maintenance Applications: Key components, </w:t>
      </w:r>
      <w:r w:rsidRPr="00A24B91">
        <w:t>Trustworthiness</w:t>
      </w:r>
      <w:r w:rsidRPr="00A24B91">
        <w:rPr>
          <w:lang w:eastAsia="en-GB"/>
        </w:rPr>
        <w:t xml:space="preserve">, and Future Trends, web-based source: </w:t>
      </w:r>
    </w:p>
    <w:p w14:paraId="4553E347" w14:textId="0E6BCBAC" w:rsidR="00FB53E9" w:rsidRPr="00A24B91" w:rsidRDefault="00D365D5" w:rsidP="00FA70D4">
      <w:pPr>
        <w:pStyle w:val="tevilnat"/>
        <w:numPr>
          <w:ilvl w:val="0"/>
          <w:numId w:val="0"/>
        </w:numPr>
        <w:spacing w:before="0"/>
        <w:ind w:left="527" w:hanging="357"/>
        <w:rPr>
          <w:lang w:eastAsia="en-GB"/>
        </w:rPr>
      </w:pPr>
      <w:hyperlink r:id="rId18" w:history="1">
        <w:r w:rsidRPr="00DC2EA2">
          <w:rPr>
            <w:rStyle w:val="Hiperpovezava"/>
            <w:lang w:eastAsia="en-GB"/>
          </w:rPr>
          <w:t>https://www.mdpi.com/2076-3417/14/2/898</w:t>
        </w:r>
      </w:hyperlink>
      <w:r w:rsidR="00FB53E9" w:rsidRPr="00A24B91">
        <w:rPr>
          <w:lang w:eastAsia="en-GB"/>
        </w:rPr>
        <w:t xml:space="preserve"> .</w:t>
      </w:r>
    </w:p>
    <w:p w14:paraId="3E42ED70" w14:textId="6E474697" w:rsidR="00FB53E9" w:rsidRPr="00A24B91" w:rsidRDefault="00FB53E9" w:rsidP="00FA70D4">
      <w:pPr>
        <w:pStyle w:val="tevilnat"/>
        <w:numPr>
          <w:ilvl w:val="0"/>
          <w:numId w:val="21"/>
        </w:numPr>
        <w:spacing w:after="0"/>
        <w:ind w:left="527" w:hanging="357"/>
        <w:rPr>
          <w:lang w:eastAsia="en-GB"/>
        </w:rPr>
      </w:pPr>
      <w:r w:rsidRPr="00A24B91">
        <w:rPr>
          <w:lang w:eastAsia="en-GB"/>
        </w:rPr>
        <w:t xml:space="preserve">Mounia Achouch et al., On Predictive Maintenace in Industry 4.0: Overview, Models, and Challenges, </w:t>
      </w:r>
      <w:r w:rsidRPr="00A24B91">
        <w:t>web</w:t>
      </w:r>
      <w:r w:rsidRPr="00A24B91">
        <w:rPr>
          <w:lang w:eastAsia="en-GB"/>
        </w:rPr>
        <w:t>-based source:</w:t>
      </w:r>
    </w:p>
    <w:p w14:paraId="289BC8F1" w14:textId="58713031" w:rsidR="00FB53E9" w:rsidRPr="00A24B91" w:rsidRDefault="00D365D5" w:rsidP="00FA70D4">
      <w:pPr>
        <w:pStyle w:val="tevilnat"/>
        <w:numPr>
          <w:ilvl w:val="0"/>
          <w:numId w:val="0"/>
        </w:numPr>
        <w:spacing w:before="0"/>
        <w:ind w:left="527" w:hanging="357"/>
        <w:rPr>
          <w:lang w:eastAsia="en-GB"/>
        </w:rPr>
      </w:pPr>
      <w:hyperlink r:id="rId19" w:history="1">
        <w:r w:rsidRPr="00025E0B">
          <w:rPr>
            <w:rStyle w:val="Hiperpovezava"/>
          </w:rPr>
          <w:t>https</w:t>
        </w:r>
        <w:r w:rsidRPr="00DC2EA2">
          <w:rPr>
            <w:rStyle w:val="Hiperpovezava"/>
            <w:lang w:eastAsia="en-GB"/>
          </w:rPr>
          <w:t>://www.mdpi.com/2076-3417/12/16/8081</w:t>
        </w:r>
      </w:hyperlink>
      <w:r w:rsidR="00FB53E9" w:rsidRPr="00A24B91">
        <w:rPr>
          <w:lang w:eastAsia="en-GB"/>
        </w:rPr>
        <w:t xml:space="preserve"> .</w:t>
      </w:r>
    </w:p>
    <w:p w14:paraId="60F55960" w14:textId="77777777" w:rsidR="001B6676" w:rsidRPr="002A3630" w:rsidRDefault="00DA41FA" w:rsidP="00FA70D4">
      <w:pPr>
        <w:pStyle w:val="tevilnat"/>
        <w:numPr>
          <w:ilvl w:val="0"/>
          <w:numId w:val="21"/>
        </w:numPr>
        <w:spacing w:after="0"/>
        <w:ind w:left="527" w:hanging="357"/>
        <w:rPr>
          <w14:shadow w14:blurRad="114300" w14:dist="0" w14:dir="0" w14:sx="0" w14:sy="0" w14:kx="0" w14:ky="0" w14:algn="none">
            <w14:srgbClr w14:val="000000"/>
          </w14:shadow>
        </w:rPr>
      </w:pPr>
      <w:r w:rsidRPr="00A24B91">
        <w:t>Gartner: Asset Performance Manager, web</w:t>
      </w:r>
      <w:r w:rsidR="00676011" w:rsidRPr="00A24B91">
        <w:t>-based</w:t>
      </w:r>
      <w:r w:rsidRPr="00A24B91">
        <w:t xml:space="preserve"> source: </w:t>
      </w:r>
    </w:p>
    <w:p w14:paraId="50EF5CE7" w14:textId="0952B62C" w:rsidR="009D4C34" w:rsidRPr="00A24B91" w:rsidRDefault="00D365D5" w:rsidP="00FA70D4">
      <w:pPr>
        <w:pStyle w:val="tevilnat"/>
        <w:numPr>
          <w:ilvl w:val="0"/>
          <w:numId w:val="0"/>
        </w:numPr>
        <w:spacing w:before="0"/>
        <w:ind w:left="527" w:hanging="357"/>
      </w:pPr>
      <w:hyperlink r:id="rId20" w:history="1">
        <w:r w:rsidRPr="00DC2EA2">
          <w:rPr>
            <w:rStyle w:val="Hiperpovezava"/>
          </w:rPr>
          <w:t>https://www.gartner.com/reviews/market/asset-performance-management</w:t>
        </w:r>
      </w:hyperlink>
      <w:r>
        <w:t xml:space="preserve"> </w:t>
      </w:r>
    </w:p>
    <w:p w14:paraId="50182FE4" w14:textId="77777777" w:rsidR="002168C7" w:rsidRPr="00A24B91" w:rsidRDefault="002168C7" w:rsidP="00FA70D4">
      <w:pPr>
        <w:pStyle w:val="tevilnat"/>
        <w:numPr>
          <w:ilvl w:val="0"/>
          <w:numId w:val="21"/>
        </w:numPr>
        <w:spacing w:after="0"/>
        <w:ind w:left="527" w:hanging="357"/>
      </w:pPr>
      <w:r w:rsidRPr="00A24B91">
        <w:t xml:space="preserve">Haomin Chen et al, Power transformer oil temperature prediction based on empirical mode decomposition-bidirectional long short-term memory, Sge Journals, web-based source: </w:t>
      </w:r>
    </w:p>
    <w:p w14:paraId="4AF22F58" w14:textId="45237ED1" w:rsidR="002168C7" w:rsidRPr="00A24B91" w:rsidRDefault="00D365D5" w:rsidP="00FA70D4">
      <w:pPr>
        <w:pStyle w:val="tevilnat"/>
        <w:numPr>
          <w:ilvl w:val="0"/>
          <w:numId w:val="0"/>
        </w:numPr>
        <w:spacing w:before="0"/>
        <w:ind w:left="527" w:hanging="357"/>
      </w:pPr>
      <w:hyperlink r:id="rId21" w:history="1">
        <w:r w:rsidRPr="00DC2EA2">
          <w:rPr>
            <w:rStyle w:val="Hiperpovezava"/>
          </w:rPr>
          <w:t>https://journals.sagepub.com/doi/10.1177/17483026231176196</w:t>
        </w:r>
      </w:hyperlink>
      <w:r>
        <w:t xml:space="preserve"> </w:t>
      </w:r>
    </w:p>
    <w:p w14:paraId="216E2BEC" w14:textId="77777777" w:rsidR="00625451" w:rsidRPr="00A24B91" w:rsidRDefault="00277350" w:rsidP="00FA70D4">
      <w:pPr>
        <w:pStyle w:val="tevilnat"/>
        <w:numPr>
          <w:ilvl w:val="0"/>
          <w:numId w:val="21"/>
        </w:numPr>
        <w:spacing w:after="0"/>
        <w:ind w:left="527" w:hanging="357"/>
      </w:pPr>
      <w:r w:rsidRPr="00A24B91">
        <w:t>Manuel J</w:t>
      </w:r>
      <w:r w:rsidR="00520760" w:rsidRPr="00A24B91">
        <w:t xml:space="preserve">. Jimenez-Navarro et al, A new deep learning architecture with inductive bias balance for transformer oil temperature forecasting. Springer Open, web-based source: </w:t>
      </w:r>
    </w:p>
    <w:p w14:paraId="09E5CD3F" w14:textId="7DC4E0AD" w:rsidR="00520760" w:rsidRPr="00A24B91" w:rsidRDefault="00D365D5" w:rsidP="00FA70D4">
      <w:pPr>
        <w:pStyle w:val="tevilnat"/>
        <w:numPr>
          <w:ilvl w:val="0"/>
          <w:numId w:val="0"/>
        </w:numPr>
        <w:spacing w:before="0"/>
        <w:ind w:left="527" w:hanging="357"/>
      </w:pPr>
      <w:hyperlink r:id="rId22" w:history="1">
        <w:r w:rsidRPr="00DC2EA2">
          <w:rPr>
            <w:rStyle w:val="Hiperpovezava"/>
          </w:rPr>
          <w:t>https://journalofbigdata.springeropen.com/articles/10.1186/s40537-023-00745-0</w:t>
        </w:r>
      </w:hyperlink>
      <w:r>
        <w:t xml:space="preserve"> </w:t>
      </w:r>
    </w:p>
    <w:p w14:paraId="5738FD02" w14:textId="77777777" w:rsidR="004E4075" w:rsidRPr="00A24B91" w:rsidRDefault="00C45C77" w:rsidP="00FA70D4">
      <w:pPr>
        <w:pStyle w:val="tevilnat"/>
        <w:numPr>
          <w:ilvl w:val="0"/>
          <w:numId w:val="21"/>
        </w:numPr>
        <w:spacing w:after="0"/>
        <w:ind w:left="527" w:hanging="357"/>
      </w:pPr>
      <w:r w:rsidRPr="00A24B91">
        <w:t>Zen</w:t>
      </w:r>
      <w:r w:rsidR="004E4075" w:rsidRPr="00A24B91">
        <w:t xml:space="preserve">gxu Bian et al, Oil Temperature Prediction Method Based on Deep Learning and Digital Twins, Springer Nature Link, web-based source: </w:t>
      </w:r>
    </w:p>
    <w:p w14:paraId="660BA735" w14:textId="04EC5B5D" w:rsidR="001D43E4" w:rsidRPr="00A24B91" w:rsidRDefault="00D365D5" w:rsidP="00FA70D4">
      <w:pPr>
        <w:pStyle w:val="tevilnat"/>
        <w:numPr>
          <w:ilvl w:val="0"/>
          <w:numId w:val="0"/>
        </w:numPr>
        <w:spacing w:before="0"/>
        <w:ind w:left="527" w:hanging="357"/>
      </w:pPr>
      <w:hyperlink r:id="rId23" w:history="1">
        <w:r w:rsidRPr="00DC2EA2">
          <w:rPr>
            <w:rStyle w:val="Hiperpovezava"/>
          </w:rPr>
          <w:t>https://link.springer.com/chapter/10.1007/978-3-031-47665-5_15</w:t>
        </w:r>
      </w:hyperlink>
      <w:r>
        <w:t xml:space="preserve"> </w:t>
      </w:r>
    </w:p>
    <w:p w14:paraId="22B19C29" w14:textId="68B504CD" w:rsidR="00361852" w:rsidRPr="00A24B91" w:rsidRDefault="00477E5C" w:rsidP="00FA70D4">
      <w:pPr>
        <w:pStyle w:val="tevilnat"/>
        <w:numPr>
          <w:ilvl w:val="0"/>
          <w:numId w:val="21"/>
        </w:numPr>
        <w:spacing w:after="0"/>
        <w:ind w:left="527" w:hanging="357"/>
      </w:pPr>
      <w:r w:rsidRPr="00A24B91">
        <w:t>Clarify: What are data historians and do you need one, web-based source:</w:t>
      </w:r>
    </w:p>
    <w:p w14:paraId="765389C5" w14:textId="7A79C4D7" w:rsidR="00477E5C" w:rsidRPr="00A24B91" w:rsidRDefault="00D365D5" w:rsidP="00FA70D4">
      <w:pPr>
        <w:pStyle w:val="tevilnat"/>
        <w:numPr>
          <w:ilvl w:val="0"/>
          <w:numId w:val="0"/>
        </w:numPr>
        <w:spacing w:before="0"/>
        <w:ind w:left="527" w:hanging="357"/>
      </w:pPr>
      <w:hyperlink r:id="rId24" w:history="1">
        <w:r w:rsidRPr="00DC2EA2">
          <w:rPr>
            <w:rStyle w:val="Hiperpovezava"/>
          </w:rPr>
          <w:t>https://www.clarify.io/learn/data-historian</w:t>
        </w:r>
      </w:hyperlink>
      <w:r>
        <w:t xml:space="preserve"> </w:t>
      </w:r>
    </w:p>
    <w:p w14:paraId="62BADF6F" w14:textId="06E9FA3A" w:rsidR="00006E3B" w:rsidRPr="00A24B91" w:rsidRDefault="0078048C" w:rsidP="00FA70D4">
      <w:pPr>
        <w:pStyle w:val="tevilnat"/>
        <w:numPr>
          <w:ilvl w:val="0"/>
          <w:numId w:val="21"/>
        </w:numPr>
        <w:spacing w:after="0"/>
        <w:ind w:left="527" w:hanging="357"/>
      </w:pPr>
      <w:r w:rsidRPr="00A24B91">
        <w:t xml:space="preserve">Parasyn: </w:t>
      </w:r>
      <w:r w:rsidR="00CC0408" w:rsidRPr="00A24B91">
        <w:t>Operational Historian vs. Enterprise Historian, web-based source:</w:t>
      </w:r>
    </w:p>
    <w:p w14:paraId="1C1F5FB0" w14:textId="2C8165F1" w:rsidR="006C5904" w:rsidRPr="00A24B91" w:rsidRDefault="00D365D5" w:rsidP="00FA70D4">
      <w:pPr>
        <w:pStyle w:val="tevilnat"/>
        <w:numPr>
          <w:ilvl w:val="0"/>
          <w:numId w:val="0"/>
        </w:numPr>
        <w:spacing w:before="0"/>
        <w:ind w:left="527" w:hanging="357"/>
      </w:pPr>
      <w:hyperlink r:id="rId25" w:history="1">
        <w:r w:rsidRPr="00DC2EA2">
          <w:rPr>
            <w:rStyle w:val="Hiperpovezava"/>
          </w:rPr>
          <w:t>https://www.parasyn.com.au/article/operational-historian-vs-enterprise-historian-whats-the-difference/</w:t>
        </w:r>
      </w:hyperlink>
      <w:r>
        <w:t xml:space="preserve"> </w:t>
      </w:r>
    </w:p>
    <w:p w14:paraId="535E13DE" w14:textId="77777777" w:rsidR="00966787" w:rsidRPr="00A24B91" w:rsidRDefault="004A6898" w:rsidP="00FA70D4">
      <w:pPr>
        <w:pStyle w:val="tevilnat"/>
        <w:numPr>
          <w:ilvl w:val="0"/>
          <w:numId w:val="21"/>
        </w:numPr>
        <w:spacing w:after="0"/>
        <w:ind w:left="527" w:hanging="357"/>
      </w:pPr>
      <w:r w:rsidRPr="00A24B91">
        <w:t>ISA-95: Equipment H</w:t>
      </w:r>
      <w:r w:rsidR="00F37446" w:rsidRPr="00A24B91">
        <w:t>ierarchy Model</w:t>
      </w:r>
      <w:r w:rsidR="006A3E92" w:rsidRPr="00A24B91">
        <w:t>,</w:t>
      </w:r>
      <w:r w:rsidR="00F37446" w:rsidRPr="00A24B91">
        <w:t xml:space="preserve"> </w:t>
      </w:r>
      <w:r w:rsidR="006A3E92" w:rsidRPr="00A24B91">
        <w:t>w</w:t>
      </w:r>
      <w:r w:rsidR="00F37446" w:rsidRPr="00A24B91">
        <w:t>eb-based source:</w:t>
      </w:r>
      <w:r w:rsidR="00104C28" w:rsidRPr="00A24B91">
        <w:t xml:space="preserve"> </w:t>
      </w:r>
    </w:p>
    <w:p w14:paraId="1AE5D525" w14:textId="7B308F83" w:rsidR="00F37446" w:rsidRPr="00A24B91" w:rsidRDefault="00D365D5" w:rsidP="00FA70D4">
      <w:pPr>
        <w:pStyle w:val="tevilnat"/>
        <w:numPr>
          <w:ilvl w:val="0"/>
          <w:numId w:val="0"/>
        </w:numPr>
        <w:spacing w:before="0"/>
        <w:ind w:left="527" w:hanging="357"/>
      </w:pPr>
      <w:hyperlink r:id="rId26" w:history="1">
        <w:r w:rsidRPr="00DC2EA2">
          <w:rPr>
            <w:rStyle w:val="Hiperpovezava"/>
          </w:rPr>
          <w:t>https://www.leanvalidation.eu/index.php?option=com_content&amp;view=category&amp;layout=blog&amp;id=22&amp;Itemid=40</w:t>
        </w:r>
      </w:hyperlink>
      <w:r>
        <w:t xml:space="preserve"> </w:t>
      </w:r>
    </w:p>
    <w:p w14:paraId="7340B70E" w14:textId="77777777" w:rsidR="00D365D5" w:rsidRPr="00D365D5" w:rsidRDefault="006F3442" w:rsidP="00FA70D4">
      <w:pPr>
        <w:pStyle w:val="tevilnat"/>
        <w:numPr>
          <w:ilvl w:val="0"/>
          <w:numId w:val="21"/>
        </w:numPr>
        <w:spacing w:after="0"/>
        <w:ind w:left="527" w:hanging="357"/>
        <w:rPr>
          <w:sz w:val="21"/>
          <w:lang w:val="en-GB"/>
        </w:rPr>
      </w:pPr>
      <w:r w:rsidRPr="00A24B91">
        <w:t>Datapin: Dashboard Software Features, web-based source:</w:t>
      </w:r>
    </w:p>
    <w:p w14:paraId="44E41343" w14:textId="10FE80F0" w:rsidR="006F3442" w:rsidRPr="00222B02" w:rsidRDefault="00222B02" w:rsidP="00FA70D4">
      <w:pPr>
        <w:pStyle w:val="tevilnat"/>
        <w:numPr>
          <w:ilvl w:val="0"/>
          <w:numId w:val="0"/>
        </w:numPr>
        <w:spacing w:before="0"/>
        <w:ind w:left="527" w:hanging="357"/>
        <w:rPr>
          <w:rStyle w:val="citation"/>
          <w:sz w:val="21"/>
          <w:lang w:val="en-GB"/>
        </w:rPr>
      </w:pPr>
      <w:r>
        <w:t xml:space="preserve"> </w:t>
      </w:r>
      <w:hyperlink r:id="rId27" w:history="1">
        <w:r w:rsidR="00025E0B" w:rsidRPr="00DC2EA2">
          <w:rPr>
            <w:rStyle w:val="Hiperpovezava"/>
          </w:rPr>
          <w:t>https://www.datapine.com/articles/best-dashboard-software-features</w:t>
        </w:r>
      </w:hyperlink>
    </w:p>
    <w:p w14:paraId="0038DB10" w14:textId="77777777" w:rsidR="00D365D5" w:rsidRDefault="00087DA5" w:rsidP="00FA70D4">
      <w:pPr>
        <w:pStyle w:val="tevilnat"/>
        <w:numPr>
          <w:ilvl w:val="0"/>
          <w:numId w:val="21"/>
        </w:numPr>
        <w:spacing w:after="0"/>
        <w:ind w:left="527" w:hanging="357"/>
        <w:rPr>
          <w:rStyle w:val="citation"/>
          <w:sz w:val="21"/>
          <w:lang w:val="en-GB"/>
        </w:rPr>
      </w:pPr>
      <w:r w:rsidRPr="00D365D5">
        <w:rPr>
          <w:rStyle w:val="citation"/>
          <w:sz w:val="21"/>
          <w:lang w:val="en-GB"/>
        </w:rPr>
        <w:t xml:space="preserve">Thwack: All </w:t>
      </w:r>
      <w:r w:rsidRPr="00025E0B">
        <w:t>in</w:t>
      </w:r>
      <w:r w:rsidRPr="00D365D5">
        <w:rPr>
          <w:rStyle w:val="citation"/>
          <w:sz w:val="21"/>
          <w:lang w:val="en-GB"/>
        </w:rPr>
        <w:t xml:space="preserve"> one Modern Dashboards</w:t>
      </w:r>
      <w:r w:rsidR="00FE1F4A" w:rsidRPr="00D365D5">
        <w:rPr>
          <w:rStyle w:val="citation"/>
          <w:sz w:val="21"/>
          <w:lang w:val="en-GB"/>
        </w:rPr>
        <w:t>, web-based source:</w:t>
      </w:r>
    </w:p>
    <w:p w14:paraId="4BE3C8A6" w14:textId="0EA543D8" w:rsidR="009A0730" w:rsidRPr="00D365D5" w:rsidRDefault="00D365D5" w:rsidP="00FA70D4">
      <w:pPr>
        <w:pStyle w:val="tevilnat"/>
        <w:numPr>
          <w:ilvl w:val="0"/>
          <w:numId w:val="0"/>
        </w:numPr>
        <w:spacing w:before="0"/>
        <w:ind w:left="527" w:hanging="357"/>
        <w:rPr>
          <w:rStyle w:val="citation"/>
          <w:sz w:val="21"/>
          <w:lang w:val="en-GB"/>
        </w:rPr>
      </w:pPr>
      <w:hyperlink r:id="rId28" w:history="1">
        <w:r w:rsidRPr="00DC2EA2">
          <w:rPr>
            <w:rStyle w:val="Hiperpovezava"/>
            <w:sz w:val="21"/>
            <w:lang w:val="en-GB"/>
          </w:rPr>
          <w:t>https://</w:t>
        </w:r>
        <w:r w:rsidRPr="00025E0B">
          <w:rPr>
            <w:rStyle w:val="Hiperpovezava"/>
          </w:rPr>
          <w:t>thwack</w:t>
        </w:r>
        <w:r w:rsidRPr="00DC2EA2">
          <w:rPr>
            <w:rStyle w:val="Hiperpovezava"/>
            <w:sz w:val="21"/>
            <w:lang w:val="en-GB"/>
          </w:rPr>
          <w:t>.solarwinds.com/products/hybrid-cloud-observability/b/news/posts/all-in-on-modern-dashboards</w:t>
        </w:r>
      </w:hyperlink>
      <w:r>
        <w:rPr>
          <w:rStyle w:val="citation"/>
          <w:sz w:val="21"/>
          <w:lang w:val="en-GB"/>
        </w:rPr>
        <w:t xml:space="preserve"> </w:t>
      </w:r>
    </w:p>
    <w:p w14:paraId="350A2115" w14:textId="77777777" w:rsidR="00D365D5" w:rsidRDefault="007D634F" w:rsidP="00FA70D4">
      <w:pPr>
        <w:pStyle w:val="tevilnat"/>
        <w:numPr>
          <w:ilvl w:val="0"/>
          <w:numId w:val="21"/>
        </w:numPr>
        <w:spacing w:after="0"/>
        <w:ind w:left="527" w:hanging="357"/>
      </w:pPr>
      <w:r w:rsidRPr="00A24B91">
        <w:t>ISO 27001:2022</w:t>
      </w:r>
      <w:r w:rsidR="00D76B91" w:rsidRPr="00A24B91">
        <w:t xml:space="preserve">, Information security, cybersecurity and privacy protection, web-based source: </w:t>
      </w:r>
    </w:p>
    <w:p w14:paraId="1A686261" w14:textId="752861F9" w:rsidR="009C5DCC" w:rsidRPr="00A24B91" w:rsidRDefault="00D365D5" w:rsidP="00FA70D4">
      <w:pPr>
        <w:pStyle w:val="tevilnat"/>
        <w:numPr>
          <w:ilvl w:val="0"/>
          <w:numId w:val="0"/>
        </w:numPr>
        <w:spacing w:before="0"/>
        <w:ind w:left="527" w:hanging="357"/>
      </w:pPr>
      <w:hyperlink r:id="rId29" w:history="1">
        <w:r w:rsidRPr="00DC2EA2">
          <w:rPr>
            <w:rStyle w:val="Hiperpovezava"/>
          </w:rPr>
          <w:t>https://www.iso.org/standard/27001</w:t>
        </w:r>
      </w:hyperlink>
      <w:r>
        <w:t xml:space="preserve"> </w:t>
      </w:r>
    </w:p>
    <w:p w14:paraId="7E78D78D" w14:textId="77777777" w:rsidR="002168C7" w:rsidRPr="00222B02" w:rsidRDefault="002168C7" w:rsidP="00D12C0F">
      <w:pPr>
        <w:pStyle w:val="Odstavekseznama"/>
        <w:spacing w:before="240" w:after="240" w:line="240" w:lineRule="auto"/>
        <w:ind w:left="360"/>
        <w:contextualSpacing w:val="0"/>
        <w:rPr>
          <w:rFonts w:cs="Arial"/>
          <w:sz w:val="21"/>
          <w:szCs w:val="21"/>
          <w:lang w:val="en-AU"/>
        </w:rPr>
      </w:pPr>
    </w:p>
    <w:p w14:paraId="70E0178E" w14:textId="77777777" w:rsidR="002168C7" w:rsidRPr="00A24B91" w:rsidRDefault="002168C7" w:rsidP="00D12C0F">
      <w:pPr>
        <w:pStyle w:val="Odstavekseznama"/>
        <w:spacing w:before="240" w:after="240" w:line="240" w:lineRule="auto"/>
        <w:ind w:left="360"/>
        <w:contextualSpacing w:val="0"/>
        <w:rPr>
          <w:rFonts w:cs="Arial"/>
          <w:sz w:val="21"/>
          <w:szCs w:val="21"/>
          <w:lang w:val="en-GB"/>
        </w:rPr>
      </w:pPr>
    </w:p>
    <w:sectPr w:rsidR="002168C7" w:rsidRPr="00A24B91" w:rsidSect="000D305D">
      <w:headerReference w:type="even" r:id="rId30"/>
      <w:headerReference w:type="default" r:id="rId31"/>
      <w:footerReference w:type="even" r:id="rId32"/>
      <w:footerReference w:type="default" r:id="rId33"/>
      <w:headerReference w:type="first" r:id="rId34"/>
      <w:footerReference w:type="first" r:id="rId35"/>
      <w:pgSz w:w="11907" w:h="16840" w:code="9"/>
      <w:pgMar w:top="1985" w:right="1134" w:bottom="1560" w:left="1304" w:header="890" w:footer="460"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81D8B" w14:textId="77777777" w:rsidR="0018382E" w:rsidRDefault="0018382E" w:rsidP="00125CF8">
      <w:r>
        <w:separator/>
      </w:r>
    </w:p>
    <w:p w14:paraId="12D25742" w14:textId="77777777" w:rsidR="0018382E" w:rsidRDefault="0018382E" w:rsidP="00125CF8"/>
    <w:p w14:paraId="2A6A38D3" w14:textId="77777777" w:rsidR="0018382E" w:rsidRDefault="0018382E"/>
  </w:endnote>
  <w:endnote w:type="continuationSeparator" w:id="0">
    <w:p w14:paraId="1062F6A9" w14:textId="77777777" w:rsidR="0018382E" w:rsidRDefault="0018382E" w:rsidP="00125CF8">
      <w:r>
        <w:continuationSeparator/>
      </w:r>
    </w:p>
    <w:p w14:paraId="3F9D791A" w14:textId="77777777" w:rsidR="0018382E" w:rsidRDefault="0018382E" w:rsidP="00125CF8"/>
    <w:p w14:paraId="173BADC5" w14:textId="77777777" w:rsidR="0018382E" w:rsidRDefault="0018382E"/>
  </w:endnote>
  <w:endnote w:type="continuationNotice" w:id="1">
    <w:p w14:paraId="1D5802B4" w14:textId="77777777" w:rsidR="0018382E" w:rsidRDefault="0018382E">
      <w:pPr>
        <w:spacing w:after="0" w:line="240" w:lineRule="auto"/>
      </w:pPr>
    </w:p>
    <w:p w14:paraId="546C8762" w14:textId="77777777" w:rsidR="0018382E" w:rsidRDefault="001838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cumin Pro">
    <w:altName w:val="Calibri"/>
    <w:panose1 w:val="00000000000000000000"/>
    <w:charset w:val="4D"/>
    <w:family w:val="swiss"/>
    <w:notTrueType/>
    <w:pitch w:val="variable"/>
    <w:sig w:usb0="20000007" w:usb1="00000001" w:usb2="00000000" w:usb3="00000000" w:csb0="00000193" w:csb1="00000000"/>
  </w:font>
  <w:font w:name="MinionPro-Regular">
    <w:altName w:val="Calibri"/>
    <w:panose1 w:val="00000000000000000000"/>
    <w:charset w:val="4D"/>
    <w:family w:val="auto"/>
    <w:notTrueType/>
    <w:pitch w:val="default"/>
    <w:sig w:usb0="00000003" w:usb1="00000000" w:usb2="00000000" w:usb3="00000000" w:csb0="00000001" w:csb1="00000000"/>
  </w:font>
  <w:font w:name="open">
    <w:altName w:val="Cambri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Segoe UI">
    <w:panose1 w:val="020B0502040204020203"/>
    <w:charset w:val="EE"/>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C5390" w14:textId="77777777" w:rsidR="008E108F" w:rsidRDefault="008E108F" w:rsidP="00754E0D">
    <w:pPr>
      <w:pStyle w:val="Noga"/>
      <w:rPr>
        <w:rStyle w:val="tevilkastrani"/>
      </w:rPr>
    </w:pPr>
    <w:r>
      <w:rPr>
        <w:rStyle w:val="tevilkastrani"/>
      </w:rPr>
      <w:fldChar w:fldCharType="begin"/>
    </w:r>
    <w:r>
      <w:rPr>
        <w:rStyle w:val="tevilkastrani"/>
      </w:rPr>
      <w:instrText xml:space="preserve"> PAGE </w:instrText>
    </w:r>
    <w:r>
      <w:rPr>
        <w:rStyle w:val="tevilkastrani"/>
      </w:rPr>
      <w:fldChar w:fldCharType="end"/>
    </w:r>
  </w:p>
  <w:p w14:paraId="3DFE8EC8" w14:textId="77777777" w:rsidR="008E108F" w:rsidRDefault="008E108F" w:rsidP="00754E0D">
    <w:pPr>
      <w:pStyle w:val="Noga"/>
    </w:pPr>
  </w:p>
  <w:p w14:paraId="69B875D5" w14:textId="77777777" w:rsidR="008E108F" w:rsidRDefault="008E108F"/>
  <w:p w14:paraId="648D4AC9" w14:textId="77777777" w:rsidR="008E108F" w:rsidRDefault="008E108F"/>
  <w:p w14:paraId="1B7AFC21" w14:textId="77777777" w:rsidR="008E108F" w:rsidRDefault="008E108F"/>
  <w:p w14:paraId="777D31DC" w14:textId="77777777" w:rsidR="00574CE0" w:rsidRDefault="00574CE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2770F" w14:textId="5898F89C" w:rsidR="008E108F" w:rsidRDefault="00D05F30" w:rsidP="009905EE">
    <w:pPr>
      <w:pStyle w:val="Noga"/>
      <w:pBdr>
        <w:top w:val="single" w:sz="4" w:space="1" w:color="auto"/>
      </w:pBdr>
      <w:jc w:val="left"/>
    </w:pPr>
    <w:r w:rsidRPr="00D05F30">
      <w:t>The upgrade of the ZVAPS system</w:t>
    </w:r>
    <w:r w:rsidR="00B76D51">
      <w:t xml:space="preserve"> with</w:t>
    </w:r>
    <w:r w:rsidR="00241D24">
      <w:t xml:space="preserve"> the</w:t>
    </w:r>
    <w:r w:rsidR="00B76D51">
      <w:t xml:space="preserve"> diagnostic tools</w:t>
    </w:r>
    <w:r w:rsidRPr="00D05F30">
      <w:t xml:space="preserve"> </w:t>
    </w:r>
    <w:r w:rsidR="00754E0D">
      <w:t xml:space="preserve">– </w:t>
    </w:r>
    <w:r w:rsidRPr="00D05F30">
      <w:t xml:space="preserve">introduction of </w:t>
    </w:r>
    <w:r w:rsidR="00C301C0">
      <w:t>the modern Predictive Diagnostic Center</w:t>
    </w:r>
    <w:r w:rsidRPr="00D05F30">
      <w:t xml:space="preserve"> </w:t>
    </w:r>
    <w:r w:rsidR="008E108F" w:rsidRPr="00D05F30">
      <w:tab/>
    </w:r>
    <w:r w:rsidR="008E108F" w:rsidRPr="00802FAC">
      <w:fldChar w:fldCharType="begin"/>
    </w:r>
    <w:r w:rsidR="008E108F" w:rsidRPr="00802FAC">
      <w:instrText xml:space="preserve"> PAGE  \* Arabic  \* MERGEFORMAT </w:instrText>
    </w:r>
    <w:r w:rsidR="008E108F" w:rsidRPr="00802FAC">
      <w:fldChar w:fldCharType="separate"/>
    </w:r>
    <w:r w:rsidR="00DE465C">
      <w:rPr>
        <w:noProof/>
      </w:rPr>
      <w:t>11</w:t>
    </w:r>
    <w:r w:rsidR="008E108F" w:rsidRPr="00802FAC">
      <w:fldChar w:fldCharType="end"/>
    </w:r>
    <w:r w:rsidR="008E108F" w:rsidRPr="00802FAC">
      <w:t>/</w:t>
    </w:r>
    <w:fldSimple w:instr="NUMPAGES  \* Arabic  \* MERGEFORMAT">
      <w:r w:rsidR="00DE465C">
        <w:rPr>
          <w:noProof/>
        </w:rPr>
        <w:t>11</w:t>
      </w:r>
    </w:fldSimple>
    <w:r w:rsidR="008E108F" w:rsidRPr="00802FAC">
      <w:tab/>
    </w:r>
  </w:p>
  <w:p w14:paraId="2253930D" w14:textId="77777777" w:rsidR="00574CE0" w:rsidRDefault="00574CE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8752E" w14:textId="77777777" w:rsidR="008E108F" w:rsidRPr="00125CF8" w:rsidRDefault="008E108F" w:rsidP="008520A7">
    <w:pPr>
      <w:pStyle w:val="BasicParagraph"/>
      <w:spacing w:line="240" w:lineRule="auto"/>
      <w:ind w:left="2268"/>
      <w:rPr>
        <w:rFonts w:ascii="Arial" w:hAnsi="Arial" w:cs="Arial"/>
        <w:color w:val="323232"/>
        <w:sz w:val="13"/>
        <w:szCs w:val="13"/>
      </w:rPr>
    </w:pPr>
    <w:r>
      <w:rPr>
        <w:rFonts w:ascii="Arial" w:hAnsi="Arial" w:cs="Arial"/>
        <w:noProof/>
        <w:color w:val="323232"/>
        <w:sz w:val="13"/>
        <w:szCs w:val="13"/>
        <w:lang w:val="sl-SI"/>
      </w:rPr>
      <w:drawing>
        <wp:anchor distT="0" distB="0" distL="114300" distR="114300" simplePos="0" relativeHeight="251658242" behindDoc="1" locked="0" layoutInCell="1" allowOverlap="1" wp14:anchorId="7C8B5976" wp14:editId="08F3EF18">
          <wp:simplePos x="0" y="0"/>
          <wp:positionH relativeFrom="page">
            <wp:posOffset>6350</wp:posOffset>
          </wp:positionH>
          <wp:positionV relativeFrom="page">
            <wp:posOffset>9867900</wp:posOffset>
          </wp:positionV>
          <wp:extent cx="7546340" cy="824230"/>
          <wp:effectExtent l="0" t="0" r="0" b="1270"/>
          <wp:wrapNone/>
          <wp:docPr id="1254757204" name="Picture 93105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
                    <a:extLst>
                      <a:ext uri="{28A0092B-C50C-407E-A947-70E740481C1C}">
                        <a14:useLocalDpi xmlns:a14="http://schemas.microsoft.com/office/drawing/2010/main" val="0"/>
                      </a:ext>
                    </a:extLst>
                  </a:blip>
                  <a:stretch>
                    <a:fillRect/>
                  </a:stretch>
                </pic:blipFill>
                <pic:spPr>
                  <a:xfrm>
                    <a:off x="0" y="0"/>
                    <a:ext cx="7546340" cy="824230"/>
                  </a:xfrm>
                  <a:prstGeom prst="rect">
                    <a:avLst/>
                  </a:prstGeom>
                </pic:spPr>
              </pic:pic>
            </a:graphicData>
          </a:graphic>
          <wp14:sizeRelH relativeFrom="margin">
            <wp14:pctWidth>0</wp14:pctWidth>
          </wp14:sizeRelH>
          <wp14:sizeRelV relativeFrom="margin">
            <wp14:pctHeight>0</wp14:pctHeight>
          </wp14:sizeRelV>
        </wp:anchor>
      </w:drawing>
    </w:r>
    <w:r w:rsidRPr="00125CF8">
      <w:rPr>
        <w:rFonts w:ascii="Arial" w:hAnsi="Arial" w:cs="Arial"/>
        <w:color w:val="323232"/>
        <w:sz w:val="13"/>
        <w:szCs w:val="13"/>
      </w:rPr>
      <w:t>Družba je vpisana pri Ok</w:t>
    </w:r>
    <w:r>
      <w:rPr>
        <w:rFonts w:ascii="Arial" w:hAnsi="Arial" w:cs="Arial"/>
        <w:color w:val="323232"/>
        <w:sz w:val="13"/>
        <w:szCs w:val="13"/>
      </w:rPr>
      <w:t>rožnem sodišču v Mariboru, št. R</w:t>
    </w:r>
    <w:r w:rsidRPr="00125CF8">
      <w:rPr>
        <w:rFonts w:ascii="Arial" w:hAnsi="Arial" w:cs="Arial"/>
        <w:color w:val="323232"/>
        <w:sz w:val="13"/>
        <w:szCs w:val="13"/>
      </w:rPr>
      <w:t>eg. vložka</w:t>
    </w:r>
    <w:r>
      <w:rPr>
        <w:rFonts w:ascii="Arial" w:hAnsi="Arial" w:cs="Arial"/>
        <w:color w:val="323232"/>
        <w:sz w:val="13"/>
        <w:szCs w:val="13"/>
      </w:rPr>
      <w:t>:</w:t>
    </w:r>
    <w:r w:rsidRPr="00125CF8">
      <w:rPr>
        <w:rFonts w:ascii="Arial" w:hAnsi="Arial" w:cs="Arial"/>
        <w:color w:val="323232"/>
        <w:sz w:val="13"/>
        <w:szCs w:val="13"/>
      </w:rPr>
      <w:t xml:space="preserve"> 1/278-00</w:t>
    </w:r>
  </w:p>
  <w:p w14:paraId="737441CC" w14:textId="77777777" w:rsidR="008E108F" w:rsidRPr="00125CF8" w:rsidRDefault="008E108F" w:rsidP="008520A7">
    <w:pPr>
      <w:pStyle w:val="BasicParagraph"/>
      <w:spacing w:line="240" w:lineRule="auto"/>
      <w:ind w:left="2268"/>
      <w:rPr>
        <w:rFonts w:ascii="Arial" w:hAnsi="Arial" w:cs="Arial"/>
        <w:color w:val="323232"/>
        <w:sz w:val="13"/>
        <w:szCs w:val="13"/>
      </w:rPr>
    </w:pPr>
    <w:r>
      <w:rPr>
        <w:rFonts w:ascii="Arial" w:hAnsi="Arial" w:cs="Arial"/>
        <w:color w:val="323232"/>
        <w:sz w:val="13"/>
        <w:szCs w:val="13"/>
      </w:rPr>
      <w:t>Znesek osnovnega kapitala</w:t>
    </w:r>
    <w:r w:rsidRPr="00125CF8">
      <w:rPr>
        <w:rFonts w:ascii="Arial" w:hAnsi="Arial" w:cs="Arial"/>
        <w:color w:val="323232"/>
        <w:sz w:val="13"/>
        <w:szCs w:val="13"/>
      </w:rPr>
      <w:t>: 395.011.180,00 EUR</w:t>
    </w:r>
    <w:r>
      <w:rPr>
        <w:rFonts w:ascii="Arial" w:hAnsi="Arial" w:cs="Arial"/>
        <w:color w:val="323232"/>
        <w:sz w:val="13"/>
        <w:szCs w:val="13"/>
      </w:rPr>
      <w:br/>
      <w:t>M</w:t>
    </w:r>
    <w:r w:rsidRPr="00125CF8">
      <w:rPr>
        <w:rFonts w:ascii="Arial" w:hAnsi="Arial" w:cs="Arial"/>
        <w:color w:val="323232"/>
        <w:sz w:val="13"/>
        <w:szCs w:val="13"/>
      </w:rPr>
      <w:t>atična številka: 5044286</w:t>
    </w:r>
    <w:r>
      <w:rPr>
        <w:rFonts w:ascii="Arial" w:hAnsi="Arial" w:cs="Arial"/>
        <w:color w:val="323232"/>
        <w:sz w:val="13"/>
        <w:szCs w:val="13"/>
      </w:rPr>
      <w:t>000,</w:t>
    </w:r>
    <w:r w:rsidRPr="00DD70E4">
      <w:rPr>
        <w:rFonts w:ascii="Arial" w:hAnsi="Arial" w:cs="Arial"/>
        <w:color w:val="323232"/>
        <w:sz w:val="13"/>
        <w:szCs w:val="13"/>
      </w:rPr>
      <w:t xml:space="preserve"> </w:t>
    </w:r>
    <w:r>
      <w:rPr>
        <w:rFonts w:ascii="Arial" w:hAnsi="Arial" w:cs="Arial"/>
        <w:color w:val="323232"/>
        <w:sz w:val="13"/>
        <w:szCs w:val="13"/>
      </w:rPr>
      <w:t>ID številka za DDV: SI96254459</w:t>
    </w:r>
  </w:p>
  <w:p w14:paraId="4E0D1204" w14:textId="77777777" w:rsidR="008E108F" w:rsidRPr="00D43DC5" w:rsidRDefault="008E108F" w:rsidP="008520A7">
    <w:pPr>
      <w:pStyle w:val="BasicParagraph"/>
      <w:spacing w:line="240" w:lineRule="auto"/>
      <w:ind w:left="2268"/>
      <w:rPr>
        <w:rFonts w:ascii="Arial" w:hAnsi="Arial" w:cs="Arial"/>
        <w:color w:val="323232"/>
        <w:sz w:val="13"/>
        <w:szCs w:val="13"/>
        <w:lang w:val="it-IT"/>
      </w:rPr>
    </w:pPr>
    <w:r w:rsidRPr="00D43DC5">
      <w:rPr>
        <w:rFonts w:ascii="Arial" w:hAnsi="Arial" w:cs="Arial"/>
        <w:color w:val="323232"/>
        <w:sz w:val="13"/>
        <w:szCs w:val="13"/>
        <w:lang w:val="it-IT"/>
      </w:rPr>
      <w:t>Transakcijski račun: SI56 0451 5000 0337 195 (NKBM), SI56 0294 4026 0098 306 (NLB)</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BC5995" w14:textId="77777777" w:rsidR="0018382E" w:rsidRDefault="0018382E" w:rsidP="00125CF8">
      <w:r>
        <w:separator/>
      </w:r>
    </w:p>
    <w:p w14:paraId="1BC5A80F" w14:textId="77777777" w:rsidR="0018382E" w:rsidRDefault="0018382E" w:rsidP="00125CF8"/>
    <w:p w14:paraId="08CD15E7" w14:textId="77777777" w:rsidR="0018382E" w:rsidRDefault="0018382E"/>
  </w:footnote>
  <w:footnote w:type="continuationSeparator" w:id="0">
    <w:p w14:paraId="7EDE7297" w14:textId="77777777" w:rsidR="0018382E" w:rsidRDefault="0018382E" w:rsidP="00125CF8">
      <w:r>
        <w:continuationSeparator/>
      </w:r>
    </w:p>
    <w:p w14:paraId="36DF133A" w14:textId="77777777" w:rsidR="0018382E" w:rsidRDefault="0018382E" w:rsidP="00125CF8"/>
    <w:p w14:paraId="26F16207" w14:textId="77777777" w:rsidR="0018382E" w:rsidRDefault="0018382E"/>
  </w:footnote>
  <w:footnote w:type="continuationNotice" w:id="1">
    <w:p w14:paraId="620750FE" w14:textId="77777777" w:rsidR="0018382E" w:rsidRDefault="0018382E">
      <w:pPr>
        <w:spacing w:after="0" w:line="240" w:lineRule="auto"/>
      </w:pPr>
    </w:p>
    <w:p w14:paraId="4DBB122A" w14:textId="77777777" w:rsidR="0018382E" w:rsidRDefault="001838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3608B" w14:textId="77777777" w:rsidR="008E108F" w:rsidRDefault="008E108F">
    <w:pPr>
      <w:pStyle w:val="Glava"/>
    </w:pPr>
  </w:p>
  <w:p w14:paraId="5F2B71A3" w14:textId="77777777" w:rsidR="008E108F" w:rsidRDefault="008E108F"/>
  <w:p w14:paraId="20B35C73" w14:textId="77777777" w:rsidR="008E108F" w:rsidRDefault="008E108F"/>
  <w:p w14:paraId="1BEE6047" w14:textId="77777777" w:rsidR="008E108F" w:rsidRDefault="008E108F"/>
  <w:p w14:paraId="7844AE39" w14:textId="77777777" w:rsidR="00574CE0" w:rsidRDefault="00574C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5E695" w14:textId="77777777" w:rsidR="008E108F" w:rsidRPr="00077C29" w:rsidRDefault="008E108F" w:rsidP="00A42860">
    <w:pPr>
      <w:pStyle w:val="Glava"/>
    </w:pPr>
    <w:r>
      <w:rPr>
        <w:rFonts w:cs="Arial"/>
        <w:noProof/>
        <w:szCs w:val="16"/>
        <w:lang w:val="sl-SI" w:eastAsia="sl-SI"/>
      </w:rPr>
      <w:drawing>
        <wp:anchor distT="0" distB="0" distL="114300" distR="114300" simplePos="0" relativeHeight="251658240" behindDoc="1" locked="0" layoutInCell="1" allowOverlap="1" wp14:anchorId="450C744B" wp14:editId="09D62BBA">
          <wp:simplePos x="0" y="0"/>
          <wp:positionH relativeFrom="page">
            <wp:align>left</wp:align>
          </wp:positionH>
          <wp:positionV relativeFrom="page">
            <wp:align>top</wp:align>
          </wp:positionV>
          <wp:extent cx="7560000" cy="1065600"/>
          <wp:effectExtent l="0" t="0" r="0" b="1270"/>
          <wp:wrapNone/>
          <wp:docPr id="820940622" name="Picture 3845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7560000" cy="1065600"/>
                  </a:xfrm>
                  <a:prstGeom prst="rect">
                    <a:avLst/>
                  </a:prstGeom>
                </pic:spPr>
              </pic:pic>
            </a:graphicData>
          </a:graphic>
          <wp14:sizeRelH relativeFrom="margin">
            <wp14:pctWidth>0</wp14:pctWidth>
          </wp14:sizeRelH>
          <wp14:sizeRelV relativeFrom="margin">
            <wp14:pctHeight>0</wp14:pctHeight>
          </wp14:sizeRelV>
        </wp:anchor>
      </w:drawing>
    </w:r>
  </w:p>
  <w:p w14:paraId="3E6D03D8" w14:textId="77777777" w:rsidR="00574CE0" w:rsidRDefault="00574CE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50824" w14:textId="77777777" w:rsidR="008E108F" w:rsidRPr="00125CF8" w:rsidRDefault="008E108F" w:rsidP="00C53794">
    <w:pPr>
      <w:pStyle w:val="Naslov11"/>
      <w:spacing w:after="28" w:line="240" w:lineRule="auto"/>
      <w:ind w:left="5670" w:firstLine="567"/>
      <w:rPr>
        <w:rFonts w:ascii="Arial" w:hAnsi="Arial" w:cs="Arial"/>
        <w:sz w:val="16"/>
        <w:szCs w:val="16"/>
        <w:lang w:val="sl-SI"/>
      </w:rPr>
    </w:pPr>
    <w:r>
      <w:rPr>
        <w:rFonts w:ascii="Arial" w:hAnsi="Arial" w:cs="Arial"/>
        <w:noProof/>
        <w:sz w:val="16"/>
        <w:szCs w:val="16"/>
        <w:lang w:val="sl-SI"/>
      </w:rPr>
      <w:drawing>
        <wp:anchor distT="0" distB="0" distL="114300" distR="114300" simplePos="0" relativeHeight="251658241" behindDoc="1" locked="0" layoutInCell="1" allowOverlap="1" wp14:anchorId="7858472C" wp14:editId="5C3CD9CE">
          <wp:simplePos x="0" y="0"/>
          <wp:positionH relativeFrom="page">
            <wp:align>left</wp:align>
          </wp:positionH>
          <wp:positionV relativeFrom="page">
            <wp:align>top</wp:align>
          </wp:positionV>
          <wp:extent cx="7333200" cy="1144800"/>
          <wp:effectExtent l="0" t="0" r="1270" b="0"/>
          <wp:wrapNone/>
          <wp:docPr id="2144959262" name="Picture 1838868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7333200" cy="1144800"/>
                  </a:xfrm>
                  <a:prstGeom prst="rect">
                    <a:avLst/>
                  </a:prstGeom>
                </pic:spPr>
              </pic:pic>
            </a:graphicData>
          </a:graphic>
          <wp14:sizeRelH relativeFrom="margin">
            <wp14:pctWidth>0</wp14:pctWidth>
          </wp14:sizeRelH>
          <wp14:sizeRelV relativeFrom="margin">
            <wp14:pctHeight>0</wp14:pctHeight>
          </wp14:sizeRelV>
        </wp:anchor>
      </w:drawing>
    </w:r>
    <w:r w:rsidRPr="00125CF8">
      <w:rPr>
        <w:rFonts w:ascii="Arial" w:hAnsi="Arial" w:cs="Arial"/>
        <w:sz w:val="16"/>
        <w:szCs w:val="16"/>
        <w:lang w:val="sl-SI"/>
      </w:rPr>
      <w:t>Dravske elektrarne Maribor, d.</w:t>
    </w:r>
    <w:r>
      <w:rPr>
        <w:rFonts w:ascii="Arial" w:hAnsi="Arial" w:cs="Arial"/>
        <w:sz w:val="16"/>
        <w:szCs w:val="16"/>
        <w:lang w:val="sl-SI"/>
      </w:rPr>
      <w:t xml:space="preserve"> </w:t>
    </w:r>
    <w:r w:rsidRPr="00125CF8">
      <w:rPr>
        <w:rFonts w:ascii="Arial" w:hAnsi="Arial" w:cs="Arial"/>
        <w:sz w:val="16"/>
        <w:szCs w:val="16"/>
        <w:lang w:val="sl-SI"/>
      </w:rPr>
      <w:t>o.</w:t>
    </w:r>
    <w:r>
      <w:rPr>
        <w:rFonts w:ascii="Arial" w:hAnsi="Arial" w:cs="Arial"/>
        <w:sz w:val="16"/>
        <w:szCs w:val="16"/>
        <w:lang w:val="sl-SI"/>
      </w:rPr>
      <w:t xml:space="preserve"> </w:t>
    </w:r>
    <w:r w:rsidRPr="00125CF8">
      <w:rPr>
        <w:rFonts w:ascii="Arial" w:hAnsi="Arial" w:cs="Arial"/>
        <w:sz w:val="16"/>
        <w:szCs w:val="16"/>
        <w:lang w:val="sl-SI"/>
      </w:rPr>
      <w:t>o.</w:t>
    </w:r>
  </w:p>
  <w:p w14:paraId="35B62D23" w14:textId="77777777" w:rsidR="008E108F" w:rsidRPr="00125CF8" w:rsidRDefault="008E108F" w:rsidP="00C53794">
    <w:pPr>
      <w:pStyle w:val="Naslov11"/>
      <w:spacing w:after="28" w:line="240" w:lineRule="auto"/>
      <w:ind w:left="5670" w:firstLine="567"/>
      <w:rPr>
        <w:rFonts w:ascii="Arial" w:hAnsi="Arial" w:cs="Arial"/>
        <w:b w:val="0"/>
        <w:bCs w:val="0"/>
        <w:sz w:val="16"/>
        <w:szCs w:val="16"/>
        <w:lang w:val="sl-SI"/>
      </w:rPr>
    </w:pPr>
    <w:r w:rsidRPr="00125CF8">
      <w:rPr>
        <w:rFonts w:ascii="Arial" w:hAnsi="Arial" w:cs="Arial"/>
        <w:b w:val="0"/>
        <w:bCs w:val="0"/>
        <w:sz w:val="16"/>
        <w:szCs w:val="16"/>
        <w:lang w:val="sl-SI"/>
      </w:rPr>
      <w:t>Obrežna ulica 170</w:t>
    </w:r>
    <w:r>
      <w:rPr>
        <w:rFonts w:ascii="Arial" w:hAnsi="Arial" w:cs="Arial"/>
        <w:b w:val="0"/>
        <w:bCs w:val="0"/>
        <w:sz w:val="16"/>
        <w:szCs w:val="16"/>
        <w:lang w:val="sl-SI"/>
      </w:rPr>
      <w:t xml:space="preserve">, </w:t>
    </w:r>
    <w:r w:rsidRPr="00125CF8">
      <w:rPr>
        <w:rFonts w:ascii="Arial" w:hAnsi="Arial" w:cs="Arial"/>
        <w:b w:val="0"/>
        <w:bCs w:val="0"/>
        <w:sz w:val="16"/>
        <w:szCs w:val="16"/>
        <w:lang w:val="sl-SI"/>
      </w:rPr>
      <w:t>2000 Maribor, Slovenija</w:t>
    </w:r>
  </w:p>
  <w:p w14:paraId="28EE6C50" w14:textId="77777777" w:rsidR="008E108F" w:rsidRPr="00C53794" w:rsidRDefault="008E108F" w:rsidP="00C53794">
    <w:pPr>
      <w:pStyle w:val="Naslov11"/>
      <w:spacing w:after="28" w:line="240" w:lineRule="auto"/>
      <w:ind w:left="5670" w:firstLine="567"/>
      <w:rPr>
        <w:rFonts w:ascii="Arial" w:hAnsi="Arial" w:cs="Arial"/>
        <w:b w:val="0"/>
        <w:bCs w:val="0"/>
        <w:color w:val="auto"/>
        <w:sz w:val="16"/>
        <w:szCs w:val="16"/>
        <w:lang w:val="sl-SI"/>
      </w:rPr>
    </w:pPr>
    <w:r w:rsidRPr="00125CF8">
      <w:rPr>
        <w:rFonts w:ascii="Arial" w:hAnsi="Arial" w:cs="Arial"/>
        <w:b w:val="0"/>
        <w:bCs w:val="0"/>
        <w:sz w:val="16"/>
        <w:szCs w:val="16"/>
        <w:lang w:val="sl-SI"/>
      </w:rPr>
      <w:t>T: +386 (0</w:t>
    </w:r>
    <w:r>
      <w:rPr>
        <w:rFonts w:ascii="Arial" w:hAnsi="Arial" w:cs="Arial"/>
        <w:b w:val="0"/>
        <w:bCs w:val="0"/>
        <w:sz w:val="16"/>
        <w:szCs w:val="16"/>
        <w:lang w:val="sl-SI"/>
      </w:rPr>
      <w:t>)</w:t>
    </w:r>
    <w:r w:rsidRPr="00125CF8">
      <w:rPr>
        <w:rFonts w:ascii="Arial" w:hAnsi="Arial" w:cs="Arial"/>
        <w:b w:val="0"/>
        <w:bCs w:val="0"/>
        <w:sz w:val="16"/>
        <w:szCs w:val="16"/>
        <w:lang w:val="sl-SI"/>
      </w:rPr>
      <w:t>2 300 5000</w:t>
    </w:r>
    <w:r>
      <w:rPr>
        <w:rFonts w:ascii="Arial" w:hAnsi="Arial" w:cs="Arial"/>
        <w:b w:val="0"/>
        <w:bCs w:val="0"/>
        <w:sz w:val="16"/>
        <w:szCs w:val="16"/>
        <w:lang w:val="sl-SI"/>
      </w:rPr>
      <w:t>, E</w:t>
    </w:r>
    <w:r w:rsidRPr="00C53794">
      <w:rPr>
        <w:rFonts w:ascii="Arial" w:hAnsi="Arial" w:cs="Arial"/>
        <w:b w:val="0"/>
        <w:bCs w:val="0"/>
        <w:color w:val="auto"/>
        <w:sz w:val="16"/>
        <w:szCs w:val="16"/>
        <w:lang w:val="sl-SI"/>
      </w:rPr>
      <w:t>:</w:t>
    </w:r>
    <w:r>
      <w:rPr>
        <w:rFonts w:ascii="Arial" w:hAnsi="Arial" w:cs="Arial"/>
        <w:b w:val="0"/>
        <w:bCs w:val="0"/>
        <w:color w:val="auto"/>
        <w:sz w:val="16"/>
        <w:szCs w:val="16"/>
        <w:lang w:val="sl-SI"/>
      </w:rPr>
      <w:t xml:space="preserve"> info@dem.si</w:t>
    </w:r>
    <w:r w:rsidRPr="00C53794">
      <w:rPr>
        <w:rFonts w:ascii="Arial" w:hAnsi="Arial" w:cs="Arial"/>
        <w:b w:val="0"/>
        <w:bCs w:val="0"/>
        <w:color w:val="auto"/>
        <w:sz w:val="16"/>
        <w:szCs w:val="16"/>
        <w:lang w:val="sl-SI"/>
      </w:rPr>
      <w:t xml:space="preserve"> </w:t>
    </w:r>
  </w:p>
  <w:p w14:paraId="5DBDEF4F" w14:textId="77777777" w:rsidR="008E108F" w:rsidRPr="00C53794" w:rsidRDefault="008E108F" w:rsidP="00C53794">
    <w:pPr>
      <w:pStyle w:val="Naslov11"/>
      <w:spacing w:after="28" w:line="240" w:lineRule="auto"/>
      <w:ind w:left="5670" w:firstLine="567"/>
      <w:rPr>
        <w:rFonts w:ascii="Arial" w:hAnsi="Arial" w:cs="Arial"/>
        <w:bCs w:val="0"/>
        <w:sz w:val="16"/>
        <w:szCs w:val="16"/>
        <w:lang w:val="sl-SI"/>
      </w:rPr>
    </w:pPr>
    <w:r w:rsidRPr="00C53794">
      <w:rPr>
        <w:rFonts w:ascii="Arial" w:hAnsi="Arial" w:cs="Arial"/>
        <w:bCs w:val="0"/>
        <w:sz w:val="16"/>
        <w:szCs w:val="16"/>
        <w:lang w:val="sl-SI"/>
      </w:rPr>
      <w:t>www.dem.si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E65A8678"/>
    <w:lvl w:ilvl="0">
      <w:start w:val="1"/>
      <w:numFmt w:val="decimal"/>
      <w:pStyle w:val="Naslov1"/>
      <w:lvlText w:val="%1. "/>
      <w:lvlJc w:val="left"/>
      <w:pPr>
        <w:ind w:left="360" w:hanging="360"/>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1" w15:restartNumberingAfterBreak="0">
    <w:nsid w:val="00E2095B"/>
    <w:multiLevelType w:val="hybridMultilevel"/>
    <w:tmpl w:val="57CE0638"/>
    <w:lvl w:ilvl="0" w:tplc="F15C0372">
      <w:start w:val="1"/>
      <w:numFmt w:val="upperRoman"/>
      <w:pStyle w:val="Kazaloinkratice"/>
      <w:lvlText w:val="%1."/>
      <w:lvlJc w:val="righ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 w15:restartNumberingAfterBreak="0">
    <w:nsid w:val="1A0C6575"/>
    <w:multiLevelType w:val="hybridMultilevel"/>
    <w:tmpl w:val="FCCCDB46"/>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2EE968AC"/>
    <w:multiLevelType w:val="hybridMultilevel"/>
    <w:tmpl w:val="D2CEA264"/>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33532E22"/>
    <w:multiLevelType w:val="hybridMultilevel"/>
    <w:tmpl w:val="E5EAC47A"/>
    <w:lvl w:ilvl="0" w:tplc="9D9619AC">
      <w:start w:val="1"/>
      <w:numFmt w:val="decimal"/>
      <w:pStyle w:val="tevilnat"/>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33CF4E78"/>
    <w:multiLevelType w:val="hybridMultilevel"/>
    <w:tmpl w:val="3BC8ECB6"/>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354D0224"/>
    <w:multiLevelType w:val="hybridMultilevel"/>
    <w:tmpl w:val="5FE8C80A"/>
    <w:lvl w:ilvl="0" w:tplc="E8C2F27E">
      <w:start w:val="1"/>
      <w:numFmt w:val="decimal"/>
      <w:pStyle w:val="Otevilenseznam"/>
      <w:lvlText w:val="%1."/>
      <w:lvlJc w:val="left"/>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904643FA">
      <w:start w:val="1"/>
      <w:numFmt w:val="decimal"/>
      <w:pStyle w:val="Otevilenseznam"/>
      <w:lvlText w:val="%2."/>
      <w:lvlJc w:val="left"/>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7EE72AC"/>
    <w:multiLevelType w:val="hybridMultilevel"/>
    <w:tmpl w:val="D2CEA264"/>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5065005A"/>
    <w:multiLevelType w:val="hybridMultilevel"/>
    <w:tmpl w:val="FA4009EA"/>
    <w:lvl w:ilvl="0" w:tplc="A9DCF6DC">
      <w:start w:val="1"/>
      <w:numFmt w:val="bullet"/>
      <w:pStyle w:val="Oznaenseznam"/>
      <w:lvlText w:val=""/>
      <w:lvlJc w:val="left"/>
      <w:pPr>
        <w:tabs>
          <w:tab w:val="num" w:pos="1021"/>
        </w:tabs>
        <w:ind w:left="1021" w:hanging="454"/>
      </w:pPr>
      <w:rPr>
        <w:rFonts w:ascii="Symbol" w:hAnsi="Symbol" w:hint="default"/>
      </w:rPr>
    </w:lvl>
    <w:lvl w:ilvl="1" w:tplc="5BD46BC6">
      <w:start w:val="1"/>
      <w:numFmt w:val="decimal"/>
      <w:lvlText w:val="%2."/>
      <w:lvlJc w:val="left"/>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AE82FB6"/>
    <w:multiLevelType w:val="multilevel"/>
    <w:tmpl w:val="4CD06052"/>
    <w:styleLink w:val="Priloge"/>
    <w:lvl w:ilvl="0">
      <w:start w:val="1"/>
      <w:numFmt w:val="bullet"/>
      <w:lvlText w:val="-"/>
      <w:lvlJc w:val="left"/>
      <w:pPr>
        <w:tabs>
          <w:tab w:val="num" w:pos="720"/>
        </w:tabs>
        <w:ind w:left="720" w:hanging="360"/>
      </w:pPr>
      <w:rPr>
        <w:rFonts w:ascii="Arial" w:hAnsi="Arial" w:hint="default"/>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A0903EF"/>
    <w:multiLevelType w:val="hybridMultilevel"/>
    <w:tmpl w:val="A5F6473A"/>
    <w:lvl w:ilvl="0" w:tplc="084248C0">
      <w:start w:val="1"/>
      <w:numFmt w:val="bullet"/>
      <w:pStyle w:val="bulletNa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653067610">
    <w:abstractNumId w:val="0"/>
  </w:num>
  <w:num w:numId="2" w16cid:durableId="822354373">
    <w:abstractNumId w:val="8"/>
  </w:num>
  <w:num w:numId="3" w16cid:durableId="1305619544">
    <w:abstractNumId w:val="6"/>
  </w:num>
  <w:num w:numId="4" w16cid:durableId="1505512231">
    <w:abstractNumId w:val="9"/>
  </w:num>
  <w:num w:numId="5" w16cid:durableId="587928834">
    <w:abstractNumId w:val="5"/>
  </w:num>
  <w:num w:numId="6" w16cid:durableId="493568627">
    <w:abstractNumId w:val="1"/>
  </w:num>
  <w:num w:numId="7" w16cid:durableId="797914673">
    <w:abstractNumId w:val="4"/>
  </w:num>
  <w:num w:numId="8" w16cid:durableId="1331980004">
    <w:abstractNumId w:val="10"/>
  </w:num>
  <w:num w:numId="9" w16cid:durableId="1830974255">
    <w:abstractNumId w:val="4"/>
  </w:num>
  <w:num w:numId="10" w16cid:durableId="753356312">
    <w:abstractNumId w:val="4"/>
    <w:lvlOverride w:ilvl="0">
      <w:startOverride w:val="1"/>
    </w:lvlOverride>
  </w:num>
  <w:num w:numId="11" w16cid:durableId="1466048425">
    <w:abstractNumId w:val="4"/>
    <w:lvlOverride w:ilvl="0">
      <w:startOverride w:val="1"/>
    </w:lvlOverride>
  </w:num>
  <w:num w:numId="12" w16cid:durableId="121968053">
    <w:abstractNumId w:val="4"/>
    <w:lvlOverride w:ilvl="0">
      <w:startOverride w:val="1"/>
    </w:lvlOverride>
  </w:num>
  <w:num w:numId="13" w16cid:durableId="474420111">
    <w:abstractNumId w:val="4"/>
    <w:lvlOverride w:ilvl="0">
      <w:startOverride w:val="1"/>
    </w:lvlOverride>
  </w:num>
  <w:num w:numId="14" w16cid:durableId="717358079">
    <w:abstractNumId w:val="4"/>
    <w:lvlOverride w:ilvl="0">
      <w:startOverride w:val="1"/>
    </w:lvlOverride>
  </w:num>
  <w:num w:numId="15" w16cid:durableId="1501506943">
    <w:abstractNumId w:val="3"/>
  </w:num>
  <w:num w:numId="16" w16cid:durableId="336269894">
    <w:abstractNumId w:val="7"/>
  </w:num>
  <w:num w:numId="17" w16cid:durableId="1372145852">
    <w:abstractNumId w:val="2"/>
  </w:num>
  <w:num w:numId="18" w16cid:durableId="1775397449">
    <w:abstractNumId w:val="4"/>
    <w:lvlOverride w:ilvl="0">
      <w:startOverride w:val="1"/>
    </w:lvlOverride>
  </w:num>
  <w:num w:numId="19" w16cid:durableId="1967393760">
    <w:abstractNumId w:val="4"/>
    <w:lvlOverride w:ilvl="0">
      <w:startOverride w:val="1"/>
    </w:lvlOverride>
  </w:num>
  <w:num w:numId="20" w16cid:durableId="764497593">
    <w:abstractNumId w:val="4"/>
    <w:lvlOverride w:ilvl="0">
      <w:startOverride w:val="1"/>
    </w:lvlOverride>
  </w:num>
  <w:num w:numId="21" w16cid:durableId="1075737231">
    <w:abstractNumId w:val="4"/>
    <w:lvlOverride w:ilvl="0">
      <w:startOverride w:val="1"/>
    </w:lvlOverride>
  </w:num>
  <w:num w:numId="22" w16cid:durableId="176819051">
    <w:abstractNumId w:val="4"/>
    <w:lvlOverride w:ilvl="0">
      <w:startOverride w:val="1"/>
    </w:lvlOverride>
  </w:num>
  <w:num w:numId="23" w16cid:durableId="343047074">
    <w:abstractNumId w:val="4"/>
    <w:lvlOverride w:ilvl="0">
      <w:startOverride w:val="1"/>
    </w:lvlOverride>
  </w:num>
  <w:num w:numId="24" w16cid:durableId="1615209017">
    <w:abstractNumId w:val="4"/>
  </w:num>
  <w:num w:numId="25" w16cid:durableId="189147475">
    <w:abstractNumId w:val="4"/>
    <w:lvlOverride w:ilvl="0">
      <w:startOverride w:val="1"/>
    </w:lvlOverride>
  </w:num>
  <w:num w:numId="26" w16cid:durableId="410389673">
    <w:abstractNumId w:val="4"/>
    <w:lvlOverride w:ilvl="0">
      <w:startOverride w:val="1"/>
    </w:lvlOverride>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activeWritingStyle w:appName="MSWord" w:lang="en-AU" w:vendorID="64" w:dllVersion="0" w:nlCheck="1" w:checkStyle="0"/>
  <w:activeWritingStyle w:appName="MSWord" w:lang="en-US" w:vendorID="64" w:dllVersion="0" w:nlCheck="1" w:checkStyle="0"/>
  <w:activeWritingStyle w:appName="MSWord" w:lang="it-IT"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3794"/>
    <w:rsid w:val="00000316"/>
    <w:rsid w:val="00000790"/>
    <w:rsid w:val="00000BCB"/>
    <w:rsid w:val="00001A93"/>
    <w:rsid w:val="00001AF1"/>
    <w:rsid w:val="00001F36"/>
    <w:rsid w:val="00001F4D"/>
    <w:rsid w:val="0000203A"/>
    <w:rsid w:val="00002B16"/>
    <w:rsid w:val="000039A6"/>
    <w:rsid w:val="00003A97"/>
    <w:rsid w:val="00003AC5"/>
    <w:rsid w:val="00003D61"/>
    <w:rsid w:val="00003E3A"/>
    <w:rsid w:val="00004102"/>
    <w:rsid w:val="000044C1"/>
    <w:rsid w:val="0000504A"/>
    <w:rsid w:val="00005263"/>
    <w:rsid w:val="00006390"/>
    <w:rsid w:val="00006A1E"/>
    <w:rsid w:val="00006BEF"/>
    <w:rsid w:val="00006E3B"/>
    <w:rsid w:val="000073FE"/>
    <w:rsid w:val="000079B7"/>
    <w:rsid w:val="00007D52"/>
    <w:rsid w:val="00007F22"/>
    <w:rsid w:val="00010679"/>
    <w:rsid w:val="00010E73"/>
    <w:rsid w:val="000110DC"/>
    <w:rsid w:val="0001140C"/>
    <w:rsid w:val="00011683"/>
    <w:rsid w:val="00011968"/>
    <w:rsid w:val="00011F8C"/>
    <w:rsid w:val="000120E5"/>
    <w:rsid w:val="000129F3"/>
    <w:rsid w:val="00012E4A"/>
    <w:rsid w:val="00013255"/>
    <w:rsid w:val="00013412"/>
    <w:rsid w:val="0001364C"/>
    <w:rsid w:val="000139DE"/>
    <w:rsid w:val="0001424D"/>
    <w:rsid w:val="0001473B"/>
    <w:rsid w:val="000149AC"/>
    <w:rsid w:val="00014E92"/>
    <w:rsid w:val="00016F34"/>
    <w:rsid w:val="00017611"/>
    <w:rsid w:val="00017B01"/>
    <w:rsid w:val="00017B6A"/>
    <w:rsid w:val="00017ED3"/>
    <w:rsid w:val="0002037F"/>
    <w:rsid w:val="00020630"/>
    <w:rsid w:val="0002066C"/>
    <w:rsid w:val="00020D5A"/>
    <w:rsid w:val="000224FD"/>
    <w:rsid w:val="000226FA"/>
    <w:rsid w:val="00022DB0"/>
    <w:rsid w:val="00022F2E"/>
    <w:rsid w:val="000231CC"/>
    <w:rsid w:val="00023556"/>
    <w:rsid w:val="00023F4E"/>
    <w:rsid w:val="00024981"/>
    <w:rsid w:val="000249C9"/>
    <w:rsid w:val="00024C2C"/>
    <w:rsid w:val="00024E73"/>
    <w:rsid w:val="00025B9C"/>
    <w:rsid w:val="00025E0B"/>
    <w:rsid w:val="000262A5"/>
    <w:rsid w:val="00027780"/>
    <w:rsid w:val="000277B0"/>
    <w:rsid w:val="00027950"/>
    <w:rsid w:val="00027CEE"/>
    <w:rsid w:val="0003027C"/>
    <w:rsid w:val="000304B3"/>
    <w:rsid w:val="0003060C"/>
    <w:rsid w:val="0003135D"/>
    <w:rsid w:val="00031907"/>
    <w:rsid w:val="00031DCC"/>
    <w:rsid w:val="00032961"/>
    <w:rsid w:val="00032AD4"/>
    <w:rsid w:val="00033A72"/>
    <w:rsid w:val="00033DCB"/>
    <w:rsid w:val="00034343"/>
    <w:rsid w:val="00034AD4"/>
    <w:rsid w:val="00034DDB"/>
    <w:rsid w:val="00034F1F"/>
    <w:rsid w:val="00035353"/>
    <w:rsid w:val="00035687"/>
    <w:rsid w:val="00035ADB"/>
    <w:rsid w:val="00035D74"/>
    <w:rsid w:val="00035DEC"/>
    <w:rsid w:val="000372B6"/>
    <w:rsid w:val="0003737B"/>
    <w:rsid w:val="00037C6C"/>
    <w:rsid w:val="000403D2"/>
    <w:rsid w:val="0004062C"/>
    <w:rsid w:val="00040995"/>
    <w:rsid w:val="00041231"/>
    <w:rsid w:val="000417CD"/>
    <w:rsid w:val="00041BA1"/>
    <w:rsid w:val="00041BBF"/>
    <w:rsid w:val="00041BF0"/>
    <w:rsid w:val="000422C3"/>
    <w:rsid w:val="00042726"/>
    <w:rsid w:val="00043D5A"/>
    <w:rsid w:val="00044059"/>
    <w:rsid w:val="00044551"/>
    <w:rsid w:val="000445AD"/>
    <w:rsid w:val="000448EF"/>
    <w:rsid w:val="00044988"/>
    <w:rsid w:val="000449A5"/>
    <w:rsid w:val="00044F3D"/>
    <w:rsid w:val="00044F58"/>
    <w:rsid w:val="00045D99"/>
    <w:rsid w:val="00045DFE"/>
    <w:rsid w:val="000460CD"/>
    <w:rsid w:val="000479DB"/>
    <w:rsid w:val="00050735"/>
    <w:rsid w:val="00050AB5"/>
    <w:rsid w:val="000510A2"/>
    <w:rsid w:val="00051B69"/>
    <w:rsid w:val="00051BE6"/>
    <w:rsid w:val="00051C32"/>
    <w:rsid w:val="0005205D"/>
    <w:rsid w:val="00052552"/>
    <w:rsid w:val="000529FD"/>
    <w:rsid w:val="00052CE1"/>
    <w:rsid w:val="00052CE9"/>
    <w:rsid w:val="00052E41"/>
    <w:rsid w:val="000535D1"/>
    <w:rsid w:val="00053748"/>
    <w:rsid w:val="00053AE3"/>
    <w:rsid w:val="00053B8B"/>
    <w:rsid w:val="00054118"/>
    <w:rsid w:val="00054173"/>
    <w:rsid w:val="00054B8D"/>
    <w:rsid w:val="00054D82"/>
    <w:rsid w:val="000551D2"/>
    <w:rsid w:val="000553E1"/>
    <w:rsid w:val="00055A67"/>
    <w:rsid w:val="00055FE1"/>
    <w:rsid w:val="000564BF"/>
    <w:rsid w:val="00056D2E"/>
    <w:rsid w:val="00057443"/>
    <w:rsid w:val="000575F3"/>
    <w:rsid w:val="00057962"/>
    <w:rsid w:val="00060BEB"/>
    <w:rsid w:val="00061486"/>
    <w:rsid w:val="0006168F"/>
    <w:rsid w:val="00061B2B"/>
    <w:rsid w:val="00062A8D"/>
    <w:rsid w:val="0006317D"/>
    <w:rsid w:val="000632A0"/>
    <w:rsid w:val="00063E68"/>
    <w:rsid w:val="0006464C"/>
    <w:rsid w:val="00064752"/>
    <w:rsid w:val="000647C4"/>
    <w:rsid w:val="00064F68"/>
    <w:rsid w:val="00065FD8"/>
    <w:rsid w:val="0006666E"/>
    <w:rsid w:val="00066BE8"/>
    <w:rsid w:val="00066DD1"/>
    <w:rsid w:val="00066EB2"/>
    <w:rsid w:val="00067719"/>
    <w:rsid w:val="00067CDF"/>
    <w:rsid w:val="00067F7E"/>
    <w:rsid w:val="00070510"/>
    <w:rsid w:val="00070847"/>
    <w:rsid w:val="000708CC"/>
    <w:rsid w:val="00070B60"/>
    <w:rsid w:val="00070D54"/>
    <w:rsid w:val="00071110"/>
    <w:rsid w:val="0007153A"/>
    <w:rsid w:val="000720EA"/>
    <w:rsid w:val="000721F6"/>
    <w:rsid w:val="00072845"/>
    <w:rsid w:val="00072D18"/>
    <w:rsid w:val="00073A97"/>
    <w:rsid w:val="00073F05"/>
    <w:rsid w:val="000740C3"/>
    <w:rsid w:val="00074499"/>
    <w:rsid w:val="000744E3"/>
    <w:rsid w:val="0007473C"/>
    <w:rsid w:val="00074865"/>
    <w:rsid w:val="000748F6"/>
    <w:rsid w:val="000753E5"/>
    <w:rsid w:val="00075920"/>
    <w:rsid w:val="00075B3E"/>
    <w:rsid w:val="00076DCC"/>
    <w:rsid w:val="00077104"/>
    <w:rsid w:val="000775AB"/>
    <w:rsid w:val="0007774E"/>
    <w:rsid w:val="00077C29"/>
    <w:rsid w:val="000800B3"/>
    <w:rsid w:val="000804E4"/>
    <w:rsid w:val="00080552"/>
    <w:rsid w:val="00080B47"/>
    <w:rsid w:val="00081C87"/>
    <w:rsid w:val="00081D6D"/>
    <w:rsid w:val="00082CBD"/>
    <w:rsid w:val="0008360E"/>
    <w:rsid w:val="000843A1"/>
    <w:rsid w:val="00084562"/>
    <w:rsid w:val="00084976"/>
    <w:rsid w:val="00084C5A"/>
    <w:rsid w:val="00084DA8"/>
    <w:rsid w:val="00085D53"/>
    <w:rsid w:val="000860A4"/>
    <w:rsid w:val="000863F6"/>
    <w:rsid w:val="000865D9"/>
    <w:rsid w:val="00086645"/>
    <w:rsid w:val="00086966"/>
    <w:rsid w:val="00086AFE"/>
    <w:rsid w:val="00086D71"/>
    <w:rsid w:val="00086ED4"/>
    <w:rsid w:val="0008709D"/>
    <w:rsid w:val="000877AC"/>
    <w:rsid w:val="00087DA5"/>
    <w:rsid w:val="00090632"/>
    <w:rsid w:val="000906C9"/>
    <w:rsid w:val="000918EA"/>
    <w:rsid w:val="00091EF0"/>
    <w:rsid w:val="00092153"/>
    <w:rsid w:val="00092A28"/>
    <w:rsid w:val="00093F53"/>
    <w:rsid w:val="000940A8"/>
    <w:rsid w:val="000941D2"/>
    <w:rsid w:val="00094ACF"/>
    <w:rsid w:val="00094B30"/>
    <w:rsid w:val="00094CB3"/>
    <w:rsid w:val="00094CDE"/>
    <w:rsid w:val="00094DFE"/>
    <w:rsid w:val="0009529C"/>
    <w:rsid w:val="000952C8"/>
    <w:rsid w:val="00095702"/>
    <w:rsid w:val="00095A95"/>
    <w:rsid w:val="00096017"/>
    <w:rsid w:val="00096C60"/>
    <w:rsid w:val="00096E64"/>
    <w:rsid w:val="00096F35"/>
    <w:rsid w:val="00097073"/>
    <w:rsid w:val="000971AC"/>
    <w:rsid w:val="00097507"/>
    <w:rsid w:val="0009750E"/>
    <w:rsid w:val="00097788"/>
    <w:rsid w:val="0009789F"/>
    <w:rsid w:val="000A030B"/>
    <w:rsid w:val="000A0C36"/>
    <w:rsid w:val="000A0D68"/>
    <w:rsid w:val="000A1285"/>
    <w:rsid w:val="000A12F8"/>
    <w:rsid w:val="000A1368"/>
    <w:rsid w:val="000A1753"/>
    <w:rsid w:val="000A2660"/>
    <w:rsid w:val="000A26CA"/>
    <w:rsid w:val="000A2B22"/>
    <w:rsid w:val="000A3D5D"/>
    <w:rsid w:val="000A3FB4"/>
    <w:rsid w:val="000A3FCE"/>
    <w:rsid w:val="000A4400"/>
    <w:rsid w:val="000A44B9"/>
    <w:rsid w:val="000A4D8B"/>
    <w:rsid w:val="000A4D9D"/>
    <w:rsid w:val="000A4E16"/>
    <w:rsid w:val="000A511B"/>
    <w:rsid w:val="000A5723"/>
    <w:rsid w:val="000A57F6"/>
    <w:rsid w:val="000A5A0B"/>
    <w:rsid w:val="000A5EA6"/>
    <w:rsid w:val="000A6668"/>
    <w:rsid w:val="000A6BB8"/>
    <w:rsid w:val="000A71AE"/>
    <w:rsid w:val="000A79C3"/>
    <w:rsid w:val="000A7CD0"/>
    <w:rsid w:val="000B01FD"/>
    <w:rsid w:val="000B064F"/>
    <w:rsid w:val="000B06C7"/>
    <w:rsid w:val="000B0B31"/>
    <w:rsid w:val="000B0DD8"/>
    <w:rsid w:val="000B1A90"/>
    <w:rsid w:val="000B1CA0"/>
    <w:rsid w:val="000B2428"/>
    <w:rsid w:val="000B2C6E"/>
    <w:rsid w:val="000B2D55"/>
    <w:rsid w:val="000B46A1"/>
    <w:rsid w:val="000B476F"/>
    <w:rsid w:val="000B4BD5"/>
    <w:rsid w:val="000B502A"/>
    <w:rsid w:val="000B5053"/>
    <w:rsid w:val="000B50F1"/>
    <w:rsid w:val="000B62E1"/>
    <w:rsid w:val="000B63D7"/>
    <w:rsid w:val="000B6B31"/>
    <w:rsid w:val="000B70C8"/>
    <w:rsid w:val="000B779C"/>
    <w:rsid w:val="000B78D6"/>
    <w:rsid w:val="000B7BA8"/>
    <w:rsid w:val="000B7BC0"/>
    <w:rsid w:val="000C02D4"/>
    <w:rsid w:val="000C064D"/>
    <w:rsid w:val="000C0B74"/>
    <w:rsid w:val="000C0BEE"/>
    <w:rsid w:val="000C0EBB"/>
    <w:rsid w:val="000C16F5"/>
    <w:rsid w:val="000C1BB2"/>
    <w:rsid w:val="000C205F"/>
    <w:rsid w:val="000C21DC"/>
    <w:rsid w:val="000C27ED"/>
    <w:rsid w:val="000C29B1"/>
    <w:rsid w:val="000C2AC1"/>
    <w:rsid w:val="000C2C27"/>
    <w:rsid w:val="000C2CC1"/>
    <w:rsid w:val="000C3501"/>
    <w:rsid w:val="000C3810"/>
    <w:rsid w:val="000C3BBA"/>
    <w:rsid w:val="000C4390"/>
    <w:rsid w:val="000C4CAF"/>
    <w:rsid w:val="000C5501"/>
    <w:rsid w:val="000C5580"/>
    <w:rsid w:val="000C6086"/>
    <w:rsid w:val="000C612C"/>
    <w:rsid w:val="000C64D5"/>
    <w:rsid w:val="000C6868"/>
    <w:rsid w:val="000C7B05"/>
    <w:rsid w:val="000D03E9"/>
    <w:rsid w:val="000D04CC"/>
    <w:rsid w:val="000D0D59"/>
    <w:rsid w:val="000D0F14"/>
    <w:rsid w:val="000D1096"/>
    <w:rsid w:val="000D143C"/>
    <w:rsid w:val="000D14D2"/>
    <w:rsid w:val="000D1BA3"/>
    <w:rsid w:val="000D1D1F"/>
    <w:rsid w:val="000D203A"/>
    <w:rsid w:val="000D2510"/>
    <w:rsid w:val="000D2545"/>
    <w:rsid w:val="000D2D69"/>
    <w:rsid w:val="000D305D"/>
    <w:rsid w:val="000D340E"/>
    <w:rsid w:val="000D3CC4"/>
    <w:rsid w:val="000D452C"/>
    <w:rsid w:val="000D46AC"/>
    <w:rsid w:val="000D4723"/>
    <w:rsid w:val="000D474F"/>
    <w:rsid w:val="000D4EEB"/>
    <w:rsid w:val="000D5010"/>
    <w:rsid w:val="000D60AF"/>
    <w:rsid w:val="000D628F"/>
    <w:rsid w:val="000D62D6"/>
    <w:rsid w:val="000D6604"/>
    <w:rsid w:val="000D66F4"/>
    <w:rsid w:val="000D6A6E"/>
    <w:rsid w:val="000D6F4A"/>
    <w:rsid w:val="000D7662"/>
    <w:rsid w:val="000D7873"/>
    <w:rsid w:val="000D7B3F"/>
    <w:rsid w:val="000D7C37"/>
    <w:rsid w:val="000E0013"/>
    <w:rsid w:val="000E04AB"/>
    <w:rsid w:val="000E0F6A"/>
    <w:rsid w:val="000E1AD1"/>
    <w:rsid w:val="000E1B10"/>
    <w:rsid w:val="000E2149"/>
    <w:rsid w:val="000E2229"/>
    <w:rsid w:val="000E23A5"/>
    <w:rsid w:val="000E272D"/>
    <w:rsid w:val="000E29B1"/>
    <w:rsid w:val="000E3883"/>
    <w:rsid w:val="000E3A06"/>
    <w:rsid w:val="000E3EFC"/>
    <w:rsid w:val="000E44CF"/>
    <w:rsid w:val="000E498C"/>
    <w:rsid w:val="000E4D54"/>
    <w:rsid w:val="000E4D6B"/>
    <w:rsid w:val="000E5059"/>
    <w:rsid w:val="000E51F8"/>
    <w:rsid w:val="000E57EF"/>
    <w:rsid w:val="000E5DB5"/>
    <w:rsid w:val="000E5DCE"/>
    <w:rsid w:val="000E6BEE"/>
    <w:rsid w:val="000E73C9"/>
    <w:rsid w:val="000E73FE"/>
    <w:rsid w:val="000E77DB"/>
    <w:rsid w:val="000F025C"/>
    <w:rsid w:val="000F0988"/>
    <w:rsid w:val="000F1AE7"/>
    <w:rsid w:val="000F1B9C"/>
    <w:rsid w:val="000F1F0E"/>
    <w:rsid w:val="000F3540"/>
    <w:rsid w:val="000F3BFC"/>
    <w:rsid w:val="000F57D9"/>
    <w:rsid w:val="000F6260"/>
    <w:rsid w:val="000F6705"/>
    <w:rsid w:val="000F6F26"/>
    <w:rsid w:val="000F7A6A"/>
    <w:rsid w:val="000F7F22"/>
    <w:rsid w:val="001001D9"/>
    <w:rsid w:val="00100413"/>
    <w:rsid w:val="00101410"/>
    <w:rsid w:val="001021C4"/>
    <w:rsid w:val="00102A80"/>
    <w:rsid w:val="00102BA4"/>
    <w:rsid w:val="00102F26"/>
    <w:rsid w:val="00103234"/>
    <w:rsid w:val="00103383"/>
    <w:rsid w:val="00103559"/>
    <w:rsid w:val="00103AC6"/>
    <w:rsid w:val="00103ACE"/>
    <w:rsid w:val="00103C99"/>
    <w:rsid w:val="00103D8A"/>
    <w:rsid w:val="00103E52"/>
    <w:rsid w:val="001041EF"/>
    <w:rsid w:val="00104C28"/>
    <w:rsid w:val="0010614E"/>
    <w:rsid w:val="001061EF"/>
    <w:rsid w:val="001063EE"/>
    <w:rsid w:val="00106503"/>
    <w:rsid w:val="001065B7"/>
    <w:rsid w:val="00106C1D"/>
    <w:rsid w:val="00107B98"/>
    <w:rsid w:val="00107BD2"/>
    <w:rsid w:val="001102FF"/>
    <w:rsid w:val="001104C3"/>
    <w:rsid w:val="0011055D"/>
    <w:rsid w:val="00110AC9"/>
    <w:rsid w:val="00110C87"/>
    <w:rsid w:val="00111674"/>
    <w:rsid w:val="00112D57"/>
    <w:rsid w:val="00113012"/>
    <w:rsid w:val="00113D54"/>
    <w:rsid w:val="001142BB"/>
    <w:rsid w:val="00114C7D"/>
    <w:rsid w:val="001154A2"/>
    <w:rsid w:val="00115AEC"/>
    <w:rsid w:val="0011724C"/>
    <w:rsid w:val="001172D7"/>
    <w:rsid w:val="0011742C"/>
    <w:rsid w:val="0011743B"/>
    <w:rsid w:val="00117724"/>
    <w:rsid w:val="001207EA"/>
    <w:rsid w:val="00120914"/>
    <w:rsid w:val="00120C02"/>
    <w:rsid w:val="001210F4"/>
    <w:rsid w:val="00121152"/>
    <w:rsid w:val="00121194"/>
    <w:rsid w:val="001214DB"/>
    <w:rsid w:val="001215B2"/>
    <w:rsid w:val="0012179A"/>
    <w:rsid w:val="001223F1"/>
    <w:rsid w:val="001229D9"/>
    <w:rsid w:val="0012325D"/>
    <w:rsid w:val="001237D9"/>
    <w:rsid w:val="00123C80"/>
    <w:rsid w:val="00124A07"/>
    <w:rsid w:val="0012544B"/>
    <w:rsid w:val="00125CF8"/>
    <w:rsid w:val="00126277"/>
    <w:rsid w:val="00126896"/>
    <w:rsid w:val="0012771B"/>
    <w:rsid w:val="00127746"/>
    <w:rsid w:val="00127852"/>
    <w:rsid w:val="00127BD0"/>
    <w:rsid w:val="0013059F"/>
    <w:rsid w:val="001309F2"/>
    <w:rsid w:val="00130A25"/>
    <w:rsid w:val="00130FBB"/>
    <w:rsid w:val="001314FD"/>
    <w:rsid w:val="00131813"/>
    <w:rsid w:val="001329D2"/>
    <w:rsid w:val="00133159"/>
    <w:rsid w:val="00133510"/>
    <w:rsid w:val="00133554"/>
    <w:rsid w:val="001337C4"/>
    <w:rsid w:val="001337E5"/>
    <w:rsid w:val="00133C04"/>
    <w:rsid w:val="00133E83"/>
    <w:rsid w:val="00133F3F"/>
    <w:rsid w:val="001346FA"/>
    <w:rsid w:val="0013470D"/>
    <w:rsid w:val="00135249"/>
    <w:rsid w:val="00135326"/>
    <w:rsid w:val="001353DB"/>
    <w:rsid w:val="00135598"/>
    <w:rsid w:val="001356F4"/>
    <w:rsid w:val="00135856"/>
    <w:rsid w:val="00135A20"/>
    <w:rsid w:val="0013617E"/>
    <w:rsid w:val="0013625C"/>
    <w:rsid w:val="00136F18"/>
    <w:rsid w:val="00137181"/>
    <w:rsid w:val="001372A4"/>
    <w:rsid w:val="00137333"/>
    <w:rsid w:val="001374FE"/>
    <w:rsid w:val="0013766A"/>
    <w:rsid w:val="0013791A"/>
    <w:rsid w:val="001379D4"/>
    <w:rsid w:val="00137B2A"/>
    <w:rsid w:val="0014003E"/>
    <w:rsid w:val="00140098"/>
    <w:rsid w:val="0014071C"/>
    <w:rsid w:val="00140840"/>
    <w:rsid w:val="00140C32"/>
    <w:rsid w:val="00140CAB"/>
    <w:rsid w:val="00140CD0"/>
    <w:rsid w:val="00140F61"/>
    <w:rsid w:val="001413C4"/>
    <w:rsid w:val="001422F9"/>
    <w:rsid w:val="001427C4"/>
    <w:rsid w:val="00143047"/>
    <w:rsid w:val="00143311"/>
    <w:rsid w:val="00143322"/>
    <w:rsid w:val="0014349C"/>
    <w:rsid w:val="00143685"/>
    <w:rsid w:val="00144E00"/>
    <w:rsid w:val="00146147"/>
    <w:rsid w:val="001466D4"/>
    <w:rsid w:val="0014697E"/>
    <w:rsid w:val="00146B68"/>
    <w:rsid w:val="00146B9B"/>
    <w:rsid w:val="00146FDA"/>
    <w:rsid w:val="00147D2C"/>
    <w:rsid w:val="001516C8"/>
    <w:rsid w:val="00151AA8"/>
    <w:rsid w:val="00151C41"/>
    <w:rsid w:val="00152582"/>
    <w:rsid w:val="00152759"/>
    <w:rsid w:val="0015328A"/>
    <w:rsid w:val="00153F5E"/>
    <w:rsid w:val="0015445B"/>
    <w:rsid w:val="001546A7"/>
    <w:rsid w:val="001546C8"/>
    <w:rsid w:val="00155066"/>
    <w:rsid w:val="0015543E"/>
    <w:rsid w:val="00155462"/>
    <w:rsid w:val="001554DC"/>
    <w:rsid w:val="00155BFD"/>
    <w:rsid w:val="00156861"/>
    <w:rsid w:val="0015785B"/>
    <w:rsid w:val="00157CBC"/>
    <w:rsid w:val="00160190"/>
    <w:rsid w:val="001603CF"/>
    <w:rsid w:val="001606AD"/>
    <w:rsid w:val="001612EA"/>
    <w:rsid w:val="001613D1"/>
    <w:rsid w:val="001615A0"/>
    <w:rsid w:val="00161A5F"/>
    <w:rsid w:val="00161FAC"/>
    <w:rsid w:val="0016240B"/>
    <w:rsid w:val="0016252D"/>
    <w:rsid w:val="00162B66"/>
    <w:rsid w:val="00162FD5"/>
    <w:rsid w:val="00163067"/>
    <w:rsid w:val="00163147"/>
    <w:rsid w:val="001633C5"/>
    <w:rsid w:val="00163644"/>
    <w:rsid w:val="00163B06"/>
    <w:rsid w:val="00163F09"/>
    <w:rsid w:val="00164338"/>
    <w:rsid w:val="0016566B"/>
    <w:rsid w:val="00165D69"/>
    <w:rsid w:val="00165ED7"/>
    <w:rsid w:val="0016626D"/>
    <w:rsid w:val="00166E44"/>
    <w:rsid w:val="001671CE"/>
    <w:rsid w:val="00167CB4"/>
    <w:rsid w:val="00170160"/>
    <w:rsid w:val="00170260"/>
    <w:rsid w:val="0017026A"/>
    <w:rsid w:val="00170549"/>
    <w:rsid w:val="00170BCE"/>
    <w:rsid w:val="00170C0A"/>
    <w:rsid w:val="00171970"/>
    <w:rsid w:val="00171FD3"/>
    <w:rsid w:val="00172481"/>
    <w:rsid w:val="00172D33"/>
    <w:rsid w:val="00172EBC"/>
    <w:rsid w:val="0017320A"/>
    <w:rsid w:val="0017368D"/>
    <w:rsid w:val="00173871"/>
    <w:rsid w:val="00174301"/>
    <w:rsid w:val="001744D3"/>
    <w:rsid w:val="00174B8E"/>
    <w:rsid w:val="00175F3E"/>
    <w:rsid w:val="001761A2"/>
    <w:rsid w:val="001769FF"/>
    <w:rsid w:val="00176C42"/>
    <w:rsid w:val="00176F63"/>
    <w:rsid w:val="00177438"/>
    <w:rsid w:val="00177508"/>
    <w:rsid w:val="0017751C"/>
    <w:rsid w:val="001778F3"/>
    <w:rsid w:val="001807E0"/>
    <w:rsid w:val="001813D9"/>
    <w:rsid w:val="00181A98"/>
    <w:rsid w:val="001828D9"/>
    <w:rsid w:val="00182F43"/>
    <w:rsid w:val="00182FCB"/>
    <w:rsid w:val="001831D1"/>
    <w:rsid w:val="001834EE"/>
    <w:rsid w:val="0018370F"/>
    <w:rsid w:val="00183722"/>
    <w:rsid w:val="0018382E"/>
    <w:rsid w:val="00183A0D"/>
    <w:rsid w:val="0018409C"/>
    <w:rsid w:val="0018469A"/>
    <w:rsid w:val="00184873"/>
    <w:rsid w:val="00184979"/>
    <w:rsid w:val="00184F25"/>
    <w:rsid w:val="001859D8"/>
    <w:rsid w:val="0018611F"/>
    <w:rsid w:val="00186329"/>
    <w:rsid w:val="00186378"/>
    <w:rsid w:val="00187069"/>
    <w:rsid w:val="0018706F"/>
    <w:rsid w:val="001870ED"/>
    <w:rsid w:val="00187A66"/>
    <w:rsid w:val="001901A5"/>
    <w:rsid w:val="00190A6F"/>
    <w:rsid w:val="00190C09"/>
    <w:rsid w:val="00190E87"/>
    <w:rsid w:val="00191117"/>
    <w:rsid w:val="00191D72"/>
    <w:rsid w:val="001920F5"/>
    <w:rsid w:val="00192CB8"/>
    <w:rsid w:val="00192E53"/>
    <w:rsid w:val="001933AE"/>
    <w:rsid w:val="001938A5"/>
    <w:rsid w:val="00193A71"/>
    <w:rsid w:val="00193E49"/>
    <w:rsid w:val="00194270"/>
    <w:rsid w:val="001944D5"/>
    <w:rsid w:val="00194685"/>
    <w:rsid w:val="00194C44"/>
    <w:rsid w:val="00194F58"/>
    <w:rsid w:val="001950C7"/>
    <w:rsid w:val="001953F7"/>
    <w:rsid w:val="001956C1"/>
    <w:rsid w:val="00195C06"/>
    <w:rsid w:val="00195E0C"/>
    <w:rsid w:val="001961FC"/>
    <w:rsid w:val="0019627A"/>
    <w:rsid w:val="0019652F"/>
    <w:rsid w:val="00196D54"/>
    <w:rsid w:val="0019701B"/>
    <w:rsid w:val="001970BC"/>
    <w:rsid w:val="001A0224"/>
    <w:rsid w:val="001A04E9"/>
    <w:rsid w:val="001A1620"/>
    <w:rsid w:val="001A1BFD"/>
    <w:rsid w:val="001A1EF1"/>
    <w:rsid w:val="001A2257"/>
    <w:rsid w:val="001A2E0C"/>
    <w:rsid w:val="001A31DF"/>
    <w:rsid w:val="001A331E"/>
    <w:rsid w:val="001A3649"/>
    <w:rsid w:val="001A38EB"/>
    <w:rsid w:val="001A4618"/>
    <w:rsid w:val="001A4C3E"/>
    <w:rsid w:val="001A4F57"/>
    <w:rsid w:val="001A547A"/>
    <w:rsid w:val="001A57C5"/>
    <w:rsid w:val="001A5CE7"/>
    <w:rsid w:val="001A5F20"/>
    <w:rsid w:val="001A5FDA"/>
    <w:rsid w:val="001A60DF"/>
    <w:rsid w:val="001A622D"/>
    <w:rsid w:val="001A7821"/>
    <w:rsid w:val="001A7F4B"/>
    <w:rsid w:val="001B0338"/>
    <w:rsid w:val="001B06F6"/>
    <w:rsid w:val="001B0717"/>
    <w:rsid w:val="001B093A"/>
    <w:rsid w:val="001B0DCC"/>
    <w:rsid w:val="001B0DEE"/>
    <w:rsid w:val="001B143A"/>
    <w:rsid w:val="001B1C03"/>
    <w:rsid w:val="001B1D06"/>
    <w:rsid w:val="001B2964"/>
    <w:rsid w:val="001B2B63"/>
    <w:rsid w:val="001B2DBC"/>
    <w:rsid w:val="001B3115"/>
    <w:rsid w:val="001B38AD"/>
    <w:rsid w:val="001B3D8A"/>
    <w:rsid w:val="001B460A"/>
    <w:rsid w:val="001B4ABD"/>
    <w:rsid w:val="001B4E9F"/>
    <w:rsid w:val="001B5012"/>
    <w:rsid w:val="001B53CD"/>
    <w:rsid w:val="001B5792"/>
    <w:rsid w:val="001B5CDD"/>
    <w:rsid w:val="001B5E3E"/>
    <w:rsid w:val="001B606E"/>
    <w:rsid w:val="001B62C3"/>
    <w:rsid w:val="001B6676"/>
    <w:rsid w:val="001B69CC"/>
    <w:rsid w:val="001B6BF5"/>
    <w:rsid w:val="001B6F7C"/>
    <w:rsid w:val="001B7043"/>
    <w:rsid w:val="001B7419"/>
    <w:rsid w:val="001B789F"/>
    <w:rsid w:val="001B7C9D"/>
    <w:rsid w:val="001C05C2"/>
    <w:rsid w:val="001C0E8A"/>
    <w:rsid w:val="001C2C3D"/>
    <w:rsid w:val="001C38D2"/>
    <w:rsid w:val="001C439B"/>
    <w:rsid w:val="001C451C"/>
    <w:rsid w:val="001C4A5B"/>
    <w:rsid w:val="001C4D9C"/>
    <w:rsid w:val="001C5031"/>
    <w:rsid w:val="001C5556"/>
    <w:rsid w:val="001C5E2F"/>
    <w:rsid w:val="001C5FAA"/>
    <w:rsid w:val="001C6113"/>
    <w:rsid w:val="001C6114"/>
    <w:rsid w:val="001C6621"/>
    <w:rsid w:val="001C6BC3"/>
    <w:rsid w:val="001C6BE5"/>
    <w:rsid w:val="001C7772"/>
    <w:rsid w:val="001D046B"/>
    <w:rsid w:val="001D04AB"/>
    <w:rsid w:val="001D0F40"/>
    <w:rsid w:val="001D105B"/>
    <w:rsid w:val="001D160A"/>
    <w:rsid w:val="001D1A05"/>
    <w:rsid w:val="001D1C94"/>
    <w:rsid w:val="001D1E46"/>
    <w:rsid w:val="001D1F6D"/>
    <w:rsid w:val="001D33D5"/>
    <w:rsid w:val="001D3D3B"/>
    <w:rsid w:val="001D4257"/>
    <w:rsid w:val="001D43E4"/>
    <w:rsid w:val="001D4990"/>
    <w:rsid w:val="001D4E86"/>
    <w:rsid w:val="001D5A0D"/>
    <w:rsid w:val="001D5B9A"/>
    <w:rsid w:val="001D641D"/>
    <w:rsid w:val="001D6834"/>
    <w:rsid w:val="001D6BEE"/>
    <w:rsid w:val="001E07BF"/>
    <w:rsid w:val="001E07C6"/>
    <w:rsid w:val="001E0819"/>
    <w:rsid w:val="001E0F69"/>
    <w:rsid w:val="001E1377"/>
    <w:rsid w:val="001E13B5"/>
    <w:rsid w:val="001E14D1"/>
    <w:rsid w:val="001E14E3"/>
    <w:rsid w:val="001E16D3"/>
    <w:rsid w:val="001E16EC"/>
    <w:rsid w:val="001E18A3"/>
    <w:rsid w:val="001E1FD5"/>
    <w:rsid w:val="001E293D"/>
    <w:rsid w:val="001E2A73"/>
    <w:rsid w:val="001E2C97"/>
    <w:rsid w:val="001E323A"/>
    <w:rsid w:val="001E34E1"/>
    <w:rsid w:val="001E3E81"/>
    <w:rsid w:val="001E4CAB"/>
    <w:rsid w:val="001E5209"/>
    <w:rsid w:val="001E5214"/>
    <w:rsid w:val="001E56FA"/>
    <w:rsid w:val="001E5E97"/>
    <w:rsid w:val="001E609A"/>
    <w:rsid w:val="001E651D"/>
    <w:rsid w:val="001E65DF"/>
    <w:rsid w:val="001E6645"/>
    <w:rsid w:val="001E6769"/>
    <w:rsid w:val="001E689E"/>
    <w:rsid w:val="001E7179"/>
    <w:rsid w:val="001E72D0"/>
    <w:rsid w:val="001E738B"/>
    <w:rsid w:val="001E7E6B"/>
    <w:rsid w:val="001F0F0B"/>
    <w:rsid w:val="001F1647"/>
    <w:rsid w:val="001F1660"/>
    <w:rsid w:val="001F1BA7"/>
    <w:rsid w:val="001F1F29"/>
    <w:rsid w:val="001F1F38"/>
    <w:rsid w:val="001F2E7C"/>
    <w:rsid w:val="001F3CCC"/>
    <w:rsid w:val="001F3DC1"/>
    <w:rsid w:val="001F5232"/>
    <w:rsid w:val="001F556B"/>
    <w:rsid w:val="001F5A4E"/>
    <w:rsid w:val="001F65CD"/>
    <w:rsid w:val="001F6720"/>
    <w:rsid w:val="001F6989"/>
    <w:rsid w:val="001F6B9C"/>
    <w:rsid w:val="001F782D"/>
    <w:rsid w:val="001F79CE"/>
    <w:rsid w:val="001F7C02"/>
    <w:rsid w:val="0020059E"/>
    <w:rsid w:val="00200AFE"/>
    <w:rsid w:val="00200FF7"/>
    <w:rsid w:val="00201974"/>
    <w:rsid w:val="002019B6"/>
    <w:rsid w:val="002019CD"/>
    <w:rsid w:val="00201BE3"/>
    <w:rsid w:val="00202C97"/>
    <w:rsid w:val="00202F57"/>
    <w:rsid w:val="00203076"/>
    <w:rsid w:val="002030D1"/>
    <w:rsid w:val="00203D1E"/>
    <w:rsid w:val="00204123"/>
    <w:rsid w:val="00204C6A"/>
    <w:rsid w:val="00204E25"/>
    <w:rsid w:val="00204F13"/>
    <w:rsid w:val="0020526C"/>
    <w:rsid w:val="0020585D"/>
    <w:rsid w:val="00205B38"/>
    <w:rsid w:val="00205DF4"/>
    <w:rsid w:val="00206095"/>
    <w:rsid w:val="00206756"/>
    <w:rsid w:val="00206B9B"/>
    <w:rsid w:val="002075F6"/>
    <w:rsid w:val="00207DE3"/>
    <w:rsid w:val="002101B7"/>
    <w:rsid w:val="002103FF"/>
    <w:rsid w:val="00210423"/>
    <w:rsid w:val="00210768"/>
    <w:rsid w:val="00210A23"/>
    <w:rsid w:val="00210B46"/>
    <w:rsid w:val="00210EE9"/>
    <w:rsid w:val="00210EF9"/>
    <w:rsid w:val="002114AF"/>
    <w:rsid w:val="00211607"/>
    <w:rsid w:val="00211B55"/>
    <w:rsid w:val="00211F7C"/>
    <w:rsid w:val="002128C4"/>
    <w:rsid w:val="00212D16"/>
    <w:rsid w:val="00213593"/>
    <w:rsid w:val="002137B6"/>
    <w:rsid w:val="0021404A"/>
    <w:rsid w:val="0021461D"/>
    <w:rsid w:val="00214621"/>
    <w:rsid w:val="00214957"/>
    <w:rsid w:val="00215049"/>
    <w:rsid w:val="002152C4"/>
    <w:rsid w:val="0021538D"/>
    <w:rsid w:val="0021560B"/>
    <w:rsid w:val="00215779"/>
    <w:rsid w:val="002157C6"/>
    <w:rsid w:val="00215CC2"/>
    <w:rsid w:val="00215EF8"/>
    <w:rsid w:val="002162E4"/>
    <w:rsid w:val="002168C7"/>
    <w:rsid w:val="002168EB"/>
    <w:rsid w:val="00216F85"/>
    <w:rsid w:val="002172C1"/>
    <w:rsid w:val="00217676"/>
    <w:rsid w:val="00217DE2"/>
    <w:rsid w:val="0022093C"/>
    <w:rsid w:val="00221F97"/>
    <w:rsid w:val="00222074"/>
    <w:rsid w:val="00222B02"/>
    <w:rsid w:val="00223027"/>
    <w:rsid w:val="00223288"/>
    <w:rsid w:val="0022344E"/>
    <w:rsid w:val="00223CBD"/>
    <w:rsid w:val="00223D45"/>
    <w:rsid w:val="00223DB6"/>
    <w:rsid w:val="00223E3E"/>
    <w:rsid w:val="0022719D"/>
    <w:rsid w:val="00227684"/>
    <w:rsid w:val="00227739"/>
    <w:rsid w:val="002278D2"/>
    <w:rsid w:val="00227A9A"/>
    <w:rsid w:val="00230AF8"/>
    <w:rsid w:val="00230CE2"/>
    <w:rsid w:val="00230EB3"/>
    <w:rsid w:val="00231AB2"/>
    <w:rsid w:val="00231CAD"/>
    <w:rsid w:val="002321B6"/>
    <w:rsid w:val="00232268"/>
    <w:rsid w:val="00232326"/>
    <w:rsid w:val="0023240F"/>
    <w:rsid w:val="0023312A"/>
    <w:rsid w:val="00233D8F"/>
    <w:rsid w:val="00233F7A"/>
    <w:rsid w:val="00234593"/>
    <w:rsid w:val="00234618"/>
    <w:rsid w:val="00234D40"/>
    <w:rsid w:val="00235068"/>
    <w:rsid w:val="00235C59"/>
    <w:rsid w:val="00235E0C"/>
    <w:rsid w:val="00235E33"/>
    <w:rsid w:val="002364AF"/>
    <w:rsid w:val="00236BAE"/>
    <w:rsid w:val="00236ECA"/>
    <w:rsid w:val="00237453"/>
    <w:rsid w:val="0023754D"/>
    <w:rsid w:val="002375C6"/>
    <w:rsid w:val="00237A29"/>
    <w:rsid w:val="00237A57"/>
    <w:rsid w:val="00237B80"/>
    <w:rsid w:val="00237CFB"/>
    <w:rsid w:val="002401AE"/>
    <w:rsid w:val="00240418"/>
    <w:rsid w:val="0024082B"/>
    <w:rsid w:val="00240E8D"/>
    <w:rsid w:val="00241D24"/>
    <w:rsid w:val="00241D7A"/>
    <w:rsid w:val="00241DB5"/>
    <w:rsid w:val="00241F97"/>
    <w:rsid w:val="00241FEB"/>
    <w:rsid w:val="00242D0C"/>
    <w:rsid w:val="00243431"/>
    <w:rsid w:val="00243A05"/>
    <w:rsid w:val="00243B9D"/>
    <w:rsid w:val="00244DAD"/>
    <w:rsid w:val="00244EC5"/>
    <w:rsid w:val="00244F27"/>
    <w:rsid w:val="002454E4"/>
    <w:rsid w:val="0024598A"/>
    <w:rsid w:val="002461FD"/>
    <w:rsid w:val="002471FE"/>
    <w:rsid w:val="002475B4"/>
    <w:rsid w:val="00247758"/>
    <w:rsid w:val="00247B2D"/>
    <w:rsid w:val="002503D1"/>
    <w:rsid w:val="002503FB"/>
    <w:rsid w:val="00250BDC"/>
    <w:rsid w:val="00251205"/>
    <w:rsid w:val="00251232"/>
    <w:rsid w:val="002516BF"/>
    <w:rsid w:val="002517F1"/>
    <w:rsid w:val="00251B1F"/>
    <w:rsid w:val="00251C71"/>
    <w:rsid w:val="00251FE6"/>
    <w:rsid w:val="0025220D"/>
    <w:rsid w:val="002525DB"/>
    <w:rsid w:val="0025291F"/>
    <w:rsid w:val="00252AE8"/>
    <w:rsid w:val="00253910"/>
    <w:rsid w:val="00254331"/>
    <w:rsid w:val="002546D0"/>
    <w:rsid w:val="00254AA6"/>
    <w:rsid w:val="002550F8"/>
    <w:rsid w:val="0025540E"/>
    <w:rsid w:val="00255A08"/>
    <w:rsid w:val="00255A20"/>
    <w:rsid w:val="00255E93"/>
    <w:rsid w:val="00256243"/>
    <w:rsid w:val="002563A7"/>
    <w:rsid w:val="00256F10"/>
    <w:rsid w:val="002573D8"/>
    <w:rsid w:val="0025747F"/>
    <w:rsid w:val="002600A2"/>
    <w:rsid w:val="00260213"/>
    <w:rsid w:val="00260A56"/>
    <w:rsid w:val="00260DE0"/>
    <w:rsid w:val="00260DFF"/>
    <w:rsid w:val="002611AE"/>
    <w:rsid w:val="00261276"/>
    <w:rsid w:val="00261502"/>
    <w:rsid w:val="00261E18"/>
    <w:rsid w:val="0026224F"/>
    <w:rsid w:val="0026228F"/>
    <w:rsid w:val="00262526"/>
    <w:rsid w:val="00262B7D"/>
    <w:rsid w:val="0026347A"/>
    <w:rsid w:val="00263902"/>
    <w:rsid w:val="00264831"/>
    <w:rsid w:val="00264D86"/>
    <w:rsid w:val="00264EF8"/>
    <w:rsid w:val="00264F6C"/>
    <w:rsid w:val="0026584C"/>
    <w:rsid w:val="00265B55"/>
    <w:rsid w:val="00265C22"/>
    <w:rsid w:val="002664C9"/>
    <w:rsid w:val="0026676E"/>
    <w:rsid w:val="00266961"/>
    <w:rsid w:val="002669A9"/>
    <w:rsid w:val="00266AEF"/>
    <w:rsid w:val="00266FA1"/>
    <w:rsid w:val="002670ED"/>
    <w:rsid w:val="00267656"/>
    <w:rsid w:val="00267658"/>
    <w:rsid w:val="00267C84"/>
    <w:rsid w:val="002705C7"/>
    <w:rsid w:val="00270DCA"/>
    <w:rsid w:val="002714B6"/>
    <w:rsid w:val="00271701"/>
    <w:rsid w:val="00271BCC"/>
    <w:rsid w:val="00271CF3"/>
    <w:rsid w:val="00271F4F"/>
    <w:rsid w:val="002721C0"/>
    <w:rsid w:val="002722B4"/>
    <w:rsid w:val="00272602"/>
    <w:rsid w:val="002726B4"/>
    <w:rsid w:val="00272F2C"/>
    <w:rsid w:val="00272FF1"/>
    <w:rsid w:val="00273062"/>
    <w:rsid w:val="00273CA5"/>
    <w:rsid w:val="00273CA8"/>
    <w:rsid w:val="00274009"/>
    <w:rsid w:val="002742E8"/>
    <w:rsid w:val="002746BE"/>
    <w:rsid w:val="002746E4"/>
    <w:rsid w:val="00274893"/>
    <w:rsid w:val="00274C3C"/>
    <w:rsid w:val="00274FBB"/>
    <w:rsid w:val="00275372"/>
    <w:rsid w:val="00275B2B"/>
    <w:rsid w:val="002762F6"/>
    <w:rsid w:val="00276457"/>
    <w:rsid w:val="002765B8"/>
    <w:rsid w:val="00276CC1"/>
    <w:rsid w:val="00277350"/>
    <w:rsid w:val="002801B2"/>
    <w:rsid w:val="00280E2B"/>
    <w:rsid w:val="002810D5"/>
    <w:rsid w:val="002810FC"/>
    <w:rsid w:val="002812E8"/>
    <w:rsid w:val="002814AC"/>
    <w:rsid w:val="00281BF1"/>
    <w:rsid w:val="00281D84"/>
    <w:rsid w:val="00281DED"/>
    <w:rsid w:val="00282753"/>
    <w:rsid w:val="002831FD"/>
    <w:rsid w:val="002835BF"/>
    <w:rsid w:val="00283822"/>
    <w:rsid w:val="00284D39"/>
    <w:rsid w:val="0028533F"/>
    <w:rsid w:val="0028557C"/>
    <w:rsid w:val="002855BC"/>
    <w:rsid w:val="002855CD"/>
    <w:rsid w:val="00285E5A"/>
    <w:rsid w:val="0028603C"/>
    <w:rsid w:val="0028619D"/>
    <w:rsid w:val="0028663A"/>
    <w:rsid w:val="002866B9"/>
    <w:rsid w:val="0028684C"/>
    <w:rsid w:val="00287580"/>
    <w:rsid w:val="0028798B"/>
    <w:rsid w:val="002879B1"/>
    <w:rsid w:val="0029049B"/>
    <w:rsid w:val="0029067F"/>
    <w:rsid w:val="002908EA"/>
    <w:rsid w:val="002909FC"/>
    <w:rsid w:val="002913E6"/>
    <w:rsid w:val="00291480"/>
    <w:rsid w:val="00291B6C"/>
    <w:rsid w:val="00292A4C"/>
    <w:rsid w:val="00293FA8"/>
    <w:rsid w:val="00294709"/>
    <w:rsid w:val="002958D6"/>
    <w:rsid w:val="0029599A"/>
    <w:rsid w:val="00296136"/>
    <w:rsid w:val="0029669A"/>
    <w:rsid w:val="002967ED"/>
    <w:rsid w:val="00296949"/>
    <w:rsid w:val="002971C1"/>
    <w:rsid w:val="002974D2"/>
    <w:rsid w:val="00297761"/>
    <w:rsid w:val="00297B4D"/>
    <w:rsid w:val="002A0BE5"/>
    <w:rsid w:val="002A11F8"/>
    <w:rsid w:val="002A1358"/>
    <w:rsid w:val="002A14E0"/>
    <w:rsid w:val="002A1B33"/>
    <w:rsid w:val="002A1C14"/>
    <w:rsid w:val="002A1CCA"/>
    <w:rsid w:val="002A1E50"/>
    <w:rsid w:val="002A1FF4"/>
    <w:rsid w:val="002A223E"/>
    <w:rsid w:val="002A2440"/>
    <w:rsid w:val="002A2634"/>
    <w:rsid w:val="002A289D"/>
    <w:rsid w:val="002A2B79"/>
    <w:rsid w:val="002A2D73"/>
    <w:rsid w:val="002A2FCB"/>
    <w:rsid w:val="002A2FEB"/>
    <w:rsid w:val="002A3086"/>
    <w:rsid w:val="002A348D"/>
    <w:rsid w:val="002A3630"/>
    <w:rsid w:val="002A37E0"/>
    <w:rsid w:val="002A3A31"/>
    <w:rsid w:val="002A474D"/>
    <w:rsid w:val="002A4EF1"/>
    <w:rsid w:val="002A5544"/>
    <w:rsid w:val="002A55A6"/>
    <w:rsid w:val="002A5ACF"/>
    <w:rsid w:val="002A5CC8"/>
    <w:rsid w:val="002A6BB9"/>
    <w:rsid w:val="002A7F60"/>
    <w:rsid w:val="002B0522"/>
    <w:rsid w:val="002B0958"/>
    <w:rsid w:val="002B0D71"/>
    <w:rsid w:val="002B1625"/>
    <w:rsid w:val="002B1B3A"/>
    <w:rsid w:val="002B1C50"/>
    <w:rsid w:val="002B20C4"/>
    <w:rsid w:val="002B2126"/>
    <w:rsid w:val="002B221D"/>
    <w:rsid w:val="002B25E2"/>
    <w:rsid w:val="002B3026"/>
    <w:rsid w:val="002B35AA"/>
    <w:rsid w:val="002B3B09"/>
    <w:rsid w:val="002B3C39"/>
    <w:rsid w:val="002B4139"/>
    <w:rsid w:val="002B4208"/>
    <w:rsid w:val="002B4591"/>
    <w:rsid w:val="002B4614"/>
    <w:rsid w:val="002B493D"/>
    <w:rsid w:val="002B496A"/>
    <w:rsid w:val="002B4EA5"/>
    <w:rsid w:val="002B55E0"/>
    <w:rsid w:val="002B56C0"/>
    <w:rsid w:val="002B5943"/>
    <w:rsid w:val="002B5E17"/>
    <w:rsid w:val="002B5F66"/>
    <w:rsid w:val="002B600D"/>
    <w:rsid w:val="002B6158"/>
    <w:rsid w:val="002B659F"/>
    <w:rsid w:val="002B68E4"/>
    <w:rsid w:val="002B70B7"/>
    <w:rsid w:val="002B740E"/>
    <w:rsid w:val="002B74D0"/>
    <w:rsid w:val="002B757D"/>
    <w:rsid w:val="002B7C34"/>
    <w:rsid w:val="002B7C5C"/>
    <w:rsid w:val="002C0F18"/>
    <w:rsid w:val="002C0F9A"/>
    <w:rsid w:val="002C1652"/>
    <w:rsid w:val="002C1F3D"/>
    <w:rsid w:val="002C202A"/>
    <w:rsid w:val="002C2075"/>
    <w:rsid w:val="002C2E45"/>
    <w:rsid w:val="002C354A"/>
    <w:rsid w:val="002C39E7"/>
    <w:rsid w:val="002C40E8"/>
    <w:rsid w:val="002C46F1"/>
    <w:rsid w:val="002C471E"/>
    <w:rsid w:val="002C4AA4"/>
    <w:rsid w:val="002C4D3A"/>
    <w:rsid w:val="002C4F0F"/>
    <w:rsid w:val="002C4F99"/>
    <w:rsid w:val="002C58C3"/>
    <w:rsid w:val="002C7A76"/>
    <w:rsid w:val="002C7EC1"/>
    <w:rsid w:val="002C7F7E"/>
    <w:rsid w:val="002D017E"/>
    <w:rsid w:val="002D1B7F"/>
    <w:rsid w:val="002D223F"/>
    <w:rsid w:val="002D2D45"/>
    <w:rsid w:val="002D2D4B"/>
    <w:rsid w:val="002D2DEA"/>
    <w:rsid w:val="002D300D"/>
    <w:rsid w:val="002D3408"/>
    <w:rsid w:val="002D3639"/>
    <w:rsid w:val="002D401F"/>
    <w:rsid w:val="002D43FD"/>
    <w:rsid w:val="002D44AE"/>
    <w:rsid w:val="002D45CC"/>
    <w:rsid w:val="002D47F0"/>
    <w:rsid w:val="002D4D5C"/>
    <w:rsid w:val="002D60CF"/>
    <w:rsid w:val="002D60EE"/>
    <w:rsid w:val="002D6753"/>
    <w:rsid w:val="002D67DF"/>
    <w:rsid w:val="002D67F1"/>
    <w:rsid w:val="002D6881"/>
    <w:rsid w:val="002D7062"/>
    <w:rsid w:val="002D71BC"/>
    <w:rsid w:val="002D78B2"/>
    <w:rsid w:val="002E030D"/>
    <w:rsid w:val="002E1E55"/>
    <w:rsid w:val="002E2660"/>
    <w:rsid w:val="002E26FB"/>
    <w:rsid w:val="002E2C5C"/>
    <w:rsid w:val="002E2D2B"/>
    <w:rsid w:val="002E366A"/>
    <w:rsid w:val="002E58AA"/>
    <w:rsid w:val="002E5D0E"/>
    <w:rsid w:val="002E5D98"/>
    <w:rsid w:val="002E5F91"/>
    <w:rsid w:val="002E663A"/>
    <w:rsid w:val="002E6C1B"/>
    <w:rsid w:val="002E6DEB"/>
    <w:rsid w:val="002E7037"/>
    <w:rsid w:val="002E793E"/>
    <w:rsid w:val="002E7B1C"/>
    <w:rsid w:val="002E7EFA"/>
    <w:rsid w:val="002F00A9"/>
    <w:rsid w:val="002F0800"/>
    <w:rsid w:val="002F08AC"/>
    <w:rsid w:val="002F090B"/>
    <w:rsid w:val="002F0CB8"/>
    <w:rsid w:val="002F1BBF"/>
    <w:rsid w:val="002F1D08"/>
    <w:rsid w:val="002F1E6C"/>
    <w:rsid w:val="002F253D"/>
    <w:rsid w:val="002F2BC7"/>
    <w:rsid w:val="002F2EE0"/>
    <w:rsid w:val="002F3692"/>
    <w:rsid w:val="002F3B89"/>
    <w:rsid w:val="002F3BAD"/>
    <w:rsid w:val="002F3BC6"/>
    <w:rsid w:val="002F3F89"/>
    <w:rsid w:val="002F3FE2"/>
    <w:rsid w:val="002F400F"/>
    <w:rsid w:val="002F4385"/>
    <w:rsid w:val="002F4518"/>
    <w:rsid w:val="002F46AC"/>
    <w:rsid w:val="002F4811"/>
    <w:rsid w:val="002F4CAD"/>
    <w:rsid w:val="002F4D1B"/>
    <w:rsid w:val="002F5F29"/>
    <w:rsid w:val="002F6726"/>
    <w:rsid w:val="002F6C30"/>
    <w:rsid w:val="002F6CC1"/>
    <w:rsid w:val="002F7264"/>
    <w:rsid w:val="002F759D"/>
    <w:rsid w:val="002F7ADC"/>
    <w:rsid w:val="00300BFA"/>
    <w:rsid w:val="00300C7C"/>
    <w:rsid w:val="003015BB"/>
    <w:rsid w:val="003016A0"/>
    <w:rsid w:val="00302264"/>
    <w:rsid w:val="00302603"/>
    <w:rsid w:val="00303862"/>
    <w:rsid w:val="00303F45"/>
    <w:rsid w:val="00303FC9"/>
    <w:rsid w:val="00305BE9"/>
    <w:rsid w:val="00305C9D"/>
    <w:rsid w:val="00305CE8"/>
    <w:rsid w:val="00305DE0"/>
    <w:rsid w:val="0030632B"/>
    <w:rsid w:val="003066BB"/>
    <w:rsid w:val="0030693A"/>
    <w:rsid w:val="003072C7"/>
    <w:rsid w:val="003074C6"/>
    <w:rsid w:val="00307A4C"/>
    <w:rsid w:val="00307E45"/>
    <w:rsid w:val="00307EC4"/>
    <w:rsid w:val="00307FB7"/>
    <w:rsid w:val="00310327"/>
    <w:rsid w:val="00310450"/>
    <w:rsid w:val="0031088C"/>
    <w:rsid w:val="003109A3"/>
    <w:rsid w:val="00310F40"/>
    <w:rsid w:val="00310F52"/>
    <w:rsid w:val="0031121B"/>
    <w:rsid w:val="00312187"/>
    <w:rsid w:val="00312281"/>
    <w:rsid w:val="00312307"/>
    <w:rsid w:val="00312F74"/>
    <w:rsid w:val="00312FAB"/>
    <w:rsid w:val="003134AC"/>
    <w:rsid w:val="00314320"/>
    <w:rsid w:val="00314C29"/>
    <w:rsid w:val="00314E1A"/>
    <w:rsid w:val="0031518D"/>
    <w:rsid w:val="00315279"/>
    <w:rsid w:val="003153C6"/>
    <w:rsid w:val="00315BAB"/>
    <w:rsid w:val="00315DD1"/>
    <w:rsid w:val="0031608C"/>
    <w:rsid w:val="003161C2"/>
    <w:rsid w:val="00316BF7"/>
    <w:rsid w:val="00316DF4"/>
    <w:rsid w:val="0031736E"/>
    <w:rsid w:val="00317802"/>
    <w:rsid w:val="0031785F"/>
    <w:rsid w:val="00317A21"/>
    <w:rsid w:val="00317AEC"/>
    <w:rsid w:val="00317E79"/>
    <w:rsid w:val="00317F18"/>
    <w:rsid w:val="00320D15"/>
    <w:rsid w:val="003211B7"/>
    <w:rsid w:val="00321512"/>
    <w:rsid w:val="00321FC3"/>
    <w:rsid w:val="003231D0"/>
    <w:rsid w:val="00323C84"/>
    <w:rsid w:val="00324671"/>
    <w:rsid w:val="00324BA6"/>
    <w:rsid w:val="00324EC6"/>
    <w:rsid w:val="00324FA5"/>
    <w:rsid w:val="00325D10"/>
    <w:rsid w:val="00326C2E"/>
    <w:rsid w:val="00326D7F"/>
    <w:rsid w:val="00327406"/>
    <w:rsid w:val="0033041C"/>
    <w:rsid w:val="003306C6"/>
    <w:rsid w:val="00330A2F"/>
    <w:rsid w:val="00330A6A"/>
    <w:rsid w:val="00330E18"/>
    <w:rsid w:val="0033126A"/>
    <w:rsid w:val="00331271"/>
    <w:rsid w:val="00331609"/>
    <w:rsid w:val="003319A5"/>
    <w:rsid w:val="00331DDF"/>
    <w:rsid w:val="00331F2B"/>
    <w:rsid w:val="00332009"/>
    <w:rsid w:val="00332E90"/>
    <w:rsid w:val="00333BAA"/>
    <w:rsid w:val="00333C91"/>
    <w:rsid w:val="00333DFD"/>
    <w:rsid w:val="003344D6"/>
    <w:rsid w:val="00334667"/>
    <w:rsid w:val="003347A4"/>
    <w:rsid w:val="00334EA0"/>
    <w:rsid w:val="0033569A"/>
    <w:rsid w:val="00335985"/>
    <w:rsid w:val="003366B5"/>
    <w:rsid w:val="00336EB8"/>
    <w:rsid w:val="00336EDA"/>
    <w:rsid w:val="00337062"/>
    <w:rsid w:val="00337566"/>
    <w:rsid w:val="00340092"/>
    <w:rsid w:val="003401BF"/>
    <w:rsid w:val="00340D32"/>
    <w:rsid w:val="00340FC7"/>
    <w:rsid w:val="003419C8"/>
    <w:rsid w:val="00341B9A"/>
    <w:rsid w:val="00341E1B"/>
    <w:rsid w:val="00341F16"/>
    <w:rsid w:val="0034206F"/>
    <w:rsid w:val="0034282D"/>
    <w:rsid w:val="003428F1"/>
    <w:rsid w:val="00342C2A"/>
    <w:rsid w:val="0034306F"/>
    <w:rsid w:val="003432ED"/>
    <w:rsid w:val="003433C9"/>
    <w:rsid w:val="00343A90"/>
    <w:rsid w:val="00343EE0"/>
    <w:rsid w:val="003447FA"/>
    <w:rsid w:val="00344BE0"/>
    <w:rsid w:val="00345297"/>
    <w:rsid w:val="003453EB"/>
    <w:rsid w:val="0034559D"/>
    <w:rsid w:val="0034589D"/>
    <w:rsid w:val="00345B61"/>
    <w:rsid w:val="00345C91"/>
    <w:rsid w:val="00346250"/>
    <w:rsid w:val="00346414"/>
    <w:rsid w:val="0034694D"/>
    <w:rsid w:val="003469E0"/>
    <w:rsid w:val="003477E6"/>
    <w:rsid w:val="00347DD8"/>
    <w:rsid w:val="00351BFD"/>
    <w:rsid w:val="00352504"/>
    <w:rsid w:val="003528A0"/>
    <w:rsid w:val="0035303A"/>
    <w:rsid w:val="00353246"/>
    <w:rsid w:val="003534CE"/>
    <w:rsid w:val="0035351F"/>
    <w:rsid w:val="0035353C"/>
    <w:rsid w:val="00353577"/>
    <w:rsid w:val="00353F6B"/>
    <w:rsid w:val="00354006"/>
    <w:rsid w:val="00354539"/>
    <w:rsid w:val="00354584"/>
    <w:rsid w:val="00355056"/>
    <w:rsid w:val="00355D45"/>
    <w:rsid w:val="003562AD"/>
    <w:rsid w:val="00356321"/>
    <w:rsid w:val="00357277"/>
    <w:rsid w:val="0035729D"/>
    <w:rsid w:val="003577FE"/>
    <w:rsid w:val="0035785E"/>
    <w:rsid w:val="00357BC2"/>
    <w:rsid w:val="0036022B"/>
    <w:rsid w:val="00360278"/>
    <w:rsid w:val="00360708"/>
    <w:rsid w:val="00360D28"/>
    <w:rsid w:val="0036153D"/>
    <w:rsid w:val="003616ED"/>
    <w:rsid w:val="00361852"/>
    <w:rsid w:val="00362C13"/>
    <w:rsid w:val="00362EB4"/>
    <w:rsid w:val="003630C7"/>
    <w:rsid w:val="00363E95"/>
    <w:rsid w:val="003640F3"/>
    <w:rsid w:val="0036444D"/>
    <w:rsid w:val="00364731"/>
    <w:rsid w:val="00365434"/>
    <w:rsid w:val="0036590F"/>
    <w:rsid w:val="00365A59"/>
    <w:rsid w:val="00365D76"/>
    <w:rsid w:val="0036651A"/>
    <w:rsid w:val="0036676F"/>
    <w:rsid w:val="00366BCB"/>
    <w:rsid w:val="00366F0E"/>
    <w:rsid w:val="00366F32"/>
    <w:rsid w:val="003677A7"/>
    <w:rsid w:val="00370595"/>
    <w:rsid w:val="00370ACC"/>
    <w:rsid w:val="00371190"/>
    <w:rsid w:val="00371581"/>
    <w:rsid w:val="00372658"/>
    <w:rsid w:val="003728F7"/>
    <w:rsid w:val="003729E8"/>
    <w:rsid w:val="00372A77"/>
    <w:rsid w:val="00372D53"/>
    <w:rsid w:val="00372DFA"/>
    <w:rsid w:val="00372F63"/>
    <w:rsid w:val="00373A8D"/>
    <w:rsid w:val="00373BE1"/>
    <w:rsid w:val="003742C5"/>
    <w:rsid w:val="0037445D"/>
    <w:rsid w:val="003749C7"/>
    <w:rsid w:val="00374EFE"/>
    <w:rsid w:val="0037524C"/>
    <w:rsid w:val="00375297"/>
    <w:rsid w:val="003752A4"/>
    <w:rsid w:val="003754F4"/>
    <w:rsid w:val="00375525"/>
    <w:rsid w:val="00375860"/>
    <w:rsid w:val="003762F3"/>
    <w:rsid w:val="00377B50"/>
    <w:rsid w:val="00380161"/>
    <w:rsid w:val="00380755"/>
    <w:rsid w:val="003813C2"/>
    <w:rsid w:val="00381B10"/>
    <w:rsid w:val="00381B17"/>
    <w:rsid w:val="00382310"/>
    <w:rsid w:val="003825D2"/>
    <w:rsid w:val="003828F6"/>
    <w:rsid w:val="003837E3"/>
    <w:rsid w:val="00383A39"/>
    <w:rsid w:val="0038414B"/>
    <w:rsid w:val="00384A77"/>
    <w:rsid w:val="00384A91"/>
    <w:rsid w:val="003854A8"/>
    <w:rsid w:val="00385755"/>
    <w:rsid w:val="00385E25"/>
    <w:rsid w:val="00385F09"/>
    <w:rsid w:val="00386141"/>
    <w:rsid w:val="00386A3C"/>
    <w:rsid w:val="003878C4"/>
    <w:rsid w:val="00387A7F"/>
    <w:rsid w:val="00387D64"/>
    <w:rsid w:val="00390997"/>
    <w:rsid w:val="00391442"/>
    <w:rsid w:val="00391878"/>
    <w:rsid w:val="00391B3B"/>
    <w:rsid w:val="00391BC7"/>
    <w:rsid w:val="00391F90"/>
    <w:rsid w:val="0039200C"/>
    <w:rsid w:val="00392276"/>
    <w:rsid w:val="00392545"/>
    <w:rsid w:val="0039272E"/>
    <w:rsid w:val="003933FA"/>
    <w:rsid w:val="00393576"/>
    <w:rsid w:val="003937DD"/>
    <w:rsid w:val="00393AF2"/>
    <w:rsid w:val="00394537"/>
    <w:rsid w:val="00394798"/>
    <w:rsid w:val="00395179"/>
    <w:rsid w:val="00395446"/>
    <w:rsid w:val="003958A8"/>
    <w:rsid w:val="00395D1B"/>
    <w:rsid w:val="00395F4B"/>
    <w:rsid w:val="00396A66"/>
    <w:rsid w:val="003972C2"/>
    <w:rsid w:val="00397AE8"/>
    <w:rsid w:val="00397BC4"/>
    <w:rsid w:val="00397E45"/>
    <w:rsid w:val="003A06B2"/>
    <w:rsid w:val="003A0717"/>
    <w:rsid w:val="003A080A"/>
    <w:rsid w:val="003A08D0"/>
    <w:rsid w:val="003A09B3"/>
    <w:rsid w:val="003A0BF3"/>
    <w:rsid w:val="003A0FD5"/>
    <w:rsid w:val="003A1224"/>
    <w:rsid w:val="003A1C68"/>
    <w:rsid w:val="003A24CC"/>
    <w:rsid w:val="003A2A1D"/>
    <w:rsid w:val="003A3014"/>
    <w:rsid w:val="003A399F"/>
    <w:rsid w:val="003A44BA"/>
    <w:rsid w:val="003A4606"/>
    <w:rsid w:val="003A4CB7"/>
    <w:rsid w:val="003A4D12"/>
    <w:rsid w:val="003A4D38"/>
    <w:rsid w:val="003A4DAD"/>
    <w:rsid w:val="003A5607"/>
    <w:rsid w:val="003A57EF"/>
    <w:rsid w:val="003A59F5"/>
    <w:rsid w:val="003A60AC"/>
    <w:rsid w:val="003A6464"/>
    <w:rsid w:val="003A6B14"/>
    <w:rsid w:val="003A6B2C"/>
    <w:rsid w:val="003A6E52"/>
    <w:rsid w:val="003A6E72"/>
    <w:rsid w:val="003A7647"/>
    <w:rsid w:val="003A77D8"/>
    <w:rsid w:val="003A7A54"/>
    <w:rsid w:val="003A7CEC"/>
    <w:rsid w:val="003B1308"/>
    <w:rsid w:val="003B1951"/>
    <w:rsid w:val="003B1A55"/>
    <w:rsid w:val="003B1DB9"/>
    <w:rsid w:val="003B240B"/>
    <w:rsid w:val="003B2594"/>
    <w:rsid w:val="003B2849"/>
    <w:rsid w:val="003B2A47"/>
    <w:rsid w:val="003B2A5B"/>
    <w:rsid w:val="003B320E"/>
    <w:rsid w:val="003B3671"/>
    <w:rsid w:val="003B3717"/>
    <w:rsid w:val="003B4895"/>
    <w:rsid w:val="003B4CA3"/>
    <w:rsid w:val="003B5663"/>
    <w:rsid w:val="003B569E"/>
    <w:rsid w:val="003B5CD1"/>
    <w:rsid w:val="003B5F9C"/>
    <w:rsid w:val="003B673D"/>
    <w:rsid w:val="003B6BA8"/>
    <w:rsid w:val="003B7E66"/>
    <w:rsid w:val="003C028C"/>
    <w:rsid w:val="003C0394"/>
    <w:rsid w:val="003C0A4A"/>
    <w:rsid w:val="003C0E52"/>
    <w:rsid w:val="003C148A"/>
    <w:rsid w:val="003C1BCC"/>
    <w:rsid w:val="003C2028"/>
    <w:rsid w:val="003C2054"/>
    <w:rsid w:val="003C247F"/>
    <w:rsid w:val="003C32BA"/>
    <w:rsid w:val="003C37D5"/>
    <w:rsid w:val="003C3CFE"/>
    <w:rsid w:val="003C3F46"/>
    <w:rsid w:val="003C5069"/>
    <w:rsid w:val="003C5D8F"/>
    <w:rsid w:val="003C5DBC"/>
    <w:rsid w:val="003C678F"/>
    <w:rsid w:val="003C750E"/>
    <w:rsid w:val="003C7909"/>
    <w:rsid w:val="003C7B56"/>
    <w:rsid w:val="003C7B92"/>
    <w:rsid w:val="003C7FCF"/>
    <w:rsid w:val="003D0003"/>
    <w:rsid w:val="003D0CC1"/>
    <w:rsid w:val="003D0FC3"/>
    <w:rsid w:val="003D0FD3"/>
    <w:rsid w:val="003D100B"/>
    <w:rsid w:val="003D1357"/>
    <w:rsid w:val="003D1ABA"/>
    <w:rsid w:val="003D2972"/>
    <w:rsid w:val="003D29D2"/>
    <w:rsid w:val="003D2C9A"/>
    <w:rsid w:val="003D30AB"/>
    <w:rsid w:val="003D320D"/>
    <w:rsid w:val="003D3633"/>
    <w:rsid w:val="003D36BA"/>
    <w:rsid w:val="003D40FA"/>
    <w:rsid w:val="003D41BD"/>
    <w:rsid w:val="003D469B"/>
    <w:rsid w:val="003D4982"/>
    <w:rsid w:val="003D4E25"/>
    <w:rsid w:val="003D5358"/>
    <w:rsid w:val="003D5412"/>
    <w:rsid w:val="003D58C7"/>
    <w:rsid w:val="003D5CA4"/>
    <w:rsid w:val="003D5D49"/>
    <w:rsid w:val="003D6590"/>
    <w:rsid w:val="003D66C8"/>
    <w:rsid w:val="003D70B9"/>
    <w:rsid w:val="003D73D7"/>
    <w:rsid w:val="003D7921"/>
    <w:rsid w:val="003D7B8B"/>
    <w:rsid w:val="003E01C9"/>
    <w:rsid w:val="003E01EE"/>
    <w:rsid w:val="003E06EF"/>
    <w:rsid w:val="003E110A"/>
    <w:rsid w:val="003E1256"/>
    <w:rsid w:val="003E163C"/>
    <w:rsid w:val="003E16FC"/>
    <w:rsid w:val="003E1C68"/>
    <w:rsid w:val="003E1E60"/>
    <w:rsid w:val="003E201D"/>
    <w:rsid w:val="003E21D2"/>
    <w:rsid w:val="003E29A5"/>
    <w:rsid w:val="003E3B94"/>
    <w:rsid w:val="003E406B"/>
    <w:rsid w:val="003E42D1"/>
    <w:rsid w:val="003E47C6"/>
    <w:rsid w:val="003E4F6B"/>
    <w:rsid w:val="003E5213"/>
    <w:rsid w:val="003E58EC"/>
    <w:rsid w:val="003E5A84"/>
    <w:rsid w:val="003E5EC0"/>
    <w:rsid w:val="003E631F"/>
    <w:rsid w:val="003E68F5"/>
    <w:rsid w:val="003E6909"/>
    <w:rsid w:val="003E6B75"/>
    <w:rsid w:val="003E6F75"/>
    <w:rsid w:val="003E71FD"/>
    <w:rsid w:val="003E76BC"/>
    <w:rsid w:val="003E7860"/>
    <w:rsid w:val="003E7870"/>
    <w:rsid w:val="003F0965"/>
    <w:rsid w:val="003F0BAC"/>
    <w:rsid w:val="003F10AE"/>
    <w:rsid w:val="003F1F2F"/>
    <w:rsid w:val="003F2396"/>
    <w:rsid w:val="003F28B1"/>
    <w:rsid w:val="003F2F0B"/>
    <w:rsid w:val="003F393B"/>
    <w:rsid w:val="003F3F1B"/>
    <w:rsid w:val="003F4039"/>
    <w:rsid w:val="003F42AE"/>
    <w:rsid w:val="003F4355"/>
    <w:rsid w:val="003F4CA3"/>
    <w:rsid w:val="003F4EC3"/>
    <w:rsid w:val="003F513E"/>
    <w:rsid w:val="003F54B6"/>
    <w:rsid w:val="003F5728"/>
    <w:rsid w:val="003F5C36"/>
    <w:rsid w:val="003F5FA7"/>
    <w:rsid w:val="003F628A"/>
    <w:rsid w:val="003F65D9"/>
    <w:rsid w:val="003F7339"/>
    <w:rsid w:val="003F7912"/>
    <w:rsid w:val="003F7E61"/>
    <w:rsid w:val="003F7F33"/>
    <w:rsid w:val="004001C1"/>
    <w:rsid w:val="0040124D"/>
    <w:rsid w:val="004018BC"/>
    <w:rsid w:val="00401B6C"/>
    <w:rsid w:val="00401DB6"/>
    <w:rsid w:val="00402191"/>
    <w:rsid w:val="00402754"/>
    <w:rsid w:val="00402F8C"/>
    <w:rsid w:val="00402FA8"/>
    <w:rsid w:val="004031B4"/>
    <w:rsid w:val="00403DAF"/>
    <w:rsid w:val="004045B3"/>
    <w:rsid w:val="00404A22"/>
    <w:rsid w:val="00404BB6"/>
    <w:rsid w:val="00404C9F"/>
    <w:rsid w:val="00404D79"/>
    <w:rsid w:val="004061BA"/>
    <w:rsid w:val="00406503"/>
    <w:rsid w:val="00406AA6"/>
    <w:rsid w:val="00406D49"/>
    <w:rsid w:val="00406E50"/>
    <w:rsid w:val="00406F56"/>
    <w:rsid w:val="00407BEA"/>
    <w:rsid w:val="00407D1B"/>
    <w:rsid w:val="00410134"/>
    <w:rsid w:val="0041029D"/>
    <w:rsid w:val="004108D0"/>
    <w:rsid w:val="004108EB"/>
    <w:rsid w:val="00410CE1"/>
    <w:rsid w:val="00410DAE"/>
    <w:rsid w:val="00410FF1"/>
    <w:rsid w:val="00411325"/>
    <w:rsid w:val="00412293"/>
    <w:rsid w:val="00412B5D"/>
    <w:rsid w:val="00412CF2"/>
    <w:rsid w:val="00413378"/>
    <w:rsid w:val="004136F5"/>
    <w:rsid w:val="004138FD"/>
    <w:rsid w:val="00414596"/>
    <w:rsid w:val="00414B13"/>
    <w:rsid w:val="00414F31"/>
    <w:rsid w:val="004160DE"/>
    <w:rsid w:val="00416362"/>
    <w:rsid w:val="004163B8"/>
    <w:rsid w:val="004164B5"/>
    <w:rsid w:val="00416C75"/>
    <w:rsid w:val="00416C7D"/>
    <w:rsid w:val="00416FCB"/>
    <w:rsid w:val="00416FE6"/>
    <w:rsid w:val="0041705F"/>
    <w:rsid w:val="0041734D"/>
    <w:rsid w:val="00417707"/>
    <w:rsid w:val="004177CC"/>
    <w:rsid w:val="004179E7"/>
    <w:rsid w:val="00417D48"/>
    <w:rsid w:val="00420A5F"/>
    <w:rsid w:val="00420B15"/>
    <w:rsid w:val="00420E0B"/>
    <w:rsid w:val="004210A7"/>
    <w:rsid w:val="0042183A"/>
    <w:rsid w:val="00421947"/>
    <w:rsid w:val="0042227D"/>
    <w:rsid w:val="00422343"/>
    <w:rsid w:val="00422D15"/>
    <w:rsid w:val="0042354B"/>
    <w:rsid w:val="00423A53"/>
    <w:rsid w:val="00423F60"/>
    <w:rsid w:val="00424844"/>
    <w:rsid w:val="0042571F"/>
    <w:rsid w:val="00425A47"/>
    <w:rsid w:val="00426F47"/>
    <w:rsid w:val="00426F83"/>
    <w:rsid w:val="00427BF0"/>
    <w:rsid w:val="00427CC9"/>
    <w:rsid w:val="00427EE5"/>
    <w:rsid w:val="0043098C"/>
    <w:rsid w:val="00431347"/>
    <w:rsid w:val="00431494"/>
    <w:rsid w:val="00432AF1"/>
    <w:rsid w:val="00432C24"/>
    <w:rsid w:val="004330AB"/>
    <w:rsid w:val="0043332C"/>
    <w:rsid w:val="00433459"/>
    <w:rsid w:val="004338B1"/>
    <w:rsid w:val="0043394D"/>
    <w:rsid w:val="00433F12"/>
    <w:rsid w:val="0043418B"/>
    <w:rsid w:val="004341DA"/>
    <w:rsid w:val="00434775"/>
    <w:rsid w:val="00434EA1"/>
    <w:rsid w:val="00434F2E"/>
    <w:rsid w:val="0043547C"/>
    <w:rsid w:val="00435973"/>
    <w:rsid w:val="00435F30"/>
    <w:rsid w:val="004362CB"/>
    <w:rsid w:val="004369D7"/>
    <w:rsid w:val="00436B9F"/>
    <w:rsid w:val="00436D90"/>
    <w:rsid w:val="00436FA2"/>
    <w:rsid w:val="004377E5"/>
    <w:rsid w:val="0043799E"/>
    <w:rsid w:val="00437AC9"/>
    <w:rsid w:val="00437D43"/>
    <w:rsid w:val="00440D1C"/>
    <w:rsid w:val="00441BA3"/>
    <w:rsid w:val="00441CA9"/>
    <w:rsid w:val="00441CBA"/>
    <w:rsid w:val="0044246A"/>
    <w:rsid w:val="00442637"/>
    <w:rsid w:val="00442938"/>
    <w:rsid w:val="004431FE"/>
    <w:rsid w:val="00443AC7"/>
    <w:rsid w:val="0044411E"/>
    <w:rsid w:val="0044430F"/>
    <w:rsid w:val="004443DC"/>
    <w:rsid w:val="004445E8"/>
    <w:rsid w:val="004448EE"/>
    <w:rsid w:val="004457B5"/>
    <w:rsid w:val="00446808"/>
    <w:rsid w:val="00446EA5"/>
    <w:rsid w:val="00447393"/>
    <w:rsid w:val="004473F3"/>
    <w:rsid w:val="0045044A"/>
    <w:rsid w:val="00450520"/>
    <w:rsid w:val="004508AB"/>
    <w:rsid w:val="0045097D"/>
    <w:rsid w:val="00450D26"/>
    <w:rsid w:val="004510AB"/>
    <w:rsid w:val="00451B1B"/>
    <w:rsid w:val="0045292C"/>
    <w:rsid w:val="00452FF7"/>
    <w:rsid w:val="00453A16"/>
    <w:rsid w:val="00453ED4"/>
    <w:rsid w:val="0045415E"/>
    <w:rsid w:val="00454433"/>
    <w:rsid w:val="00454579"/>
    <w:rsid w:val="0045467F"/>
    <w:rsid w:val="00454D96"/>
    <w:rsid w:val="004555D8"/>
    <w:rsid w:val="004556C6"/>
    <w:rsid w:val="004558CF"/>
    <w:rsid w:val="00456136"/>
    <w:rsid w:val="004567CF"/>
    <w:rsid w:val="00456899"/>
    <w:rsid w:val="0045715C"/>
    <w:rsid w:val="004577ED"/>
    <w:rsid w:val="00457A65"/>
    <w:rsid w:val="00457D74"/>
    <w:rsid w:val="00457F3C"/>
    <w:rsid w:val="004605B0"/>
    <w:rsid w:val="0046100A"/>
    <w:rsid w:val="0046126A"/>
    <w:rsid w:val="004618C1"/>
    <w:rsid w:val="0046221C"/>
    <w:rsid w:val="0046267B"/>
    <w:rsid w:val="0046283C"/>
    <w:rsid w:val="00462957"/>
    <w:rsid w:val="00464203"/>
    <w:rsid w:val="0046427D"/>
    <w:rsid w:val="004655F2"/>
    <w:rsid w:val="00465A09"/>
    <w:rsid w:val="00465E56"/>
    <w:rsid w:val="00465E7A"/>
    <w:rsid w:val="0046672E"/>
    <w:rsid w:val="004667AD"/>
    <w:rsid w:val="004669E7"/>
    <w:rsid w:val="004671DA"/>
    <w:rsid w:val="004673EC"/>
    <w:rsid w:val="004675C1"/>
    <w:rsid w:val="00467649"/>
    <w:rsid w:val="004678E3"/>
    <w:rsid w:val="004702F0"/>
    <w:rsid w:val="004703CA"/>
    <w:rsid w:val="00470700"/>
    <w:rsid w:val="00470804"/>
    <w:rsid w:val="00470E76"/>
    <w:rsid w:val="00471E27"/>
    <w:rsid w:val="00471EFC"/>
    <w:rsid w:val="00472013"/>
    <w:rsid w:val="0047201E"/>
    <w:rsid w:val="00472210"/>
    <w:rsid w:val="004727B6"/>
    <w:rsid w:val="0047322B"/>
    <w:rsid w:val="0047379C"/>
    <w:rsid w:val="004742D0"/>
    <w:rsid w:val="00474897"/>
    <w:rsid w:val="004750E5"/>
    <w:rsid w:val="004755E1"/>
    <w:rsid w:val="00475E17"/>
    <w:rsid w:val="00477006"/>
    <w:rsid w:val="00477E5C"/>
    <w:rsid w:val="004801A0"/>
    <w:rsid w:val="00480DCC"/>
    <w:rsid w:val="00480FE4"/>
    <w:rsid w:val="004813A2"/>
    <w:rsid w:val="00481431"/>
    <w:rsid w:val="00481C95"/>
    <w:rsid w:val="00481D2B"/>
    <w:rsid w:val="0048224E"/>
    <w:rsid w:val="004829AA"/>
    <w:rsid w:val="00482ACC"/>
    <w:rsid w:val="00483CB9"/>
    <w:rsid w:val="004841F6"/>
    <w:rsid w:val="00484205"/>
    <w:rsid w:val="00484287"/>
    <w:rsid w:val="004846CF"/>
    <w:rsid w:val="004847C5"/>
    <w:rsid w:val="00485D61"/>
    <w:rsid w:val="004866DC"/>
    <w:rsid w:val="004867BC"/>
    <w:rsid w:val="00486F62"/>
    <w:rsid w:val="00487A00"/>
    <w:rsid w:val="00490476"/>
    <w:rsid w:val="00490590"/>
    <w:rsid w:val="00490879"/>
    <w:rsid w:val="00490D10"/>
    <w:rsid w:val="00491755"/>
    <w:rsid w:val="00491D4C"/>
    <w:rsid w:val="004921F1"/>
    <w:rsid w:val="00492412"/>
    <w:rsid w:val="0049285D"/>
    <w:rsid w:val="0049311F"/>
    <w:rsid w:val="0049333C"/>
    <w:rsid w:val="00493ACE"/>
    <w:rsid w:val="0049459B"/>
    <w:rsid w:val="00495D36"/>
    <w:rsid w:val="00495DA5"/>
    <w:rsid w:val="00496161"/>
    <w:rsid w:val="004965A1"/>
    <w:rsid w:val="004967BA"/>
    <w:rsid w:val="00496EFF"/>
    <w:rsid w:val="00496F81"/>
    <w:rsid w:val="0049781C"/>
    <w:rsid w:val="004A069F"/>
    <w:rsid w:val="004A0B2B"/>
    <w:rsid w:val="004A0BCC"/>
    <w:rsid w:val="004A0F65"/>
    <w:rsid w:val="004A19B0"/>
    <w:rsid w:val="004A1A04"/>
    <w:rsid w:val="004A202E"/>
    <w:rsid w:val="004A22AB"/>
    <w:rsid w:val="004A2594"/>
    <w:rsid w:val="004A279F"/>
    <w:rsid w:val="004A2B50"/>
    <w:rsid w:val="004A30B9"/>
    <w:rsid w:val="004A4FF4"/>
    <w:rsid w:val="004A56FA"/>
    <w:rsid w:val="004A5704"/>
    <w:rsid w:val="004A594A"/>
    <w:rsid w:val="004A60F7"/>
    <w:rsid w:val="004A6898"/>
    <w:rsid w:val="004A77EF"/>
    <w:rsid w:val="004A7A10"/>
    <w:rsid w:val="004A7B03"/>
    <w:rsid w:val="004A7D3D"/>
    <w:rsid w:val="004A7EAF"/>
    <w:rsid w:val="004B0727"/>
    <w:rsid w:val="004B13BE"/>
    <w:rsid w:val="004B1BAF"/>
    <w:rsid w:val="004B2737"/>
    <w:rsid w:val="004B2BA7"/>
    <w:rsid w:val="004B302C"/>
    <w:rsid w:val="004B3417"/>
    <w:rsid w:val="004B3769"/>
    <w:rsid w:val="004B39F5"/>
    <w:rsid w:val="004B3E8E"/>
    <w:rsid w:val="004B44C8"/>
    <w:rsid w:val="004B469C"/>
    <w:rsid w:val="004B4A6E"/>
    <w:rsid w:val="004B4A8A"/>
    <w:rsid w:val="004B4C6B"/>
    <w:rsid w:val="004B5C7C"/>
    <w:rsid w:val="004B5C86"/>
    <w:rsid w:val="004B5F08"/>
    <w:rsid w:val="004B6395"/>
    <w:rsid w:val="004B69E8"/>
    <w:rsid w:val="004B6A32"/>
    <w:rsid w:val="004B6F7E"/>
    <w:rsid w:val="004B721D"/>
    <w:rsid w:val="004B72F6"/>
    <w:rsid w:val="004B7C39"/>
    <w:rsid w:val="004B7E8F"/>
    <w:rsid w:val="004C0234"/>
    <w:rsid w:val="004C02D2"/>
    <w:rsid w:val="004C0B88"/>
    <w:rsid w:val="004C1643"/>
    <w:rsid w:val="004C1EB5"/>
    <w:rsid w:val="004C1FB9"/>
    <w:rsid w:val="004C2414"/>
    <w:rsid w:val="004C2654"/>
    <w:rsid w:val="004C2B3D"/>
    <w:rsid w:val="004C2DF8"/>
    <w:rsid w:val="004C31D0"/>
    <w:rsid w:val="004C3C4F"/>
    <w:rsid w:val="004C3EE4"/>
    <w:rsid w:val="004C4260"/>
    <w:rsid w:val="004C4321"/>
    <w:rsid w:val="004C497E"/>
    <w:rsid w:val="004C4A7A"/>
    <w:rsid w:val="004C526F"/>
    <w:rsid w:val="004C575A"/>
    <w:rsid w:val="004C5D93"/>
    <w:rsid w:val="004C5D9A"/>
    <w:rsid w:val="004C5FE5"/>
    <w:rsid w:val="004C6B98"/>
    <w:rsid w:val="004C7094"/>
    <w:rsid w:val="004C71F8"/>
    <w:rsid w:val="004C73F1"/>
    <w:rsid w:val="004C7697"/>
    <w:rsid w:val="004C7F0C"/>
    <w:rsid w:val="004D0884"/>
    <w:rsid w:val="004D0A13"/>
    <w:rsid w:val="004D1C8F"/>
    <w:rsid w:val="004D1D36"/>
    <w:rsid w:val="004D2C2B"/>
    <w:rsid w:val="004D2E23"/>
    <w:rsid w:val="004D30B3"/>
    <w:rsid w:val="004D30C8"/>
    <w:rsid w:val="004D33D2"/>
    <w:rsid w:val="004D485C"/>
    <w:rsid w:val="004D5073"/>
    <w:rsid w:val="004D5E26"/>
    <w:rsid w:val="004D5F38"/>
    <w:rsid w:val="004D611A"/>
    <w:rsid w:val="004D647C"/>
    <w:rsid w:val="004D6680"/>
    <w:rsid w:val="004D7923"/>
    <w:rsid w:val="004D7BE1"/>
    <w:rsid w:val="004D7C10"/>
    <w:rsid w:val="004D7FD7"/>
    <w:rsid w:val="004E002D"/>
    <w:rsid w:val="004E0CEB"/>
    <w:rsid w:val="004E1789"/>
    <w:rsid w:val="004E18E8"/>
    <w:rsid w:val="004E1B0C"/>
    <w:rsid w:val="004E1F47"/>
    <w:rsid w:val="004E2D83"/>
    <w:rsid w:val="004E2F65"/>
    <w:rsid w:val="004E307A"/>
    <w:rsid w:val="004E38D3"/>
    <w:rsid w:val="004E4075"/>
    <w:rsid w:val="004E42EE"/>
    <w:rsid w:val="004E4B43"/>
    <w:rsid w:val="004E5592"/>
    <w:rsid w:val="004E6D50"/>
    <w:rsid w:val="004E7372"/>
    <w:rsid w:val="004E78B2"/>
    <w:rsid w:val="004E7A40"/>
    <w:rsid w:val="004F0505"/>
    <w:rsid w:val="004F05CA"/>
    <w:rsid w:val="004F08C3"/>
    <w:rsid w:val="004F1CA1"/>
    <w:rsid w:val="004F1E96"/>
    <w:rsid w:val="004F2306"/>
    <w:rsid w:val="004F279C"/>
    <w:rsid w:val="004F2ABA"/>
    <w:rsid w:val="004F2EC7"/>
    <w:rsid w:val="004F30D1"/>
    <w:rsid w:val="004F3820"/>
    <w:rsid w:val="004F38BD"/>
    <w:rsid w:val="004F3CB8"/>
    <w:rsid w:val="004F3D30"/>
    <w:rsid w:val="004F4287"/>
    <w:rsid w:val="004F428E"/>
    <w:rsid w:val="004F43FD"/>
    <w:rsid w:val="004F462C"/>
    <w:rsid w:val="004F4763"/>
    <w:rsid w:val="004F4B9E"/>
    <w:rsid w:val="004F51B1"/>
    <w:rsid w:val="004F58CC"/>
    <w:rsid w:val="004F5A99"/>
    <w:rsid w:val="004F5FF9"/>
    <w:rsid w:val="004F625C"/>
    <w:rsid w:val="004F71C5"/>
    <w:rsid w:val="004F7269"/>
    <w:rsid w:val="004F744E"/>
    <w:rsid w:val="004F783D"/>
    <w:rsid w:val="0050049F"/>
    <w:rsid w:val="00500C93"/>
    <w:rsid w:val="0050162C"/>
    <w:rsid w:val="00501FF3"/>
    <w:rsid w:val="00502072"/>
    <w:rsid w:val="005022AD"/>
    <w:rsid w:val="005022E4"/>
    <w:rsid w:val="00502730"/>
    <w:rsid w:val="00502A07"/>
    <w:rsid w:val="00502A1F"/>
    <w:rsid w:val="00502A73"/>
    <w:rsid w:val="00503D34"/>
    <w:rsid w:val="00504405"/>
    <w:rsid w:val="005045DD"/>
    <w:rsid w:val="0050468E"/>
    <w:rsid w:val="00504753"/>
    <w:rsid w:val="00505210"/>
    <w:rsid w:val="005052D0"/>
    <w:rsid w:val="0050539B"/>
    <w:rsid w:val="005061EB"/>
    <w:rsid w:val="005063D8"/>
    <w:rsid w:val="00506823"/>
    <w:rsid w:val="00506E83"/>
    <w:rsid w:val="00506F94"/>
    <w:rsid w:val="00507834"/>
    <w:rsid w:val="00510174"/>
    <w:rsid w:val="00510323"/>
    <w:rsid w:val="005105AD"/>
    <w:rsid w:val="00510891"/>
    <w:rsid w:val="00510E28"/>
    <w:rsid w:val="00512105"/>
    <w:rsid w:val="0051281E"/>
    <w:rsid w:val="00512BAB"/>
    <w:rsid w:val="00512D70"/>
    <w:rsid w:val="00513025"/>
    <w:rsid w:val="00513552"/>
    <w:rsid w:val="00514AEE"/>
    <w:rsid w:val="00514C43"/>
    <w:rsid w:val="005156C1"/>
    <w:rsid w:val="005158C3"/>
    <w:rsid w:val="00515905"/>
    <w:rsid w:val="00515E5D"/>
    <w:rsid w:val="0051620A"/>
    <w:rsid w:val="005169E9"/>
    <w:rsid w:val="005169FA"/>
    <w:rsid w:val="00517062"/>
    <w:rsid w:val="0051779A"/>
    <w:rsid w:val="00517DD0"/>
    <w:rsid w:val="005200AA"/>
    <w:rsid w:val="005204CA"/>
    <w:rsid w:val="005204D7"/>
    <w:rsid w:val="005204F6"/>
    <w:rsid w:val="00520760"/>
    <w:rsid w:val="00520B58"/>
    <w:rsid w:val="00520B90"/>
    <w:rsid w:val="00521137"/>
    <w:rsid w:val="00521304"/>
    <w:rsid w:val="0052137E"/>
    <w:rsid w:val="00521A46"/>
    <w:rsid w:val="00522DD6"/>
    <w:rsid w:val="00522EBC"/>
    <w:rsid w:val="00523275"/>
    <w:rsid w:val="00523CA5"/>
    <w:rsid w:val="00523DAB"/>
    <w:rsid w:val="00524186"/>
    <w:rsid w:val="0052475D"/>
    <w:rsid w:val="0052534C"/>
    <w:rsid w:val="005256D0"/>
    <w:rsid w:val="005265D6"/>
    <w:rsid w:val="005268BE"/>
    <w:rsid w:val="00527561"/>
    <w:rsid w:val="0052775E"/>
    <w:rsid w:val="00527D58"/>
    <w:rsid w:val="0052A7F7"/>
    <w:rsid w:val="0053070E"/>
    <w:rsid w:val="00530F0D"/>
    <w:rsid w:val="005317D1"/>
    <w:rsid w:val="00531CF7"/>
    <w:rsid w:val="0053309C"/>
    <w:rsid w:val="005335AF"/>
    <w:rsid w:val="005337C7"/>
    <w:rsid w:val="00533E57"/>
    <w:rsid w:val="00534171"/>
    <w:rsid w:val="005344D1"/>
    <w:rsid w:val="005359BE"/>
    <w:rsid w:val="00535FB4"/>
    <w:rsid w:val="00536350"/>
    <w:rsid w:val="005364FC"/>
    <w:rsid w:val="00536C92"/>
    <w:rsid w:val="00537D0E"/>
    <w:rsid w:val="00537D37"/>
    <w:rsid w:val="00540EAB"/>
    <w:rsid w:val="00540FD2"/>
    <w:rsid w:val="005416FF"/>
    <w:rsid w:val="0054181A"/>
    <w:rsid w:val="0054239E"/>
    <w:rsid w:val="00542AB9"/>
    <w:rsid w:val="00542EE9"/>
    <w:rsid w:val="00543A2D"/>
    <w:rsid w:val="00543BCA"/>
    <w:rsid w:val="00543DA3"/>
    <w:rsid w:val="00543F7B"/>
    <w:rsid w:val="005441D4"/>
    <w:rsid w:val="005443E8"/>
    <w:rsid w:val="00544A94"/>
    <w:rsid w:val="0054524E"/>
    <w:rsid w:val="00545375"/>
    <w:rsid w:val="00545D46"/>
    <w:rsid w:val="00545E2A"/>
    <w:rsid w:val="00546115"/>
    <w:rsid w:val="00546155"/>
    <w:rsid w:val="005464FD"/>
    <w:rsid w:val="0054683E"/>
    <w:rsid w:val="00547078"/>
    <w:rsid w:val="00547152"/>
    <w:rsid w:val="00547BF2"/>
    <w:rsid w:val="00551CAA"/>
    <w:rsid w:val="00552357"/>
    <w:rsid w:val="00552607"/>
    <w:rsid w:val="00552C14"/>
    <w:rsid w:val="005534F9"/>
    <w:rsid w:val="00553611"/>
    <w:rsid w:val="00553DAA"/>
    <w:rsid w:val="00553DCF"/>
    <w:rsid w:val="00554778"/>
    <w:rsid w:val="005547C5"/>
    <w:rsid w:val="00554D1A"/>
    <w:rsid w:val="00555D10"/>
    <w:rsid w:val="0055637B"/>
    <w:rsid w:val="005566C5"/>
    <w:rsid w:val="00556F42"/>
    <w:rsid w:val="0055772E"/>
    <w:rsid w:val="00557E72"/>
    <w:rsid w:val="005600BE"/>
    <w:rsid w:val="005609C5"/>
    <w:rsid w:val="00560C39"/>
    <w:rsid w:val="00560D39"/>
    <w:rsid w:val="00561261"/>
    <w:rsid w:val="00561AB3"/>
    <w:rsid w:val="00561FF8"/>
    <w:rsid w:val="005621EA"/>
    <w:rsid w:val="00562314"/>
    <w:rsid w:val="0056266A"/>
    <w:rsid w:val="005626E2"/>
    <w:rsid w:val="005629BB"/>
    <w:rsid w:val="00563597"/>
    <w:rsid w:val="0056502F"/>
    <w:rsid w:val="00565496"/>
    <w:rsid w:val="00565953"/>
    <w:rsid w:val="00565B25"/>
    <w:rsid w:val="00565E83"/>
    <w:rsid w:val="00566FA7"/>
    <w:rsid w:val="00567613"/>
    <w:rsid w:val="005677D1"/>
    <w:rsid w:val="00567A25"/>
    <w:rsid w:val="005701E8"/>
    <w:rsid w:val="0057039D"/>
    <w:rsid w:val="0057073A"/>
    <w:rsid w:val="005717AD"/>
    <w:rsid w:val="00572053"/>
    <w:rsid w:val="005720E8"/>
    <w:rsid w:val="00573245"/>
    <w:rsid w:val="005738EA"/>
    <w:rsid w:val="00573A55"/>
    <w:rsid w:val="00573EBB"/>
    <w:rsid w:val="00574227"/>
    <w:rsid w:val="005747F2"/>
    <w:rsid w:val="00574A74"/>
    <w:rsid w:val="00574AA4"/>
    <w:rsid w:val="00574CE0"/>
    <w:rsid w:val="00574F79"/>
    <w:rsid w:val="005756AC"/>
    <w:rsid w:val="0057572B"/>
    <w:rsid w:val="00576AA0"/>
    <w:rsid w:val="00576BCB"/>
    <w:rsid w:val="00576CCF"/>
    <w:rsid w:val="00580319"/>
    <w:rsid w:val="0058038F"/>
    <w:rsid w:val="0058089F"/>
    <w:rsid w:val="00580D7B"/>
    <w:rsid w:val="00581030"/>
    <w:rsid w:val="005823CE"/>
    <w:rsid w:val="005823DB"/>
    <w:rsid w:val="005828F0"/>
    <w:rsid w:val="00582D24"/>
    <w:rsid w:val="0058352C"/>
    <w:rsid w:val="00583870"/>
    <w:rsid w:val="00583938"/>
    <w:rsid w:val="00584906"/>
    <w:rsid w:val="00584D32"/>
    <w:rsid w:val="00584F65"/>
    <w:rsid w:val="00585217"/>
    <w:rsid w:val="00585960"/>
    <w:rsid w:val="00585B75"/>
    <w:rsid w:val="00585B7D"/>
    <w:rsid w:val="00587866"/>
    <w:rsid w:val="005878E4"/>
    <w:rsid w:val="00587AC6"/>
    <w:rsid w:val="00590E4F"/>
    <w:rsid w:val="005913ED"/>
    <w:rsid w:val="00591E70"/>
    <w:rsid w:val="0059272B"/>
    <w:rsid w:val="00592A44"/>
    <w:rsid w:val="00592FA3"/>
    <w:rsid w:val="00593AE5"/>
    <w:rsid w:val="0059478B"/>
    <w:rsid w:val="0059482C"/>
    <w:rsid w:val="0059487F"/>
    <w:rsid w:val="00594B30"/>
    <w:rsid w:val="00594F1C"/>
    <w:rsid w:val="005950F2"/>
    <w:rsid w:val="00595EBF"/>
    <w:rsid w:val="00596314"/>
    <w:rsid w:val="005965B5"/>
    <w:rsid w:val="00596952"/>
    <w:rsid w:val="00596F60"/>
    <w:rsid w:val="00597B87"/>
    <w:rsid w:val="005A0062"/>
    <w:rsid w:val="005A05CC"/>
    <w:rsid w:val="005A1033"/>
    <w:rsid w:val="005A150F"/>
    <w:rsid w:val="005A15C7"/>
    <w:rsid w:val="005A174B"/>
    <w:rsid w:val="005A17B5"/>
    <w:rsid w:val="005A1AE5"/>
    <w:rsid w:val="005A1B54"/>
    <w:rsid w:val="005A1EC3"/>
    <w:rsid w:val="005A24F3"/>
    <w:rsid w:val="005A265B"/>
    <w:rsid w:val="005A2B7D"/>
    <w:rsid w:val="005A340C"/>
    <w:rsid w:val="005A359C"/>
    <w:rsid w:val="005A3991"/>
    <w:rsid w:val="005A43A3"/>
    <w:rsid w:val="005A4AC8"/>
    <w:rsid w:val="005A4F8C"/>
    <w:rsid w:val="005A655C"/>
    <w:rsid w:val="005A6986"/>
    <w:rsid w:val="005A6F28"/>
    <w:rsid w:val="005B037B"/>
    <w:rsid w:val="005B04FA"/>
    <w:rsid w:val="005B0BF0"/>
    <w:rsid w:val="005B17A3"/>
    <w:rsid w:val="005B2516"/>
    <w:rsid w:val="005B26BD"/>
    <w:rsid w:val="005B2A90"/>
    <w:rsid w:val="005B2DE0"/>
    <w:rsid w:val="005B3101"/>
    <w:rsid w:val="005B3DEC"/>
    <w:rsid w:val="005B3E18"/>
    <w:rsid w:val="005B42AB"/>
    <w:rsid w:val="005B569E"/>
    <w:rsid w:val="005B63BC"/>
    <w:rsid w:val="005B6911"/>
    <w:rsid w:val="005B6B3C"/>
    <w:rsid w:val="005B7955"/>
    <w:rsid w:val="005B7DB1"/>
    <w:rsid w:val="005B7EC3"/>
    <w:rsid w:val="005C0D4E"/>
    <w:rsid w:val="005C1CCF"/>
    <w:rsid w:val="005C1F0C"/>
    <w:rsid w:val="005C2031"/>
    <w:rsid w:val="005C205D"/>
    <w:rsid w:val="005C29DD"/>
    <w:rsid w:val="005C3093"/>
    <w:rsid w:val="005C328A"/>
    <w:rsid w:val="005C33CB"/>
    <w:rsid w:val="005C37C9"/>
    <w:rsid w:val="005C382C"/>
    <w:rsid w:val="005C4479"/>
    <w:rsid w:val="005C4A60"/>
    <w:rsid w:val="005C4BB7"/>
    <w:rsid w:val="005C523A"/>
    <w:rsid w:val="005C537C"/>
    <w:rsid w:val="005C589B"/>
    <w:rsid w:val="005C5974"/>
    <w:rsid w:val="005C5A89"/>
    <w:rsid w:val="005C670C"/>
    <w:rsid w:val="005C67ED"/>
    <w:rsid w:val="005C7478"/>
    <w:rsid w:val="005C753D"/>
    <w:rsid w:val="005C783C"/>
    <w:rsid w:val="005C7A96"/>
    <w:rsid w:val="005D0307"/>
    <w:rsid w:val="005D0CD8"/>
    <w:rsid w:val="005D0F47"/>
    <w:rsid w:val="005D1799"/>
    <w:rsid w:val="005D2C5D"/>
    <w:rsid w:val="005D327A"/>
    <w:rsid w:val="005D3B0F"/>
    <w:rsid w:val="005D3C06"/>
    <w:rsid w:val="005D3C93"/>
    <w:rsid w:val="005D41E5"/>
    <w:rsid w:val="005D430A"/>
    <w:rsid w:val="005D502A"/>
    <w:rsid w:val="005D5335"/>
    <w:rsid w:val="005D543A"/>
    <w:rsid w:val="005D5468"/>
    <w:rsid w:val="005D60C4"/>
    <w:rsid w:val="005D61E9"/>
    <w:rsid w:val="005D64A3"/>
    <w:rsid w:val="005D650E"/>
    <w:rsid w:val="005D6644"/>
    <w:rsid w:val="005D69F9"/>
    <w:rsid w:val="005D7762"/>
    <w:rsid w:val="005D778A"/>
    <w:rsid w:val="005D7B25"/>
    <w:rsid w:val="005E0065"/>
    <w:rsid w:val="005E009F"/>
    <w:rsid w:val="005E00AF"/>
    <w:rsid w:val="005E09AD"/>
    <w:rsid w:val="005E0C3B"/>
    <w:rsid w:val="005E0C66"/>
    <w:rsid w:val="005E123C"/>
    <w:rsid w:val="005E13BB"/>
    <w:rsid w:val="005E18D9"/>
    <w:rsid w:val="005E1B60"/>
    <w:rsid w:val="005E1D6B"/>
    <w:rsid w:val="005E21D0"/>
    <w:rsid w:val="005E23E7"/>
    <w:rsid w:val="005E2743"/>
    <w:rsid w:val="005E2CC0"/>
    <w:rsid w:val="005E36E3"/>
    <w:rsid w:val="005E4678"/>
    <w:rsid w:val="005E47B7"/>
    <w:rsid w:val="005E48CC"/>
    <w:rsid w:val="005E4AB1"/>
    <w:rsid w:val="005E4CB1"/>
    <w:rsid w:val="005E6271"/>
    <w:rsid w:val="005E64ED"/>
    <w:rsid w:val="005E659E"/>
    <w:rsid w:val="005E6615"/>
    <w:rsid w:val="005E7459"/>
    <w:rsid w:val="005E7BE6"/>
    <w:rsid w:val="005F050D"/>
    <w:rsid w:val="005F0630"/>
    <w:rsid w:val="005F09A3"/>
    <w:rsid w:val="005F09E4"/>
    <w:rsid w:val="005F09FB"/>
    <w:rsid w:val="005F0C79"/>
    <w:rsid w:val="005F0D13"/>
    <w:rsid w:val="005F1921"/>
    <w:rsid w:val="005F2672"/>
    <w:rsid w:val="005F2A5F"/>
    <w:rsid w:val="005F34C3"/>
    <w:rsid w:val="005F34F5"/>
    <w:rsid w:val="005F3634"/>
    <w:rsid w:val="005F363B"/>
    <w:rsid w:val="005F3BDA"/>
    <w:rsid w:val="005F4582"/>
    <w:rsid w:val="005F4CEE"/>
    <w:rsid w:val="005F4F01"/>
    <w:rsid w:val="005F4F09"/>
    <w:rsid w:val="005F5026"/>
    <w:rsid w:val="005F5554"/>
    <w:rsid w:val="005F58FA"/>
    <w:rsid w:val="005F5AB1"/>
    <w:rsid w:val="005F5E27"/>
    <w:rsid w:val="005F5F47"/>
    <w:rsid w:val="005F6231"/>
    <w:rsid w:val="005F73E1"/>
    <w:rsid w:val="005F77CB"/>
    <w:rsid w:val="00600196"/>
    <w:rsid w:val="0060085D"/>
    <w:rsid w:val="0060088D"/>
    <w:rsid w:val="00600F84"/>
    <w:rsid w:val="0060146C"/>
    <w:rsid w:val="00602519"/>
    <w:rsid w:val="00602526"/>
    <w:rsid w:val="006026A8"/>
    <w:rsid w:val="006027D6"/>
    <w:rsid w:val="00602805"/>
    <w:rsid w:val="00602D89"/>
    <w:rsid w:val="00602ED1"/>
    <w:rsid w:val="00603705"/>
    <w:rsid w:val="00603B40"/>
    <w:rsid w:val="00603E7D"/>
    <w:rsid w:val="006042B5"/>
    <w:rsid w:val="0060459B"/>
    <w:rsid w:val="0060460D"/>
    <w:rsid w:val="00604673"/>
    <w:rsid w:val="00604C07"/>
    <w:rsid w:val="00604C7E"/>
    <w:rsid w:val="00605721"/>
    <w:rsid w:val="00605B4E"/>
    <w:rsid w:val="00605BCC"/>
    <w:rsid w:val="00605BE6"/>
    <w:rsid w:val="00606D4E"/>
    <w:rsid w:val="00607178"/>
    <w:rsid w:val="00607188"/>
    <w:rsid w:val="00607E01"/>
    <w:rsid w:val="006103F9"/>
    <w:rsid w:val="00610865"/>
    <w:rsid w:val="00610A0C"/>
    <w:rsid w:val="00610E12"/>
    <w:rsid w:val="00610FA0"/>
    <w:rsid w:val="00611DF3"/>
    <w:rsid w:val="006125FE"/>
    <w:rsid w:val="00612787"/>
    <w:rsid w:val="006130F3"/>
    <w:rsid w:val="00613233"/>
    <w:rsid w:val="0061350A"/>
    <w:rsid w:val="00613C5A"/>
    <w:rsid w:val="00613F0E"/>
    <w:rsid w:val="00615163"/>
    <w:rsid w:val="00615196"/>
    <w:rsid w:val="00615315"/>
    <w:rsid w:val="006156D3"/>
    <w:rsid w:val="0061625C"/>
    <w:rsid w:val="006164B2"/>
    <w:rsid w:val="0061667B"/>
    <w:rsid w:val="00616FCA"/>
    <w:rsid w:val="0061708A"/>
    <w:rsid w:val="006173F6"/>
    <w:rsid w:val="00617A4E"/>
    <w:rsid w:val="00617D6C"/>
    <w:rsid w:val="00617F85"/>
    <w:rsid w:val="006204B1"/>
    <w:rsid w:val="00621371"/>
    <w:rsid w:val="006217F6"/>
    <w:rsid w:val="00621875"/>
    <w:rsid w:val="00621EB7"/>
    <w:rsid w:val="006229C0"/>
    <w:rsid w:val="00623C37"/>
    <w:rsid w:val="00623D80"/>
    <w:rsid w:val="00624163"/>
    <w:rsid w:val="0062424F"/>
    <w:rsid w:val="00624C27"/>
    <w:rsid w:val="00625232"/>
    <w:rsid w:val="00625284"/>
    <w:rsid w:val="00625451"/>
    <w:rsid w:val="006263E2"/>
    <w:rsid w:val="00626A9C"/>
    <w:rsid w:val="0062717E"/>
    <w:rsid w:val="00627A8B"/>
    <w:rsid w:val="00627C6A"/>
    <w:rsid w:val="006305AC"/>
    <w:rsid w:val="00630EA6"/>
    <w:rsid w:val="00631849"/>
    <w:rsid w:val="00631F80"/>
    <w:rsid w:val="00632A40"/>
    <w:rsid w:val="00632BB7"/>
    <w:rsid w:val="00632ECB"/>
    <w:rsid w:val="006332AC"/>
    <w:rsid w:val="006335EF"/>
    <w:rsid w:val="0063427A"/>
    <w:rsid w:val="00634827"/>
    <w:rsid w:val="0063569F"/>
    <w:rsid w:val="006356D5"/>
    <w:rsid w:val="00635942"/>
    <w:rsid w:val="006363D0"/>
    <w:rsid w:val="00636A7A"/>
    <w:rsid w:val="006370AB"/>
    <w:rsid w:val="00637619"/>
    <w:rsid w:val="00637D85"/>
    <w:rsid w:val="006406CE"/>
    <w:rsid w:val="00640BCE"/>
    <w:rsid w:val="00640DB8"/>
    <w:rsid w:val="00641298"/>
    <w:rsid w:val="006418AE"/>
    <w:rsid w:val="00641D46"/>
    <w:rsid w:val="0064259A"/>
    <w:rsid w:val="00642DC9"/>
    <w:rsid w:val="006431B2"/>
    <w:rsid w:val="006432D8"/>
    <w:rsid w:val="006432EF"/>
    <w:rsid w:val="00643A3C"/>
    <w:rsid w:val="00643A56"/>
    <w:rsid w:val="006442C0"/>
    <w:rsid w:val="006444F7"/>
    <w:rsid w:val="00644507"/>
    <w:rsid w:val="00644816"/>
    <w:rsid w:val="00644886"/>
    <w:rsid w:val="00644EA6"/>
    <w:rsid w:val="00644ED3"/>
    <w:rsid w:val="006463EF"/>
    <w:rsid w:val="0064670A"/>
    <w:rsid w:val="00646DFC"/>
    <w:rsid w:val="00647417"/>
    <w:rsid w:val="0064750B"/>
    <w:rsid w:val="0064779B"/>
    <w:rsid w:val="0064780D"/>
    <w:rsid w:val="00647AC0"/>
    <w:rsid w:val="006512F7"/>
    <w:rsid w:val="00651322"/>
    <w:rsid w:val="006515AD"/>
    <w:rsid w:val="00651698"/>
    <w:rsid w:val="00651713"/>
    <w:rsid w:val="006517E2"/>
    <w:rsid w:val="00651E54"/>
    <w:rsid w:val="00652397"/>
    <w:rsid w:val="006529C9"/>
    <w:rsid w:val="00652F30"/>
    <w:rsid w:val="0065304A"/>
    <w:rsid w:val="0065313A"/>
    <w:rsid w:val="006531AE"/>
    <w:rsid w:val="00653637"/>
    <w:rsid w:val="00653983"/>
    <w:rsid w:val="00653995"/>
    <w:rsid w:val="00653B21"/>
    <w:rsid w:val="00653C7C"/>
    <w:rsid w:val="00653E17"/>
    <w:rsid w:val="00654762"/>
    <w:rsid w:val="00654BDC"/>
    <w:rsid w:val="00654D03"/>
    <w:rsid w:val="00655236"/>
    <w:rsid w:val="006559BD"/>
    <w:rsid w:val="00655C85"/>
    <w:rsid w:val="00655FA8"/>
    <w:rsid w:val="00656154"/>
    <w:rsid w:val="00656ABC"/>
    <w:rsid w:val="00656C14"/>
    <w:rsid w:val="00656D62"/>
    <w:rsid w:val="00656DB8"/>
    <w:rsid w:val="00656FC1"/>
    <w:rsid w:val="006571C6"/>
    <w:rsid w:val="00657904"/>
    <w:rsid w:val="00657D8F"/>
    <w:rsid w:val="006604F6"/>
    <w:rsid w:val="006608BA"/>
    <w:rsid w:val="00660A2E"/>
    <w:rsid w:val="00660FBE"/>
    <w:rsid w:val="0066140E"/>
    <w:rsid w:val="00661509"/>
    <w:rsid w:val="0066161D"/>
    <w:rsid w:val="00661691"/>
    <w:rsid w:val="0066179E"/>
    <w:rsid w:val="00661C53"/>
    <w:rsid w:val="0066279A"/>
    <w:rsid w:val="0066285D"/>
    <w:rsid w:val="0066299B"/>
    <w:rsid w:val="0066299C"/>
    <w:rsid w:val="00662C8B"/>
    <w:rsid w:val="006634C4"/>
    <w:rsid w:val="0066387E"/>
    <w:rsid w:val="00663937"/>
    <w:rsid w:val="00663CB0"/>
    <w:rsid w:val="00663F8A"/>
    <w:rsid w:val="006644DA"/>
    <w:rsid w:val="00664585"/>
    <w:rsid w:val="0066459F"/>
    <w:rsid w:val="006647BD"/>
    <w:rsid w:val="00664BE1"/>
    <w:rsid w:val="00664D34"/>
    <w:rsid w:val="00664F51"/>
    <w:rsid w:val="0066517D"/>
    <w:rsid w:val="00665614"/>
    <w:rsid w:val="006661FB"/>
    <w:rsid w:val="0066627D"/>
    <w:rsid w:val="00666389"/>
    <w:rsid w:val="00666918"/>
    <w:rsid w:val="006671FC"/>
    <w:rsid w:val="006677E3"/>
    <w:rsid w:val="006678FF"/>
    <w:rsid w:val="00667946"/>
    <w:rsid w:val="00667D5C"/>
    <w:rsid w:val="00667DD7"/>
    <w:rsid w:val="00670A0C"/>
    <w:rsid w:val="00670EA3"/>
    <w:rsid w:val="006718A2"/>
    <w:rsid w:val="006719BE"/>
    <w:rsid w:val="00671A0F"/>
    <w:rsid w:val="006720B4"/>
    <w:rsid w:val="00672607"/>
    <w:rsid w:val="00672974"/>
    <w:rsid w:val="00673898"/>
    <w:rsid w:val="006746C0"/>
    <w:rsid w:val="006750C3"/>
    <w:rsid w:val="00675C33"/>
    <w:rsid w:val="00675C37"/>
    <w:rsid w:val="00675E81"/>
    <w:rsid w:val="00676011"/>
    <w:rsid w:val="0067615A"/>
    <w:rsid w:val="00676F2B"/>
    <w:rsid w:val="00676F80"/>
    <w:rsid w:val="0067753A"/>
    <w:rsid w:val="006800F2"/>
    <w:rsid w:val="006805BB"/>
    <w:rsid w:val="0068081E"/>
    <w:rsid w:val="00680873"/>
    <w:rsid w:val="00680ECE"/>
    <w:rsid w:val="00680FE9"/>
    <w:rsid w:val="00681186"/>
    <w:rsid w:val="00681B83"/>
    <w:rsid w:val="006828AD"/>
    <w:rsid w:val="00682F22"/>
    <w:rsid w:val="0068346E"/>
    <w:rsid w:val="00683828"/>
    <w:rsid w:val="00683871"/>
    <w:rsid w:val="00683C5C"/>
    <w:rsid w:val="006846AF"/>
    <w:rsid w:val="006847DF"/>
    <w:rsid w:val="00684E9D"/>
    <w:rsid w:val="006853CF"/>
    <w:rsid w:val="00685743"/>
    <w:rsid w:val="00685791"/>
    <w:rsid w:val="00686587"/>
    <w:rsid w:val="006868B2"/>
    <w:rsid w:val="00686BDA"/>
    <w:rsid w:val="00687067"/>
    <w:rsid w:val="006870C6"/>
    <w:rsid w:val="006872A9"/>
    <w:rsid w:val="00687589"/>
    <w:rsid w:val="0069004E"/>
    <w:rsid w:val="006905A8"/>
    <w:rsid w:val="0069084E"/>
    <w:rsid w:val="00690960"/>
    <w:rsid w:val="00690BAB"/>
    <w:rsid w:val="00690FB0"/>
    <w:rsid w:val="00690FBB"/>
    <w:rsid w:val="00691230"/>
    <w:rsid w:val="006915B2"/>
    <w:rsid w:val="00691C18"/>
    <w:rsid w:val="0069209F"/>
    <w:rsid w:val="00693084"/>
    <w:rsid w:val="006938A1"/>
    <w:rsid w:val="006947DD"/>
    <w:rsid w:val="00694C7E"/>
    <w:rsid w:val="00694E6C"/>
    <w:rsid w:val="006956C8"/>
    <w:rsid w:val="006959F3"/>
    <w:rsid w:val="00695E39"/>
    <w:rsid w:val="0069607F"/>
    <w:rsid w:val="00696394"/>
    <w:rsid w:val="0069649C"/>
    <w:rsid w:val="00696601"/>
    <w:rsid w:val="00696B04"/>
    <w:rsid w:val="00696B7E"/>
    <w:rsid w:val="00697AF8"/>
    <w:rsid w:val="00697D15"/>
    <w:rsid w:val="006A0C11"/>
    <w:rsid w:val="006A0CDC"/>
    <w:rsid w:val="006A0D2D"/>
    <w:rsid w:val="006A0F20"/>
    <w:rsid w:val="006A0F6D"/>
    <w:rsid w:val="006A108D"/>
    <w:rsid w:val="006A15F2"/>
    <w:rsid w:val="006A26DD"/>
    <w:rsid w:val="006A28BA"/>
    <w:rsid w:val="006A2ADE"/>
    <w:rsid w:val="006A39A0"/>
    <w:rsid w:val="006A3E92"/>
    <w:rsid w:val="006A4D1F"/>
    <w:rsid w:val="006A4DDC"/>
    <w:rsid w:val="006A548A"/>
    <w:rsid w:val="006A5873"/>
    <w:rsid w:val="006A588F"/>
    <w:rsid w:val="006A5FA9"/>
    <w:rsid w:val="006A5FAB"/>
    <w:rsid w:val="006A61FA"/>
    <w:rsid w:val="006A629E"/>
    <w:rsid w:val="006A6827"/>
    <w:rsid w:val="006A6BE9"/>
    <w:rsid w:val="006A6C96"/>
    <w:rsid w:val="006A7E81"/>
    <w:rsid w:val="006B0E1E"/>
    <w:rsid w:val="006B0E6C"/>
    <w:rsid w:val="006B0E8B"/>
    <w:rsid w:val="006B15C5"/>
    <w:rsid w:val="006B17BC"/>
    <w:rsid w:val="006B2447"/>
    <w:rsid w:val="006B25C5"/>
    <w:rsid w:val="006B25FC"/>
    <w:rsid w:val="006B3005"/>
    <w:rsid w:val="006B3118"/>
    <w:rsid w:val="006B3171"/>
    <w:rsid w:val="006B3A16"/>
    <w:rsid w:val="006B3B78"/>
    <w:rsid w:val="006B3B91"/>
    <w:rsid w:val="006B3D95"/>
    <w:rsid w:val="006B3E26"/>
    <w:rsid w:val="006B46DE"/>
    <w:rsid w:val="006B4CD4"/>
    <w:rsid w:val="006B4DC8"/>
    <w:rsid w:val="006B4F79"/>
    <w:rsid w:val="006B5FC7"/>
    <w:rsid w:val="006B6185"/>
    <w:rsid w:val="006B6919"/>
    <w:rsid w:val="006B6BBD"/>
    <w:rsid w:val="006B73F7"/>
    <w:rsid w:val="006B7A23"/>
    <w:rsid w:val="006C1D00"/>
    <w:rsid w:val="006C1DC9"/>
    <w:rsid w:val="006C21AB"/>
    <w:rsid w:val="006C23F3"/>
    <w:rsid w:val="006C250C"/>
    <w:rsid w:val="006C2BF4"/>
    <w:rsid w:val="006C2FD0"/>
    <w:rsid w:val="006C35DC"/>
    <w:rsid w:val="006C3A1A"/>
    <w:rsid w:val="006C425D"/>
    <w:rsid w:val="006C4410"/>
    <w:rsid w:val="006C57B0"/>
    <w:rsid w:val="006C5904"/>
    <w:rsid w:val="006C5CBA"/>
    <w:rsid w:val="006C5F76"/>
    <w:rsid w:val="006C626A"/>
    <w:rsid w:val="006C683D"/>
    <w:rsid w:val="006C686F"/>
    <w:rsid w:val="006C6D5B"/>
    <w:rsid w:val="006C6F23"/>
    <w:rsid w:val="006C7717"/>
    <w:rsid w:val="006C7946"/>
    <w:rsid w:val="006D142F"/>
    <w:rsid w:val="006D1658"/>
    <w:rsid w:val="006D186D"/>
    <w:rsid w:val="006D1C93"/>
    <w:rsid w:val="006D1E30"/>
    <w:rsid w:val="006D1EF0"/>
    <w:rsid w:val="006D258C"/>
    <w:rsid w:val="006D263E"/>
    <w:rsid w:val="006D33E8"/>
    <w:rsid w:val="006D3B04"/>
    <w:rsid w:val="006D4ADF"/>
    <w:rsid w:val="006D5164"/>
    <w:rsid w:val="006D51E0"/>
    <w:rsid w:val="006D535F"/>
    <w:rsid w:val="006D60BD"/>
    <w:rsid w:val="006D612D"/>
    <w:rsid w:val="006D6640"/>
    <w:rsid w:val="006D69A9"/>
    <w:rsid w:val="006D6DB5"/>
    <w:rsid w:val="006D6E5C"/>
    <w:rsid w:val="006D7BBC"/>
    <w:rsid w:val="006E06F2"/>
    <w:rsid w:val="006E091B"/>
    <w:rsid w:val="006E0A51"/>
    <w:rsid w:val="006E0BF4"/>
    <w:rsid w:val="006E0CBA"/>
    <w:rsid w:val="006E10C2"/>
    <w:rsid w:val="006E1118"/>
    <w:rsid w:val="006E1738"/>
    <w:rsid w:val="006E195C"/>
    <w:rsid w:val="006E1C70"/>
    <w:rsid w:val="006E1F8D"/>
    <w:rsid w:val="006E1FF6"/>
    <w:rsid w:val="006E402F"/>
    <w:rsid w:val="006E4E0E"/>
    <w:rsid w:val="006E5E68"/>
    <w:rsid w:val="006E66E9"/>
    <w:rsid w:val="006E681C"/>
    <w:rsid w:val="006E68D6"/>
    <w:rsid w:val="006E6954"/>
    <w:rsid w:val="006E6B8C"/>
    <w:rsid w:val="006E784A"/>
    <w:rsid w:val="006E7BAE"/>
    <w:rsid w:val="006F0017"/>
    <w:rsid w:val="006F0B94"/>
    <w:rsid w:val="006F23E1"/>
    <w:rsid w:val="006F2ACB"/>
    <w:rsid w:val="006F2CA8"/>
    <w:rsid w:val="006F326E"/>
    <w:rsid w:val="006F336B"/>
    <w:rsid w:val="006F3442"/>
    <w:rsid w:val="006F3835"/>
    <w:rsid w:val="006F3E03"/>
    <w:rsid w:val="006F3E83"/>
    <w:rsid w:val="006F433E"/>
    <w:rsid w:val="006F4824"/>
    <w:rsid w:val="006F4D6C"/>
    <w:rsid w:val="006F5300"/>
    <w:rsid w:val="006F6C93"/>
    <w:rsid w:val="006F6ECF"/>
    <w:rsid w:val="006F784F"/>
    <w:rsid w:val="006F7D23"/>
    <w:rsid w:val="006F7EF1"/>
    <w:rsid w:val="006F7F6E"/>
    <w:rsid w:val="00700350"/>
    <w:rsid w:val="007005BA"/>
    <w:rsid w:val="007008F5"/>
    <w:rsid w:val="00701097"/>
    <w:rsid w:val="007015B4"/>
    <w:rsid w:val="00701F0D"/>
    <w:rsid w:val="00702146"/>
    <w:rsid w:val="00702677"/>
    <w:rsid w:val="00703578"/>
    <w:rsid w:val="00703875"/>
    <w:rsid w:val="00703B79"/>
    <w:rsid w:val="00703E85"/>
    <w:rsid w:val="00703E9E"/>
    <w:rsid w:val="00703F8E"/>
    <w:rsid w:val="00704669"/>
    <w:rsid w:val="00704766"/>
    <w:rsid w:val="00704951"/>
    <w:rsid w:val="00704E68"/>
    <w:rsid w:val="0070518D"/>
    <w:rsid w:val="00705A43"/>
    <w:rsid w:val="0070620D"/>
    <w:rsid w:val="00706337"/>
    <w:rsid w:val="00706589"/>
    <w:rsid w:val="007073E9"/>
    <w:rsid w:val="00710D1A"/>
    <w:rsid w:val="00711015"/>
    <w:rsid w:val="00711529"/>
    <w:rsid w:val="007119CF"/>
    <w:rsid w:val="00711E60"/>
    <w:rsid w:val="0071206A"/>
    <w:rsid w:val="00712247"/>
    <w:rsid w:val="0071226E"/>
    <w:rsid w:val="00712C10"/>
    <w:rsid w:val="00712D03"/>
    <w:rsid w:val="00712F28"/>
    <w:rsid w:val="007139E9"/>
    <w:rsid w:val="00714143"/>
    <w:rsid w:val="00714334"/>
    <w:rsid w:val="00714915"/>
    <w:rsid w:val="007160B0"/>
    <w:rsid w:val="00716506"/>
    <w:rsid w:val="00716A4E"/>
    <w:rsid w:val="00716B7B"/>
    <w:rsid w:val="007170DB"/>
    <w:rsid w:val="0071716A"/>
    <w:rsid w:val="007171B0"/>
    <w:rsid w:val="00717225"/>
    <w:rsid w:val="007206C7"/>
    <w:rsid w:val="00720FC3"/>
    <w:rsid w:val="00721329"/>
    <w:rsid w:val="00722B91"/>
    <w:rsid w:val="00722C15"/>
    <w:rsid w:val="007233C6"/>
    <w:rsid w:val="0072358F"/>
    <w:rsid w:val="007239D9"/>
    <w:rsid w:val="00723AB0"/>
    <w:rsid w:val="00723ACA"/>
    <w:rsid w:val="00723BE6"/>
    <w:rsid w:val="00723C45"/>
    <w:rsid w:val="00723EAB"/>
    <w:rsid w:val="00724695"/>
    <w:rsid w:val="00724809"/>
    <w:rsid w:val="0072488C"/>
    <w:rsid w:val="00724CD3"/>
    <w:rsid w:val="0072523A"/>
    <w:rsid w:val="00725AE7"/>
    <w:rsid w:val="00725F56"/>
    <w:rsid w:val="00726037"/>
    <w:rsid w:val="0072641F"/>
    <w:rsid w:val="00726BF9"/>
    <w:rsid w:val="00726D97"/>
    <w:rsid w:val="0072747B"/>
    <w:rsid w:val="007274ED"/>
    <w:rsid w:val="00727A89"/>
    <w:rsid w:val="00727D1E"/>
    <w:rsid w:val="00730D27"/>
    <w:rsid w:val="00730EBC"/>
    <w:rsid w:val="00731428"/>
    <w:rsid w:val="00731FD1"/>
    <w:rsid w:val="007323E3"/>
    <w:rsid w:val="00732B5F"/>
    <w:rsid w:val="00732CED"/>
    <w:rsid w:val="007339D0"/>
    <w:rsid w:val="00733C55"/>
    <w:rsid w:val="00733EB6"/>
    <w:rsid w:val="00734201"/>
    <w:rsid w:val="00734D3A"/>
    <w:rsid w:val="007356E3"/>
    <w:rsid w:val="0073576F"/>
    <w:rsid w:val="00736341"/>
    <w:rsid w:val="00737E30"/>
    <w:rsid w:val="007405AB"/>
    <w:rsid w:val="00740988"/>
    <w:rsid w:val="00740AC0"/>
    <w:rsid w:val="00740F16"/>
    <w:rsid w:val="007414C2"/>
    <w:rsid w:val="007417E3"/>
    <w:rsid w:val="00741D64"/>
    <w:rsid w:val="00741FB5"/>
    <w:rsid w:val="0074261C"/>
    <w:rsid w:val="007427BA"/>
    <w:rsid w:val="00742D02"/>
    <w:rsid w:val="00742E8D"/>
    <w:rsid w:val="00743298"/>
    <w:rsid w:val="007434D1"/>
    <w:rsid w:val="007437DC"/>
    <w:rsid w:val="007447D6"/>
    <w:rsid w:val="00746462"/>
    <w:rsid w:val="00750209"/>
    <w:rsid w:val="00750274"/>
    <w:rsid w:val="0075126D"/>
    <w:rsid w:val="00752952"/>
    <w:rsid w:val="0075347A"/>
    <w:rsid w:val="00754E0D"/>
    <w:rsid w:val="0075504E"/>
    <w:rsid w:val="007550F2"/>
    <w:rsid w:val="007554C1"/>
    <w:rsid w:val="00755698"/>
    <w:rsid w:val="00755A8A"/>
    <w:rsid w:val="00756274"/>
    <w:rsid w:val="00756279"/>
    <w:rsid w:val="00756450"/>
    <w:rsid w:val="007568BF"/>
    <w:rsid w:val="00756C44"/>
    <w:rsid w:val="00756CC7"/>
    <w:rsid w:val="0075754F"/>
    <w:rsid w:val="0075770C"/>
    <w:rsid w:val="00757E5E"/>
    <w:rsid w:val="00757EF2"/>
    <w:rsid w:val="00757FB8"/>
    <w:rsid w:val="00760987"/>
    <w:rsid w:val="00760A11"/>
    <w:rsid w:val="00760EE8"/>
    <w:rsid w:val="0076128B"/>
    <w:rsid w:val="0076163B"/>
    <w:rsid w:val="00761740"/>
    <w:rsid w:val="00761963"/>
    <w:rsid w:val="007619A5"/>
    <w:rsid w:val="00761F0F"/>
    <w:rsid w:val="00761F42"/>
    <w:rsid w:val="007621DF"/>
    <w:rsid w:val="0076226A"/>
    <w:rsid w:val="00762388"/>
    <w:rsid w:val="00762553"/>
    <w:rsid w:val="00762751"/>
    <w:rsid w:val="007627E3"/>
    <w:rsid w:val="00762C66"/>
    <w:rsid w:val="00762D41"/>
    <w:rsid w:val="007632EC"/>
    <w:rsid w:val="00763A49"/>
    <w:rsid w:val="00764FB4"/>
    <w:rsid w:val="00765188"/>
    <w:rsid w:val="00765527"/>
    <w:rsid w:val="00765865"/>
    <w:rsid w:val="00765FDA"/>
    <w:rsid w:val="00766003"/>
    <w:rsid w:val="00766C90"/>
    <w:rsid w:val="00766F36"/>
    <w:rsid w:val="0076772C"/>
    <w:rsid w:val="00767F44"/>
    <w:rsid w:val="00770069"/>
    <w:rsid w:val="00770BFB"/>
    <w:rsid w:val="007714DC"/>
    <w:rsid w:val="00771D61"/>
    <w:rsid w:val="00771E88"/>
    <w:rsid w:val="0077204F"/>
    <w:rsid w:val="00772A0D"/>
    <w:rsid w:val="00772B8B"/>
    <w:rsid w:val="007730DB"/>
    <w:rsid w:val="007732AB"/>
    <w:rsid w:val="0077341C"/>
    <w:rsid w:val="00773E65"/>
    <w:rsid w:val="00774428"/>
    <w:rsid w:val="0077552D"/>
    <w:rsid w:val="007756E5"/>
    <w:rsid w:val="007757A5"/>
    <w:rsid w:val="00775B80"/>
    <w:rsid w:val="00775F59"/>
    <w:rsid w:val="0077681B"/>
    <w:rsid w:val="00776826"/>
    <w:rsid w:val="00776AA4"/>
    <w:rsid w:val="00776F5B"/>
    <w:rsid w:val="0077711C"/>
    <w:rsid w:val="0077768F"/>
    <w:rsid w:val="0077788F"/>
    <w:rsid w:val="007779EC"/>
    <w:rsid w:val="00777C5C"/>
    <w:rsid w:val="00777F64"/>
    <w:rsid w:val="0078048C"/>
    <w:rsid w:val="00780F85"/>
    <w:rsid w:val="007818E1"/>
    <w:rsid w:val="00781BC7"/>
    <w:rsid w:val="00781CCF"/>
    <w:rsid w:val="00781DF7"/>
    <w:rsid w:val="00782710"/>
    <w:rsid w:val="00782C83"/>
    <w:rsid w:val="007831BD"/>
    <w:rsid w:val="007831E3"/>
    <w:rsid w:val="0078325A"/>
    <w:rsid w:val="007835BB"/>
    <w:rsid w:val="00783B45"/>
    <w:rsid w:val="00783CBB"/>
    <w:rsid w:val="00783FFD"/>
    <w:rsid w:val="0078418D"/>
    <w:rsid w:val="00784523"/>
    <w:rsid w:val="00784DB7"/>
    <w:rsid w:val="0078502C"/>
    <w:rsid w:val="007863BC"/>
    <w:rsid w:val="007868EF"/>
    <w:rsid w:val="00787BE4"/>
    <w:rsid w:val="00787E9D"/>
    <w:rsid w:val="0079142D"/>
    <w:rsid w:val="007915AE"/>
    <w:rsid w:val="00791E15"/>
    <w:rsid w:val="00791EC6"/>
    <w:rsid w:val="00791F28"/>
    <w:rsid w:val="00792365"/>
    <w:rsid w:val="00792384"/>
    <w:rsid w:val="00792557"/>
    <w:rsid w:val="00792578"/>
    <w:rsid w:val="00792611"/>
    <w:rsid w:val="0079262B"/>
    <w:rsid w:val="0079276D"/>
    <w:rsid w:val="00793169"/>
    <w:rsid w:val="00793834"/>
    <w:rsid w:val="0079407B"/>
    <w:rsid w:val="00794334"/>
    <w:rsid w:val="0079451A"/>
    <w:rsid w:val="0079498D"/>
    <w:rsid w:val="007949B2"/>
    <w:rsid w:val="00794E3B"/>
    <w:rsid w:val="007956B3"/>
    <w:rsid w:val="00795ABF"/>
    <w:rsid w:val="00795CFB"/>
    <w:rsid w:val="007960F2"/>
    <w:rsid w:val="00796273"/>
    <w:rsid w:val="00796A8D"/>
    <w:rsid w:val="00796B02"/>
    <w:rsid w:val="007979BE"/>
    <w:rsid w:val="00797CC4"/>
    <w:rsid w:val="007A04E5"/>
    <w:rsid w:val="007A05AD"/>
    <w:rsid w:val="007A0B78"/>
    <w:rsid w:val="007A0BC3"/>
    <w:rsid w:val="007A1959"/>
    <w:rsid w:val="007A1EA8"/>
    <w:rsid w:val="007A2752"/>
    <w:rsid w:val="007A2933"/>
    <w:rsid w:val="007A314D"/>
    <w:rsid w:val="007A364C"/>
    <w:rsid w:val="007A36A7"/>
    <w:rsid w:val="007A382A"/>
    <w:rsid w:val="007A388A"/>
    <w:rsid w:val="007A3B09"/>
    <w:rsid w:val="007A43CF"/>
    <w:rsid w:val="007A479D"/>
    <w:rsid w:val="007A4AB4"/>
    <w:rsid w:val="007A4D1F"/>
    <w:rsid w:val="007A624B"/>
    <w:rsid w:val="007A720B"/>
    <w:rsid w:val="007A7EFC"/>
    <w:rsid w:val="007A7FC4"/>
    <w:rsid w:val="007B018D"/>
    <w:rsid w:val="007B0327"/>
    <w:rsid w:val="007B0427"/>
    <w:rsid w:val="007B04B4"/>
    <w:rsid w:val="007B0BEF"/>
    <w:rsid w:val="007B1A5E"/>
    <w:rsid w:val="007B2385"/>
    <w:rsid w:val="007B2E9F"/>
    <w:rsid w:val="007B3837"/>
    <w:rsid w:val="007B3A26"/>
    <w:rsid w:val="007B428C"/>
    <w:rsid w:val="007B439B"/>
    <w:rsid w:val="007B4821"/>
    <w:rsid w:val="007B4A44"/>
    <w:rsid w:val="007B4BC8"/>
    <w:rsid w:val="007B51E3"/>
    <w:rsid w:val="007B53E5"/>
    <w:rsid w:val="007B5C00"/>
    <w:rsid w:val="007B6E29"/>
    <w:rsid w:val="007B6EA3"/>
    <w:rsid w:val="007B72DC"/>
    <w:rsid w:val="007B72E0"/>
    <w:rsid w:val="007B74D6"/>
    <w:rsid w:val="007B74DD"/>
    <w:rsid w:val="007B761F"/>
    <w:rsid w:val="007B7A9E"/>
    <w:rsid w:val="007B7CBF"/>
    <w:rsid w:val="007B7D73"/>
    <w:rsid w:val="007C0478"/>
    <w:rsid w:val="007C0BCA"/>
    <w:rsid w:val="007C0D53"/>
    <w:rsid w:val="007C125E"/>
    <w:rsid w:val="007C1D3F"/>
    <w:rsid w:val="007C22EF"/>
    <w:rsid w:val="007C237A"/>
    <w:rsid w:val="007C25D4"/>
    <w:rsid w:val="007C28F6"/>
    <w:rsid w:val="007C2B0F"/>
    <w:rsid w:val="007C2D17"/>
    <w:rsid w:val="007C3014"/>
    <w:rsid w:val="007C30A6"/>
    <w:rsid w:val="007C3302"/>
    <w:rsid w:val="007C38E0"/>
    <w:rsid w:val="007C406B"/>
    <w:rsid w:val="007C41CB"/>
    <w:rsid w:val="007C42DA"/>
    <w:rsid w:val="007C456E"/>
    <w:rsid w:val="007C4641"/>
    <w:rsid w:val="007C4FB8"/>
    <w:rsid w:val="007C5295"/>
    <w:rsid w:val="007C5A97"/>
    <w:rsid w:val="007C5DC3"/>
    <w:rsid w:val="007C600F"/>
    <w:rsid w:val="007C632E"/>
    <w:rsid w:val="007C6401"/>
    <w:rsid w:val="007C647F"/>
    <w:rsid w:val="007C6A53"/>
    <w:rsid w:val="007C71BC"/>
    <w:rsid w:val="007C73BF"/>
    <w:rsid w:val="007C74F9"/>
    <w:rsid w:val="007C76BC"/>
    <w:rsid w:val="007C7C3D"/>
    <w:rsid w:val="007C7F68"/>
    <w:rsid w:val="007C7F85"/>
    <w:rsid w:val="007D0170"/>
    <w:rsid w:val="007D01A8"/>
    <w:rsid w:val="007D07A0"/>
    <w:rsid w:val="007D0DD4"/>
    <w:rsid w:val="007D1222"/>
    <w:rsid w:val="007D1231"/>
    <w:rsid w:val="007D1314"/>
    <w:rsid w:val="007D14FE"/>
    <w:rsid w:val="007D1E0A"/>
    <w:rsid w:val="007D30D4"/>
    <w:rsid w:val="007D42A5"/>
    <w:rsid w:val="007D42F9"/>
    <w:rsid w:val="007D4854"/>
    <w:rsid w:val="007D4B40"/>
    <w:rsid w:val="007D4D9E"/>
    <w:rsid w:val="007D6115"/>
    <w:rsid w:val="007D61A3"/>
    <w:rsid w:val="007D61C0"/>
    <w:rsid w:val="007D633F"/>
    <w:rsid w:val="007D634F"/>
    <w:rsid w:val="007D77A5"/>
    <w:rsid w:val="007D7995"/>
    <w:rsid w:val="007D7CF3"/>
    <w:rsid w:val="007E0DC5"/>
    <w:rsid w:val="007E11E5"/>
    <w:rsid w:val="007E1468"/>
    <w:rsid w:val="007E15C4"/>
    <w:rsid w:val="007E1AE3"/>
    <w:rsid w:val="007E1C50"/>
    <w:rsid w:val="007E2CDC"/>
    <w:rsid w:val="007E2CDF"/>
    <w:rsid w:val="007E2FF5"/>
    <w:rsid w:val="007E34F7"/>
    <w:rsid w:val="007E3628"/>
    <w:rsid w:val="007E39FC"/>
    <w:rsid w:val="007E3C7E"/>
    <w:rsid w:val="007E3DCB"/>
    <w:rsid w:val="007E3F65"/>
    <w:rsid w:val="007E4304"/>
    <w:rsid w:val="007E4A74"/>
    <w:rsid w:val="007E527E"/>
    <w:rsid w:val="007E5617"/>
    <w:rsid w:val="007E5B33"/>
    <w:rsid w:val="007E5EA4"/>
    <w:rsid w:val="007E63F4"/>
    <w:rsid w:val="007E64DA"/>
    <w:rsid w:val="007E754D"/>
    <w:rsid w:val="007E7634"/>
    <w:rsid w:val="007E7B58"/>
    <w:rsid w:val="007E7E3F"/>
    <w:rsid w:val="007F00B7"/>
    <w:rsid w:val="007F0975"/>
    <w:rsid w:val="007F10CC"/>
    <w:rsid w:val="007F1742"/>
    <w:rsid w:val="007F1C6B"/>
    <w:rsid w:val="007F1DC0"/>
    <w:rsid w:val="007F20A9"/>
    <w:rsid w:val="007F2911"/>
    <w:rsid w:val="007F2D94"/>
    <w:rsid w:val="007F3290"/>
    <w:rsid w:val="007F41DB"/>
    <w:rsid w:val="007F424D"/>
    <w:rsid w:val="007F4A98"/>
    <w:rsid w:val="007F6267"/>
    <w:rsid w:val="007F6AF5"/>
    <w:rsid w:val="007F6E2C"/>
    <w:rsid w:val="007F7417"/>
    <w:rsid w:val="007F7513"/>
    <w:rsid w:val="007F7622"/>
    <w:rsid w:val="007F79B4"/>
    <w:rsid w:val="007F7B38"/>
    <w:rsid w:val="0080006A"/>
    <w:rsid w:val="00800526"/>
    <w:rsid w:val="00800D29"/>
    <w:rsid w:val="008010A0"/>
    <w:rsid w:val="0080134B"/>
    <w:rsid w:val="008014E9"/>
    <w:rsid w:val="00801D95"/>
    <w:rsid w:val="00801F73"/>
    <w:rsid w:val="008021AD"/>
    <w:rsid w:val="008024E1"/>
    <w:rsid w:val="00802FAC"/>
    <w:rsid w:val="0080307B"/>
    <w:rsid w:val="008034DE"/>
    <w:rsid w:val="0080388B"/>
    <w:rsid w:val="0080400C"/>
    <w:rsid w:val="00804643"/>
    <w:rsid w:val="00804A4F"/>
    <w:rsid w:val="00804D48"/>
    <w:rsid w:val="008052EE"/>
    <w:rsid w:val="0080578A"/>
    <w:rsid w:val="00806AD4"/>
    <w:rsid w:val="00806D59"/>
    <w:rsid w:val="0080714F"/>
    <w:rsid w:val="00807177"/>
    <w:rsid w:val="008071BF"/>
    <w:rsid w:val="00807A04"/>
    <w:rsid w:val="00807BCE"/>
    <w:rsid w:val="0081049C"/>
    <w:rsid w:val="00810A27"/>
    <w:rsid w:val="00810A67"/>
    <w:rsid w:val="00811024"/>
    <w:rsid w:val="008113A9"/>
    <w:rsid w:val="008119CE"/>
    <w:rsid w:val="00811A09"/>
    <w:rsid w:val="00811F18"/>
    <w:rsid w:val="008120C4"/>
    <w:rsid w:val="00813D03"/>
    <w:rsid w:val="00813D3A"/>
    <w:rsid w:val="0081434E"/>
    <w:rsid w:val="0081438B"/>
    <w:rsid w:val="00814E43"/>
    <w:rsid w:val="008155EC"/>
    <w:rsid w:val="0081587F"/>
    <w:rsid w:val="00815C23"/>
    <w:rsid w:val="00815F78"/>
    <w:rsid w:val="0081697C"/>
    <w:rsid w:val="008178EA"/>
    <w:rsid w:val="00820508"/>
    <w:rsid w:val="00820628"/>
    <w:rsid w:val="00820EE5"/>
    <w:rsid w:val="00821B24"/>
    <w:rsid w:val="0082209C"/>
    <w:rsid w:val="008222FC"/>
    <w:rsid w:val="00822441"/>
    <w:rsid w:val="00822B50"/>
    <w:rsid w:val="008235F0"/>
    <w:rsid w:val="00824B75"/>
    <w:rsid w:val="00825712"/>
    <w:rsid w:val="0082601C"/>
    <w:rsid w:val="008266B0"/>
    <w:rsid w:val="00826973"/>
    <w:rsid w:val="00826AF9"/>
    <w:rsid w:val="008270A1"/>
    <w:rsid w:val="00827C35"/>
    <w:rsid w:val="00827C53"/>
    <w:rsid w:val="00827E98"/>
    <w:rsid w:val="00830C7F"/>
    <w:rsid w:val="00830DC0"/>
    <w:rsid w:val="00831636"/>
    <w:rsid w:val="00832571"/>
    <w:rsid w:val="008325B3"/>
    <w:rsid w:val="00833630"/>
    <w:rsid w:val="0083375E"/>
    <w:rsid w:val="008338DD"/>
    <w:rsid w:val="00834A9D"/>
    <w:rsid w:val="00835E24"/>
    <w:rsid w:val="00836741"/>
    <w:rsid w:val="0083686E"/>
    <w:rsid w:val="008368A7"/>
    <w:rsid w:val="008369E8"/>
    <w:rsid w:val="00836DF7"/>
    <w:rsid w:val="008373DF"/>
    <w:rsid w:val="0083762D"/>
    <w:rsid w:val="00837640"/>
    <w:rsid w:val="0084059B"/>
    <w:rsid w:val="00840641"/>
    <w:rsid w:val="00840A7C"/>
    <w:rsid w:val="00840B3F"/>
    <w:rsid w:val="008413EB"/>
    <w:rsid w:val="008419CA"/>
    <w:rsid w:val="00842AB8"/>
    <w:rsid w:val="008436A4"/>
    <w:rsid w:val="00843732"/>
    <w:rsid w:val="00844481"/>
    <w:rsid w:val="008444F2"/>
    <w:rsid w:val="00844804"/>
    <w:rsid w:val="0084486E"/>
    <w:rsid w:val="00844DB2"/>
    <w:rsid w:val="00845092"/>
    <w:rsid w:val="00845270"/>
    <w:rsid w:val="008452D6"/>
    <w:rsid w:val="008455A2"/>
    <w:rsid w:val="00845AD3"/>
    <w:rsid w:val="00845C39"/>
    <w:rsid w:val="00845E34"/>
    <w:rsid w:val="008460DC"/>
    <w:rsid w:val="008460FA"/>
    <w:rsid w:val="00846124"/>
    <w:rsid w:val="008465C4"/>
    <w:rsid w:val="008467B4"/>
    <w:rsid w:val="00846B54"/>
    <w:rsid w:val="00846B5B"/>
    <w:rsid w:val="0084799C"/>
    <w:rsid w:val="00847C49"/>
    <w:rsid w:val="00847DFF"/>
    <w:rsid w:val="008500C7"/>
    <w:rsid w:val="008500D9"/>
    <w:rsid w:val="00850731"/>
    <w:rsid w:val="00850825"/>
    <w:rsid w:val="00850A10"/>
    <w:rsid w:val="00850D79"/>
    <w:rsid w:val="00850E59"/>
    <w:rsid w:val="00850F39"/>
    <w:rsid w:val="00851078"/>
    <w:rsid w:val="0085138F"/>
    <w:rsid w:val="00851452"/>
    <w:rsid w:val="0085171D"/>
    <w:rsid w:val="008517D5"/>
    <w:rsid w:val="00851815"/>
    <w:rsid w:val="008520A7"/>
    <w:rsid w:val="008524ED"/>
    <w:rsid w:val="008526D7"/>
    <w:rsid w:val="00852724"/>
    <w:rsid w:val="00852CEF"/>
    <w:rsid w:val="00852D6C"/>
    <w:rsid w:val="00852F03"/>
    <w:rsid w:val="0085327F"/>
    <w:rsid w:val="00853B67"/>
    <w:rsid w:val="00853C79"/>
    <w:rsid w:val="008540B9"/>
    <w:rsid w:val="00854FE5"/>
    <w:rsid w:val="00855121"/>
    <w:rsid w:val="008560B3"/>
    <w:rsid w:val="0085682B"/>
    <w:rsid w:val="00856D7C"/>
    <w:rsid w:val="00856D94"/>
    <w:rsid w:val="0085759B"/>
    <w:rsid w:val="0085778E"/>
    <w:rsid w:val="00857826"/>
    <w:rsid w:val="00857B22"/>
    <w:rsid w:val="00857EFA"/>
    <w:rsid w:val="0086072F"/>
    <w:rsid w:val="0086077E"/>
    <w:rsid w:val="0086087D"/>
    <w:rsid w:val="00860BEF"/>
    <w:rsid w:val="00860D0A"/>
    <w:rsid w:val="00860E54"/>
    <w:rsid w:val="008613D7"/>
    <w:rsid w:val="008614DB"/>
    <w:rsid w:val="008618DE"/>
    <w:rsid w:val="008619FF"/>
    <w:rsid w:val="008621A8"/>
    <w:rsid w:val="0086265C"/>
    <w:rsid w:val="00862995"/>
    <w:rsid w:val="00863C06"/>
    <w:rsid w:val="00863C83"/>
    <w:rsid w:val="00864064"/>
    <w:rsid w:val="008640AA"/>
    <w:rsid w:val="008644EF"/>
    <w:rsid w:val="0086471E"/>
    <w:rsid w:val="00865635"/>
    <w:rsid w:val="00865863"/>
    <w:rsid w:val="00866551"/>
    <w:rsid w:val="00866A28"/>
    <w:rsid w:val="00866D08"/>
    <w:rsid w:val="0086705E"/>
    <w:rsid w:val="008679F3"/>
    <w:rsid w:val="00867AA0"/>
    <w:rsid w:val="00867B6F"/>
    <w:rsid w:val="00870A67"/>
    <w:rsid w:val="008710DD"/>
    <w:rsid w:val="0087159F"/>
    <w:rsid w:val="0087166A"/>
    <w:rsid w:val="0087168C"/>
    <w:rsid w:val="00871837"/>
    <w:rsid w:val="0087183B"/>
    <w:rsid w:val="008718AF"/>
    <w:rsid w:val="00872788"/>
    <w:rsid w:val="00872933"/>
    <w:rsid w:val="0087297E"/>
    <w:rsid w:val="00872983"/>
    <w:rsid w:val="00872AB7"/>
    <w:rsid w:val="00873C05"/>
    <w:rsid w:val="00873E56"/>
    <w:rsid w:val="008741C2"/>
    <w:rsid w:val="008748EC"/>
    <w:rsid w:val="008748F3"/>
    <w:rsid w:val="00874C39"/>
    <w:rsid w:val="00874D25"/>
    <w:rsid w:val="0087527E"/>
    <w:rsid w:val="008760E8"/>
    <w:rsid w:val="0087662F"/>
    <w:rsid w:val="008767A1"/>
    <w:rsid w:val="00876C9F"/>
    <w:rsid w:val="00876D59"/>
    <w:rsid w:val="00880467"/>
    <w:rsid w:val="00880C7C"/>
    <w:rsid w:val="00880E58"/>
    <w:rsid w:val="008813A8"/>
    <w:rsid w:val="00881492"/>
    <w:rsid w:val="008814AF"/>
    <w:rsid w:val="008815D7"/>
    <w:rsid w:val="008819FD"/>
    <w:rsid w:val="00881A23"/>
    <w:rsid w:val="0088261C"/>
    <w:rsid w:val="008827CD"/>
    <w:rsid w:val="00882A3D"/>
    <w:rsid w:val="00882F80"/>
    <w:rsid w:val="0088362F"/>
    <w:rsid w:val="00883D16"/>
    <w:rsid w:val="00883FFC"/>
    <w:rsid w:val="00884115"/>
    <w:rsid w:val="008843BD"/>
    <w:rsid w:val="00884760"/>
    <w:rsid w:val="008849A4"/>
    <w:rsid w:val="00884FC7"/>
    <w:rsid w:val="0088527A"/>
    <w:rsid w:val="008852AA"/>
    <w:rsid w:val="0088584F"/>
    <w:rsid w:val="00885878"/>
    <w:rsid w:val="00885A0E"/>
    <w:rsid w:val="00885E77"/>
    <w:rsid w:val="00886E64"/>
    <w:rsid w:val="00887774"/>
    <w:rsid w:val="00887E66"/>
    <w:rsid w:val="00890434"/>
    <w:rsid w:val="00890466"/>
    <w:rsid w:val="008904AC"/>
    <w:rsid w:val="00890511"/>
    <w:rsid w:val="008905E6"/>
    <w:rsid w:val="00890B46"/>
    <w:rsid w:val="00891B02"/>
    <w:rsid w:val="00891C91"/>
    <w:rsid w:val="00892154"/>
    <w:rsid w:val="008924B7"/>
    <w:rsid w:val="008932DB"/>
    <w:rsid w:val="0089349E"/>
    <w:rsid w:val="008941C8"/>
    <w:rsid w:val="0089426C"/>
    <w:rsid w:val="0089472D"/>
    <w:rsid w:val="008947CB"/>
    <w:rsid w:val="00894BC8"/>
    <w:rsid w:val="008956D3"/>
    <w:rsid w:val="0089594B"/>
    <w:rsid w:val="00895F0A"/>
    <w:rsid w:val="00896151"/>
    <w:rsid w:val="00896194"/>
    <w:rsid w:val="00896974"/>
    <w:rsid w:val="00896EB3"/>
    <w:rsid w:val="00897180"/>
    <w:rsid w:val="008974DF"/>
    <w:rsid w:val="008A09E4"/>
    <w:rsid w:val="008A1308"/>
    <w:rsid w:val="008A209A"/>
    <w:rsid w:val="008A254D"/>
    <w:rsid w:val="008A2BF5"/>
    <w:rsid w:val="008A2CF2"/>
    <w:rsid w:val="008A2EB7"/>
    <w:rsid w:val="008A2EFA"/>
    <w:rsid w:val="008A2F54"/>
    <w:rsid w:val="008A2F87"/>
    <w:rsid w:val="008A31E4"/>
    <w:rsid w:val="008A3743"/>
    <w:rsid w:val="008A3B55"/>
    <w:rsid w:val="008A3F54"/>
    <w:rsid w:val="008A4121"/>
    <w:rsid w:val="008A45F0"/>
    <w:rsid w:val="008A4BDC"/>
    <w:rsid w:val="008A529D"/>
    <w:rsid w:val="008A5575"/>
    <w:rsid w:val="008A596F"/>
    <w:rsid w:val="008A5A91"/>
    <w:rsid w:val="008A5B96"/>
    <w:rsid w:val="008A6264"/>
    <w:rsid w:val="008A6521"/>
    <w:rsid w:val="008A7266"/>
    <w:rsid w:val="008A775E"/>
    <w:rsid w:val="008A79D2"/>
    <w:rsid w:val="008A7A0F"/>
    <w:rsid w:val="008A7ECC"/>
    <w:rsid w:val="008B0234"/>
    <w:rsid w:val="008B037F"/>
    <w:rsid w:val="008B0C0F"/>
    <w:rsid w:val="008B0DA3"/>
    <w:rsid w:val="008B2487"/>
    <w:rsid w:val="008B37B8"/>
    <w:rsid w:val="008B476F"/>
    <w:rsid w:val="008B4AFD"/>
    <w:rsid w:val="008B4CE9"/>
    <w:rsid w:val="008B4DB9"/>
    <w:rsid w:val="008B4E8F"/>
    <w:rsid w:val="008B5346"/>
    <w:rsid w:val="008B5D83"/>
    <w:rsid w:val="008B70E1"/>
    <w:rsid w:val="008B7879"/>
    <w:rsid w:val="008B78A0"/>
    <w:rsid w:val="008B7C02"/>
    <w:rsid w:val="008C0456"/>
    <w:rsid w:val="008C0CF9"/>
    <w:rsid w:val="008C0FBE"/>
    <w:rsid w:val="008C137B"/>
    <w:rsid w:val="008C15EB"/>
    <w:rsid w:val="008C1673"/>
    <w:rsid w:val="008C1A31"/>
    <w:rsid w:val="008C1E46"/>
    <w:rsid w:val="008C1F9C"/>
    <w:rsid w:val="008C223C"/>
    <w:rsid w:val="008C2451"/>
    <w:rsid w:val="008C3288"/>
    <w:rsid w:val="008C3575"/>
    <w:rsid w:val="008C3F7A"/>
    <w:rsid w:val="008C3F9E"/>
    <w:rsid w:val="008C43FC"/>
    <w:rsid w:val="008C570F"/>
    <w:rsid w:val="008C5C1B"/>
    <w:rsid w:val="008C5CB6"/>
    <w:rsid w:val="008C5F4A"/>
    <w:rsid w:val="008C6032"/>
    <w:rsid w:val="008C6376"/>
    <w:rsid w:val="008C6A4E"/>
    <w:rsid w:val="008C71A2"/>
    <w:rsid w:val="008C7F4B"/>
    <w:rsid w:val="008D01C9"/>
    <w:rsid w:val="008D0672"/>
    <w:rsid w:val="008D1E6A"/>
    <w:rsid w:val="008D2408"/>
    <w:rsid w:val="008D2551"/>
    <w:rsid w:val="008D2C7C"/>
    <w:rsid w:val="008D2D89"/>
    <w:rsid w:val="008D3846"/>
    <w:rsid w:val="008D3AF8"/>
    <w:rsid w:val="008D3B2E"/>
    <w:rsid w:val="008D3CB6"/>
    <w:rsid w:val="008D3EE5"/>
    <w:rsid w:val="008D4167"/>
    <w:rsid w:val="008D41D7"/>
    <w:rsid w:val="008D437F"/>
    <w:rsid w:val="008D4AE8"/>
    <w:rsid w:val="008D4EE3"/>
    <w:rsid w:val="008D52AC"/>
    <w:rsid w:val="008D553D"/>
    <w:rsid w:val="008D5560"/>
    <w:rsid w:val="008D5724"/>
    <w:rsid w:val="008D59E9"/>
    <w:rsid w:val="008D5AE2"/>
    <w:rsid w:val="008D71F8"/>
    <w:rsid w:val="008D7217"/>
    <w:rsid w:val="008D77DC"/>
    <w:rsid w:val="008E032F"/>
    <w:rsid w:val="008E082A"/>
    <w:rsid w:val="008E0E02"/>
    <w:rsid w:val="008E108F"/>
    <w:rsid w:val="008E1450"/>
    <w:rsid w:val="008E2257"/>
    <w:rsid w:val="008E2407"/>
    <w:rsid w:val="008E245E"/>
    <w:rsid w:val="008E264A"/>
    <w:rsid w:val="008E363C"/>
    <w:rsid w:val="008E3AC2"/>
    <w:rsid w:val="008E3C86"/>
    <w:rsid w:val="008E3DB1"/>
    <w:rsid w:val="008E3EFB"/>
    <w:rsid w:val="008E476B"/>
    <w:rsid w:val="008E47FE"/>
    <w:rsid w:val="008E4D48"/>
    <w:rsid w:val="008E4F21"/>
    <w:rsid w:val="008E5070"/>
    <w:rsid w:val="008E5935"/>
    <w:rsid w:val="008E78DD"/>
    <w:rsid w:val="008E7A0C"/>
    <w:rsid w:val="008E7A0E"/>
    <w:rsid w:val="008F0030"/>
    <w:rsid w:val="008F05C5"/>
    <w:rsid w:val="008F0A90"/>
    <w:rsid w:val="008F2C8C"/>
    <w:rsid w:val="008F395E"/>
    <w:rsid w:val="008F444D"/>
    <w:rsid w:val="008F49ED"/>
    <w:rsid w:val="008F4ACD"/>
    <w:rsid w:val="008F584E"/>
    <w:rsid w:val="008F5BBF"/>
    <w:rsid w:val="008F5EB9"/>
    <w:rsid w:val="008F5FD7"/>
    <w:rsid w:val="008F67FD"/>
    <w:rsid w:val="008F7A6F"/>
    <w:rsid w:val="008F7F25"/>
    <w:rsid w:val="00900C41"/>
    <w:rsid w:val="00901CFC"/>
    <w:rsid w:val="00901EBF"/>
    <w:rsid w:val="009022CA"/>
    <w:rsid w:val="009028EF"/>
    <w:rsid w:val="009029D1"/>
    <w:rsid w:val="00903853"/>
    <w:rsid w:val="00903901"/>
    <w:rsid w:val="00903F9D"/>
    <w:rsid w:val="00904258"/>
    <w:rsid w:val="00904732"/>
    <w:rsid w:val="00905060"/>
    <w:rsid w:val="00905D89"/>
    <w:rsid w:val="00905EB8"/>
    <w:rsid w:val="00905F53"/>
    <w:rsid w:val="00907BB6"/>
    <w:rsid w:val="00907E1C"/>
    <w:rsid w:val="009107F7"/>
    <w:rsid w:val="00910DD1"/>
    <w:rsid w:val="00910E6B"/>
    <w:rsid w:val="009110FD"/>
    <w:rsid w:val="009112A4"/>
    <w:rsid w:val="00911FDF"/>
    <w:rsid w:val="009120C0"/>
    <w:rsid w:val="009123CE"/>
    <w:rsid w:val="009126C6"/>
    <w:rsid w:val="00912B3F"/>
    <w:rsid w:val="009132CC"/>
    <w:rsid w:val="0091331B"/>
    <w:rsid w:val="009135B4"/>
    <w:rsid w:val="00913B16"/>
    <w:rsid w:val="009149AC"/>
    <w:rsid w:val="00914DF8"/>
    <w:rsid w:val="00915079"/>
    <w:rsid w:val="00915439"/>
    <w:rsid w:val="00915B14"/>
    <w:rsid w:val="00916398"/>
    <w:rsid w:val="00916581"/>
    <w:rsid w:val="00916BB9"/>
    <w:rsid w:val="00916D50"/>
    <w:rsid w:val="00916E82"/>
    <w:rsid w:val="00917B00"/>
    <w:rsid w:val="00920FCF"/>
    <w:rsid w:val="009218C0"/>
    <w:rsid w:val="0092191B"/>
    <w:rsid w:val="0092213A"/>
    <w:rsid w:val="009226C5"/>
    <w:rsid w:val="00922B9C"/>
    <w:rsid w:val="009231EF"/>
    <w:rsid w:val="0092347C"/>
    <w:rsid w:val="00923A8F"/>
    <w:rsid w:val="00923D6B"/>
    <w:rsid w:val="00924025"/>
    <w:rsid w:val="009243F8"/>
    <w:rsid w:val="009245AC"/>
    <w:rsid w:val="00924AFF"/>
    <w:rsid w:val="00924C4B"/>
    <w:rsid w:val="00925E01"/>
    <w:rsid w:val="009260B2"/>
    <w:rsid w:val="009261BB"/>
    <w:rsid w:val="00926E7F"/>
    <w:rsid w:val="00927942"/>
    <w:rsid w:val="009304EE"/>
    <w:rsid w:val="00930CD3"/>
    <w:rsid w:val="009312FE"/>
    <w:rsid w:val="00932695"/>
    <w:rsid w:val="00932C7A"/>
    <w:rsid w:val="00932ED2"/>
    <w:rsid w:val="00932FEF"/>
    <w:rsid w:val="009330DE"/>
    <w:rsid w:val="00934000"/>
    <w:rsid w:val="00934478"/>
    <w:rsid w:val="0093449D"/>
    <w:rsid w:val="00934D60"/>
    <w:rsid w:val="00935BFD"/>
    <w:rsid w:val="00936048"/>
    <w:rsid w:val="009372D3"/>
    <w:rsid w:val="009373C1"/>
    <w:rsid w:val="00937441"/>
    <w:rsid w:val="00937C6E"/>
    <w:rsid w:val="00937E3C"/>
    <w:rsid w:val="00937F13"/>
    <w:rsid w:val="00937F44"/>
    <w:rsid w:val="00940DCF"/>
    <w:rsid w:val="0094151C"/>
    <w:rsid w:val="00941D84"/>
    <w:rsid w:val="00941EF1"/>
    <w:rsid w:val="009420AB"/>
    <w:rsid w:val="0094342B"/>
    <w:rsid w:val="00943572"/>
    <w:rsid w:val="0094385A"/>
    <w:rsid w:val="00943F9B"/>
    <w:rsid w:val="00943FFB"/>
    <w:rsid w:val="0094416E"/>
    <w:rsid w:val="009441F9"/>
    <w:rsid w:val="0094495E"/>
    <w:rsid w:val="0094543D"/>
    <w:rsid w:val="009462BF"/>
    <w:rsid w:val="009467E8"/>
    <w:rsid w:val="0094710F"/>
    <w:rsid w:val="009472C0"/>
    <w:rsid w:val="00950837"/>
    <w:rsid w:val="00951579"/>
    <w:rsid w:val="0095236F"/>
    <w:rsid w:val="00952435"/>
    <w:rsid w:val="00952882"/>
    <w:rsid w:val="00952A42"/>
    <w:rsid w:val="009534CE"/>
    <w:rsid w:val="00953F97"/>
    <w:rsid w:val="0095442C"/>
    <w:rsid w:val="009546C7"/>
    <w:rsid w:val="00954D6A"/>
    <w:rsid w:val="00954E96"/>
    <w:rsid w:val="0095538F"/>
    <w:rsid w:val="009555FB"/>
    <w:rsid w:val="0095574B"/>
    <w:rsid w:val="009562EB"/>
    <w:rsid w:val="00956317"/>
    <w:rsid w:val="00956595"/>
    <w:rsid w:val="00957009"/>
    <w:rsid w:val="00957485"/>
    <w:rsid w:val="0095792B"/>
    <w:rsid w:val="00957B5E"/>
    <w:rsid w:val="00957D76"/>
    <w:rsid w:val="0096052B"/>
    <w:rsid w:val="0096108A"/>
    <w:rsid w:val="00961185"/>
    <w:rsid w:val="00961280"/>
    <w:rsid w:val="009612E6"/>
    <w:rsid w:val="00961322"/>
    <w:rsid w:val="009613A0"/>
    <w:rsid w:val="00961DEA"/>
    <w:rsid w:val="00961EFD"/>
    <w:rsid w:val="00961F20"/>
    <w:rsid w:val="0096232A"/>
    <w:rsid w:val="00962893"/>
    <w:rsid w:val="00962D46"/>
    <w:rsid w:val="00962FAD"/>
    <w:rsid w:val="00963A94"/>
    <w:rsid w:val="00963C80"/>
    <w:rsid w:val="00964279"/>
    <w:rsid w:val="009648F7"/>
    <w:rsid w:val="00964F25"/>
    <w:rsid w:val="009657B2"/>
    <w:rsid w:val="009664CD"/>
    <w:rsid w:val="00966787"/>
    <w:rsid w:val="0096708D"/>
    <w:rsid w:val="00967222"/>
    <w:rsid w:val="0096753B"/>
    <w:rsid w:val="0097041C"/>
    <w:rsid w:val="00970C9E"/>
    <w:rsid w:val="00971248"/>
    <w:rsid w:val="009715B3"/>
    <w:rsid w:val="00971ABE"/>
    <w:rsid w:val="00971BC1"/>
    <w:rsid w:val="0097253D"/>
    <w:rsid w:val="00973064"/>
    <w:rsid w:val="0097349E"/>
    <w:rsid w:val="00973A78"/>
    <w:rsid w:val="00973B8D"/>
    <w:rsid w:val="00974824"/>
    <w:rsid w:val="0097507F"/>
    <w:rsid w:val="0097525B"/>
    <w:rsid w:val="00975651"/>
    <w:rsid w:val="00975D75"/>
    <w:rsid w:val="00975D84"/>
    <w:rsid w:val="00975FEC"/>
    <w:rsid w:val="009760F0"/>
    <w:rsid w:val="0097638A"/>
    <w:rsid w:val="0097668A"/>
    <w:rsid w:val="00976E9A"/>
    <w:rsid w:val="009779F5"/>
    <w:rsid w:val="00977D14"/>
    <w:rsid w:val="0098001E"/>
    <w:rsid w:val="0098012F"/>
    <w:rsid w:val="0098016D"/>
    <w:rsid w:val="0098125D"/>
    <w:rsid w:val="009814F2"/>
    <w:rsid w:val="00981622"/>
    <w:rsid w:val="00981AE3"/>
    <w:rsid w:val="00981E37"/>
    <w:rsid w:val="00981E92"/>
    <w:rsid w:val="00982E37"/>
    <w:rsid w:val="0098371E"/>
    <w:rsid w:val="009845D9"/>
    <w:rsid w:val="00984C6A"/>
    <w:rsid w:val="00985029"/>
    <w:rsid w:val="0098510E"/>
    <w:rsid w:val="009857EC"/>
    <w:rsid w:val="00985EDD"/>
    <w:rsid w:val="00986C53"/>
    <w:rsid w:val="00986C5F"/>
    <w:rsid w:val="00986CE6"/>
    <w:rsid w:val="00986FBE"/>
    <w:rsid w:val="00987417"/>
    <w:rsid w:val="00987495"/>
    <w:rsid w:val="00987F2A"/>
    <w:rsid w:val="00990016"/>
    <w:rsid w:val="0099010F"/>
    <w:rsid w:val="009903FD"/>
    <w:rsid w:val="009905EE"/>
    <w:rsid w:val="009912CF"/>
    <w:rsid w:val="00991B83"/>
    <w:rsid w:val="0099203B"/>
    <w:rsid w:val="0099234D"/>
    <w:rsid w:val="0099248E"/>
    <w:rsid w:val="00992953"/>
    <w:rsid w:val="009932AB"/>
    <w:rsid w:val="00993352"/>
    <w:rsid w:val="00994D38"/>
    <w:rsid w:val="00994E7E"/>
    <w:rsid w:val="00995191"/>
    <w:rsid w:val="00995627"/>
    <w:rsid w:val="0099573E"/>
    <w:rsid w:val="0099577A"/>
    <w:rsid w:val="00995A6C"/>
    <w:rsid w:val="00995BE6"/>
    <w:rsid w:val="00996335"/>
    <w:rsid w:val="00996D5C"/>
    <w:rsid w:val="0099721D"/>
    <w:rsid w:val="00997876"/>
    <w:rsid w:val="0099793E"/>
    <w:rsid w:val="009A02D3"/>
    <w:rsid w:val="009A0334"/>
    <w:rsid w:val="009A04A3"/>
    <w:rsid w:val="009A04E1"/>
    <w:rsid w:val="009A061F"/>
    <w:rsid w:val="009A0730"/>
    <w:rsid w:val="009A0D66"/>
    <w:rsid w:val="009A0F0F"/>
    <w:rsid w:val="009A1A44"/>
    <w:rsid w:val="009A1CE8"/>
    <w:rsid w:val="009A1D2C"/>
    <w:rsid w:val="009A1FED"/>
    <w:rsid w:val="009A289B"/>
    <w:rsid w:val="009A28AC"/>
    <w:rsid w:val="009A2AB6"/>
    <w:rsid w:val="009A2C02"/>
    <w:rsid w:val="009A2EAE"/>
    <w:rsid w:val="009A3280"/>
    <w:rsid w:val="009A3CAF"/>
    <w:rsid w:val="009A4518"/>
    <w:rsid w:val="009A4E4A"/>
    <w:rsid w:val="009A5503"/>
    <w:rsid w:val="009A568C"/>
    <w:rsid w:val="009A59D4"/>
    <w:rsid w:val="009A5F60"/>
    <w:rsid w:val="009A65A7"/>
    <w:rsid w:val="009A6C19"/>
    <w:rsid w:val="009A73E4"/>
    <w:rsid w:val="009A7569"/>
    <w:rsid w:val="009A775E"/>
    <w:rsid w:val="009A7984"/>
    <w:rsid w:val="009A7C3E"/>
    <w:rsid w:val="009B0428"/>
    <w:rsid w:val="009B085B"/>
    <w:rsid w:val="009B11F2"/>
    <w:rsid w:val="009B149A"/>
    <w:rsid w:val="009B1880"/>
    <w:rsid w:val="009B1A9D"/>
    <w:rsid w:val="009B1E6E"/>
    <w:rsid w:val="009B1EFD"/>
    <w:rsid w:val="009B2255"/>
    <w:rsid w:val="009B2A56"/>
    <w:rsid w:val="009B2B41"/>
    <w:rsid w:val="009B2BA3"/>
    <w:rsid w:val="009B2BD4"/>
    <w:rsid w:val="009B3E51"/>
    <w:rsid w:val="009B3EF3"/>
    <w:rsid w:val="009B3FC0"/>
    <w:rsid w:val="009B420E"/>
    <w:rsid w:val="009B434A"/>
    <w:rsid w:val="009B44F0"/>
    <w:rsid w:val="009B50E0"/>
    <w:rsid w:val="009B546E"/>
    <w:rsid w:val="009B5D82"/>
    <w:rsid w:val="009B5DEF"/>
    <w:rsid w:val="009B6266"/>
    <w:rsid w:val="009B62B4"/>
    <w:rsid w:val="009B6B8D"/>
    <w:rsid w:val="009B7521"/>
    <w:rsid w:val="009B75D1"/>
    <w:rsid w:val="009B773A"/>
    <w:rsid w:val="009B7AA0"/>
    <w:rsid w:val="009B7DE4"/>
    <w:rsid w:val="009C097F"/>
    <w:rsid w:val="009C0ED4"/>
    <w:rsid w:val="009C11BE"/>
    <w:rsid w:val="009C16E4"/>
    <w:rsid w:val="009C28C8"/>
    <w:rsid w:val="009C2980"/>
    <w:rsid w:val="009C298B"/>
    <w:rsid w:val="009C2B13"/>
    <w:rsid w:val="009C2C1E"/>
    <w:rsid w:val="009C2D5E"/>
    <w:rsid w:val="009C2F7E"/>
    <w:rsid w:val="009C35F1"/>
    <w:rsid w:val="009C3734"/>
    <w:rsid w:val="009C397C"/>
    <w:rsid w:val="009C39B3"/>
    <w:rsid w:val="009C39E8"/>
    <w:rsid w:val="009C40B7"/>
    <w:rsid w:val="009C5045"/>
    <w:rsid w:val="009C5DCC"/>
    <w:rsid w:val="009C5E7A"/>
    <w:rsid w:val="009C6811"/>
    <w:rsid w:val="009C74AC"/>
    <w:rsid w:val="009C7911"/>
    <w:rsid w:val="009C7BEE"/>
    <w:rsid w:val="009D0024"/>
    <w:rsid w:val="009D051A"/>
    <w:rsid w:val="009D15B8"/>
    <w:rsid w:val="009D1BB9"/>
    <w:rsid w:val="009D2157"/>
    <w:rsid w:val="009D28EA"/>
    <w:rsid w:val="009D2970"/>
    <w:rsid w:val="009D2C2E"/>
    <w:rsid w:val="009D3098"/>
    <w:rsid w:val="009D349A"/>
    <w:rsid w:val="009D3526"/>
    <w:rsid w:val="009D3772"/>
    <w:rsid w:val="009D45C1"/>
    <w:rsid w:val="009D4850"/>
    <w:rsid w:val="009D49C5"/>
    <w:rsid w:val="009D4C34"/>
    <w:rsid w:val="009D5F94"/>
    <w:rsid w:val="009D67E4"/>
    <w:rsid w:val="009D6FE6"/>
    <w:rsid w:val="009D75E1"/>
    <w:rsid w:val="009E034F"/>
    <w:rsid w:val="009E0800"/>
    <w:rsid w:val="009E15FD"/>
    <w:rsid w:val="009E1E68"/>
    <w:rsid w:val="009E34D0"/>
    <w:rsid w:val="009E3AFE"/>
    <w:rsid w:val="009E4112"/>
    <w:rsid w:val="009E4311"/>
    <w:rsid w:val="009E44E4"/>
    <w:rsid w:val="009E4573"/>
    <w:rsid w:val="009E50D0"/>
    <w:rsid w:val="009E50E9"/>
    <w:rsid w:val="009E5936"/>
    <w:rsid w:val="009E5BB8"/>
    <w:rsid w:val="009E62A0"/>
    <w:rsid w:val="009E6416"/>
    <w:rsid w:val="009E6672"/>
    <w:rsid w:val="009E67ED"/>
    <w:rsid w:val="009E6CB2"/>
    <w:rsid w:val="009E6E93"/>
    <w:rsid w:val="009E768E"/>
    <w:rsid w:val="009E77B4"/>
    <w:rsid w:val="009E7993"/>
    <w:rsid w:val="009E7CFE"/>
    <w:rsid w:val="009F0B3B"/>
    <w:rsid w:val="009F0D5D"/>
    <w:rsid w:val="009F0DFD"/>
    <w:rsid w:val="009F0E1F"/>
    <w:rsid w:val="009F15B9"/>
    <w:rsid w:val="009F1AF3"/>
    <w:rsid w:val="009F1C43"/>
    <w:rsid w:val="009F1EE2"/>
    <w:rsid w:val="009F1EEA"/>
    <w:rsid w:val="009F1FA8"/>
    <w:rsid w:val="009F26C0"/>
    <w:rsid w:val="009F2B32"/>
    <w:rsid w:val="009F311B"/>
    <w:rsid w:val="009F36D4"/>
    <w:rsid w:val="009F406E"/>
    <w:rsid w:val="009F497D"/>
    <w:rsid w:val="009F4EE6"/>
    <w:rsid w:val="009F532F"/>
    <w:rsid w:val="009F592B"/>
    <w:rsid w:val="009F5938"/>
    <w:rsid w:val="009F5D11"/>
    <w:rsid w:val="009F61A3"/>
    <w:rsid w:val="009F64B1"/>
    <w:rsid w:val="009F6A44"/>
    <w:rsid w:val="009F6DDB"/>
    <w:rsid w:val="009F708B"/>
    <w:rsid w:val="009F7D32"/>
    <w:rsid w:val="009F7D8E"/>
    <w:rsid w:val="009F7D94"/>
    <w:rsid w:val="009F7EE5"/>
    <w:rsid w:val="00A001BC"/>
    <w:rsid w:val="00A001CB"/>
    <w:rsid w:val="00A00B5E"/>
    <w:rsid w:val="00A00C2A"/>
    <w:rsid w:val="00A01913"/>
    <w:rsid w:val="00A019B8"/>
    <w:rsid w:val="00A0259B"/>
    <w:rsid w:val="00A0265A"/>
    <w:rsid w:val="00A027BD"/>
    <w:rsid w:val="00A029F7"/>
    <w:rsid w:val="00A032A3"/>
    <w:rsid w:val="00A034E1"/>
    <w:rsid w:val="00A034FA"/>
    <w:rsid w:val="00A03CF3"/>
    <w:rsid w:val="00A03F0D"/>
    <w:rsid w:val="00A04AA9"/>
    <w:rsid w:val="00A05A1E"/>
    <w:rsid w:val="00A05ECD"/>
    <w:rsid w:val="00A061D0"/>
    <w:rsid w:val="00A06237"/>
    <w:rsid w:val="00A0631A"/>
    <w:rsid w:val="00A06DF2"/>
    <w:rsid w:val="00A0701B"/>
    <w:rsid w:val="00A07114"/>
    <w:rsid w:val="00A072B9"/>
    <w:rsid w:val="00A07872"/>
    <w:rsid w:val="00A07D54"/>
    <w:rsid w:val="00A101B0"/>
    <w:rsid w:val="00A10A33"/>
    <w:rsid w:val="00A10B82"/>
    <w:rsid w:val="00A10ED1"/>
    <w:rsid w:val="00A11078"/>
    <w:rsid w:val="00A1132A"/>
    <w:rsid w:val="00A114D3"/>
    <w:rsid w:val="00A11529"/>
    <w:rsid w:val="00A1179B"/>
    <w:rsid w:val="00A117AB"/>
    <w:rsid w:val="00A11920"/>
    <w:rsid w:val="00A11DE4"/>
    <w:rsid w:val="00A12617"/>
    <w:rsid w:val="00A12845"/>
    <w:rsid w:val="00A13803"/>
    <w:rsid w:val="00A13807"/>
    <w:rsid w:val="00A142F5"/>
    <w:rsid w:val="00A1471E"/>
    <w:rsid w:val="00A15146"/>
    <w:rsid w:val="00A1567C"/>
    <w:rsid w:val="00A15E3F"/>
    <w:rsid w:val="00A15FB1"/>
    <w:rsid w:val="00A1601F"/>
    <w:rsid w:val="00A169AB"/>
    <w:rsid w:val="00A16E33"/>
    <w:rsid w:val="00A17506"/>
    <w:rsid w:val="00A1788F"/>
    <w:rsid w:val="00A200B6"/>
    <w:rsid w:val="00A206E6"/>
    <w:rsid w:val="00A20751"/>
    <w:rsid w:val="00A20827"/>
    <w:rsid w:val="00A211EA"/>
    <w:rsid w:val="00A21376"/>
    <w:rsid w:val="00A22111"/>
    <w:rsid w:val="00A223E6"/>
    <w:rsid w:val="00A22554"/>
    <w:rsid w:val="00A22CAF"/>
    <w:rsid w:val="00A22DE9"/>
    <w:rsid w:val="00A233FC"/>
    <w:rsid w:val="00A23A04"/>
    <w:rsid w:val="00A23E98"/>
    <w:rsid w:val="00A24B91"/>
    <w:rsid w:val="00A24CDC"/>
    <w:rsid w:val="00A24FDC"/>
    <w:rsid w:val="00A25047"/>
    <w:rsid w:val="00A25C54"/>
    <w:rsid w:val="00A25D27"/>
    <w:rsid w:val="00A26206"/>
    <w:rsid w:val="00A264BD"/>
    <w:rsid w:val="00A265A5"/>
    <w:rsid w:val="00A26784"/>
    <w:rsid w:val="00A26C62"/>
    <w:rsid w:val="00A272A6"/>
    <w:rsid w:val="00A2771E"/>
    <w:rsid w:val="00A27C2D"/>
    <w:rsid w:val="00A30130"/>
    <w:rsid w:val="00A306D8"/>
    <w:rsid w:val="00A30B50"/>
    <w:rsid w:val="00A30CEF"/>
    <w:rsid w:val="00A31232"/>
    <w:rsid w:val="00A31646"/>
    <w:rsid w:val="00A316B1"/>
    <w:rsid w:val="00A316F9"/>
    <w:rsid w:val="00A31EBA"/>
    <w:rsid w:val="00A32074"/>
    <w:rsid w:val="00A32BB6"/>
    <w:rsid w:val="00A32CFC"/>
    <w:rsid w:val="00A32DE7"/>
    <w:rsid w:val="00A32F43"/>
    <w:rsid w:val="00A335DD"/>
    <w:rsid w:val="00A33722"/>
    <w:rsid w:val="00A33A9D"/>
    <w:rsid w:val="00A33CFE"/>
    <w:rsid w:val="00A34555"/>
    <w:rsid w:val="00A3471B"/>
    <w:rsid w:val="00A3512C"/>
    <w:rsid w:val="00A3556F"/>
    <w:rsid w:val="00A3558E"/>
    <w:rsid w:val="00A361D9"/>
    <w:rsid w:val="00A36295"/>
    <w:rsid w:val="00A365CB"/>
    <w:rsid w:val="00A36692"/>
    <w:rsid w:val="00A36897"/>
    <w:rsid w:val="00A368D1"/>
    <w:rsid w:val="00A369C1"/>
    <w:rsid w:val="00A36E2C"/>
    <w:rsid w:val="00A37065"/>
    <w:rsid w:val="00A374FE"/>
    <w:rsid w:val="00A3752D"/>
    <w:rsid w:val="00A379CA"/>
    <w:rsid w:val="00A406F5"/>
    <w:rsid w:val="00A413F2"/>
    <w:rsid w:val="00A41574"/>
    <w:rsid w:val="00A42204"/>
    <w:rsid w:val="00A4238B"/>
    <w:rsid w:val="00A42725"/>
    <w:rsid w:val="00A42860"/>
    <w:rsid w:val="00A43138"/>
    <w:rsid w:val="00A431AF"/>
    <w:rsid w:val="00A433F9"/>
    <w:rsid w:val="00A4346B"/>
    <w:rsid w:val="00A43F94"/>
    <w:rsid w:val="00A44079"/>
    <w:rsid w:val="00A440A0"/>
    <w:rsid w:val="00A445B8"/>
    <w:rsid w:val="00A44C41"/>
    <w:rsid w:val="00A44F0C"/>
    <w:rsid w:val="00A4528A"/>
    <w:rsid w:val="00A45344"/>
    <w:rsid w:val="00A4551A"/>
    <w:rsid w:val="00A457F0"/>
    <w:rsid w:val="00A458AB"/>
    <w:rsid w:val="00A462B9"/>
    <w:rsid w:val="00A46622"/>
    <w:rsid w:val="00A46E44"/>
    <w:rsid w:val="00A4730E"/>
    <w:rsid w:val="00A475A8"/>
    <w:rsid w:val="00A475B7"/>
    <w:rsid w:val="00A47DFD"/>
    <w:rsid w:val="00A5009E"/>
    <w:rsid w:val="00A50AF0"/>
    <w:rsid w:val="00A50D77"/>
    <w:rsid w:val="00A50DCE"/>
    <w:rsid w:val="00A51186"/>
    <w:rsid w:val="00A513B0"/>
    <w:rsid w:val="00A51815"/>
    <w:rsid w:val="00A5236D"/>
    <w:rsid w:val="00A52CCD"/>
    <w:rsid w:val="00A5388F"/>
    <w:rsid w:val="00A53AB0"/>
    <w:rsid w:val="00A53E46"/>
    <w:rsid w:val="00A54393"/>
    <w:rsid w:val="00A543BF"/>
    <w:rsid w:val="00A5446A"/>
    <w:rsid w:val="00A54DAB"/>
    <w:rsid w:val="00A55A80"/>
    <w:rsid w:val="00A55AAD"/>
    <w:rsid w:val="00A5601C"/>
    <w:rsid w:val="00A56571"/>
    <w:rsid w:val="00A57791"/>
    <w:rsid w:val="00A57973"/>
    <w:rsid w:val="00A600C8"/>
    <w:rsid w:val="00A60943"/>
    <w:rsid w:val="00A60ACE"/>
    <w:rsid w:val="00A61195"/>
    <w:rsid w:val="00A61ABB"/>
    <w:rsid w:val="00A621EF"/>
    <w:rsid w:val="00A623F8"/>
    <w:rsid w:val="00A62834"/>
    <w:rsid w:val="00A628EC"/>
    <w:rsid w:val="00A62D23"/>
    <w:rsid w:val="00A62F7C"/>
    <w:rsid w:val="00A63195"/>
    <w:rsid w:val="00A64169"/>
    <w:rsid w:val="00A6445D"/>
    <w:rsid w:val="00A64546"/>
    <w:rsid w:val="00A65B72"/>
    <w:rsid w:val="00A66132"/>
    <w:rsid w:val="00A665AD"/>
    <w:rsid w:val="00A66BE5"/>
    <w:rsid w:val="00A6735A"/>
    <w:rsid w:val="00A70D95"/>
    <w:rsid w:val="00A712F2"/>
    <w:rsid w:val="00A71464"/>
    <w:rsid w:val="00A7156E"/>
    <w:rsid w:val="00A7191A"/>
    <w:rsid w:val="00A71BC2"/>
    <w:rsid w:val="00A72169"/>
    <w:rsid w:val="00A728A8"/>
    <w:rsid w:val="00A72A86"/>
    <w:rsid w:val="00A72CE1"/>
    <w:rsid w:val="00A72DE9"/>
    <w:rsid w:val="00A73B72"/>
    <w:rsid w:val="00A73DC3"/>
    <w:rsid w:val="00A742E6"/>
    <w:rsid w:val="00A74354"/>
    <w:rsid w:val="00A74499"/>
    <w:rsid w:val="00A7455E"/>
    <w:rsid w:val="00A75666"/>
    <w:rsid w:val="00A7579D"/>
    <w:rsid w:val="00A75A5B"/>
    <w:rsid w:val="00A75C63"/>
    <w:rsid w:val="00A75E00"/>
    <w:rsid w:val="00A76427"/>
    <w:rsid w:val="00A76BA7"/>
    <w:rsid w:val="00A77478"/>
    <w:rsid w:val="00A776D8"/>
    <w:rsid w:val="00A804FB"/>
    <w:rsid w:val="00A805B5"/>
    <w:rsid w:val="00A80831"/>
    <w:rsid w:val="00A80DAC"/>
    <w:rsid w:val="00A80F42"/>
    <w:rsid w:val="00A8104F"/>
    <w:rsid w:val="00A8118B"/>
    <w:rsid w:val="00A811B6"/>
    <w:rsid w:val="00A81DE8"/>
    <w:rsid w:val="00A81E86"/>
    <w:rsid w:val="00A8205B"/>
    <w:rsid w:val="00A825CF"/>
    <w:rsid w:val="00A8328A"/>
    <w:rsid w:val="00A83A20"/>
    <w:rsid w:val="00A83BFF"/>
    <w:rsid w:val="00A83E49"/>
    <w:rsid w:val="00A83FC4"/>
    <w:rsid w:val="00A8458B"/>
    <w:rsid w:val="00A84C64"/>
    <w:rsid w:val="00A84E17"/>
    <w:rsid w:val="00A84F60"/>
    <w:rsid w:val="00A851E0"/>
    <w:rsid w:val="00A85719"/>
    <w:rsid w:val="00A87A80"/>
    <w:rsid w:val="00A87CBF"/>
    <w:rsid w:val="00A90558"/>
    <w:rsid w:val="00A90D7C"/>
    <w:rsid w:val="00A92A66"/>
    <w:rsid w:val="00A93457"/>
    <w:rsid w:val="00A94378"/>
    <w:rsid w:val="00A945B1"/>
    <w:rsid w:val="00A947A9"/>
    <w:rsid w:val="00A9485C"/>
    <w:rsid w:val="00A94B94"/>
    <w:rsid w:val="00A94BAE"/>
    <w:rsid w:val="00A94DB1"/>
    <w:rsid w:val="00A95104"/>
    <w:rsid w:val="00A9565F"/>
    <w:rsid w:val="00A96034"/>
    <w:rsid w:val="00A961E6"/>
    <w:rsid w:val="00A96417"/>
    <w:rsid w:val="00A97ADE"/>
    <w:rsid w:val="00A97C20"/>
    <w:rsid w:val="00A97FB3"/>
    <w:rsid w:val="00AA04DF"/>
    <w:rsid w:val="00AA08D1"/>
    <w:rsid w:val="00AA0C34"/>
    <w:rsid w:val="00AA1154"/>
    <w:rsid w:val="00AA1187"/>
    <w:rsid w:val="00AA1CB6"/>
    <w:rsid w:val="00AA1D0F"/>
    <w:rsid w:val="00AA1D84"/>
    <w:rsid w:val="00AA2255"/>
    <w:rsid w:val="00AA23E9"/>
    <w:rsid w:val="00AA24D4"/>
    <w:rsid w:val="00AA2F45"/>
    <w:rsid w:val="00AA3126"/>
    <w:rsid w:val="00AA3798"/>
    <w:rsid w:val="00AA383E"/>
    <w:rsid w:val="00AA38B1"/>
    <w:rsid w:val="00AA3FAA"/>
    <w:rsid w:val="00AA3FE9"/>
    <w:rsid w:val="00AA4753"/>
    <w:rsid w:val="00AA486A"/>
    <w:rsid w:val="00AA49BF"/>
    <w:rsid w:val="00AA503C"/>
    <w:rsid w:val="00AA61DD"/>
    <w:rsid w:val="00AA6913"/>
    <w:rsid w:val="00AA782A"/>
    <w:rsid w:val="00AA7AE7"/>
    <w:rsid w:val="00AA7E6B"/>
    <w:rsid w:val="00AA7E7F"/>
    <w:rsid w:val="00AB0033"/>
    <w:rsid w:val="00AB00CD"/>
    <w:rsid w:val="00AB08BE"/>
    <w:rsid w:val="00AB0D10"/>
    <w:rsid w:val="00AB0D11"/>
    <w:rsid w:val="00AB0DDF"/>
    <w:rsid w:val="00AB1D50"/>
    <w:rsid w:val="00AB2131"/>
    <w:rsid w:val="00AB2973"/>
    <w:rsid w:val="00AB3216"/>
    <w:rsid w:val="00AB3224"/>
    <w:rsid w:val="00AB3E43"/>
    <w:rsid w:val="00AB4245"/>
    <w:rsid w:val="00AB45F9"/>
    <w:rsid w:val="00AB501B"/>
    <w:rsid w:val="00AB55BE"/>
    <w:rsid w:val="00AB5FE1"/>
    <w:rsid w:val="00AB61C0"/>
    <w:rsid w:val="00AB6319"/>
    <w:rsid w:val="00AB6439"/>
    <w:rsid w:val="00AB6F58"/>
    <w:rsid w:val="00AB6FAB"/>
    <w:rsid w:val="00AB7C01"/>
    <w:rsid w:val="00AC03F6"/>
    <w:rsid w:val="00AC0722"/>
    <w:rsid w:val="00AC0B46"/>
    <w:rsid w:val="00AC100D"/>
    <w:rsid w:val="00AC11FE"/>
    <w:rsid w:val="00AC1399"/>
    <w:rsid w:val="00AC1C01"/>
    <w:rsid w:val="00AC26CF"/>
    <w:rsid w:val="00AC2C9C"/>
    <w:rsid w:val="00AC319F"/>
    <w:rsid w:val="00AC3813"/>
    <w:rsid w:val="00AC4605"/>
    <w:rsid w:val="00AC4A45"/>
    <w:rsid w:val="00AC4B9B"/>
    <w:rsid w:val="00AC4C81"/>
    <w:rsid w:val="00AC53D7"/>
    <w:rsid w:val="00AC55CE"/>
    <w:rsid w:val="00AC5744"/>
    <w:rsid w:val="00AC5758"/>
    <w:rsid w:val="00AC5947"/>
    <w:rsid w:val="00AC5ACA"/>
    <w:rsid w:val="00AC5DB1"/>
    <w:rsid w:val="00AC5EEC"/>
    <w:rsid w:val="00AC6804"/>
    <w:rsid w:val="00AC68C0"/>
    <w:rsid w:val="00AC6927"/>
    <w:rsid w:val="00AC716F"/>
    <w:rsid w:val="00AC7470"/>
    <w:rsid w:val="00AC7D8C"/>
    <w:rsid w:val="00AD01E6"/>
    <w:rsid w:val="00AD034A"/>
    <w:rsid w:val="00AD0359"/>
    <w:rsid w:val="00AD04C1"/>
    <w:rsid w:val="00AD0982"/>
    <w:rsid w:val="00AD1322"/>
    <w:rsid w:val="00AD1BF6"/>
    <w:rsid w:val="00AD1F64"/>
    <w:rsid w:val="00AD20B0"/>
    <w:rsid w:val="00AD2432"/>
    <w:rsid w:val="00AD2482"/>
    <w:rsid w:val="00AD275A"/>
    <w:rsid w:val="00AD2FB1"/>
    <w:rsid w:val="00AD38A5"/>
    <w:rsid w:val="00AD3BBD"/>
    <w:rsid w:val="00AD449D"/>
    <w:rsid w:val="00AD488C"/>
    <w:rsid w:val="00AD4A84"/>
    <w:rsid w:val="00AD4BA7"/>
    <w:rsid w:val="00AD5626"/>
    <w:rsid w:val="00AD5C9E"/>
    <w:rsid w:val="00AD616C"/>
    <w:rsid w:val="00AD61D2"/>
    <w:rsid w:val="00AD63DA"/>
    <w:rsid w:val="00AD68B2"/>
    <w:rsid w:val="00AD6A96"/>
    <w:rsid w:val="00AD6D76"/>
    <w:rsid w:val="00AD6EC7"/>
    <w:rsid w:val="00AD6ECD"/>
    <w:rsid w:val="00AD7000"/>
    <w:rsid w:val="00AD77C6"/>
    <w:rsid w:val="00AD7925"/>
    <w:rsid w:val="00AD7CF5"/>
    <w:rsid w:val="00AE0293"/>
    <w:rsid w:val="00AE1396"/>
    <w:rsid w:val="00AE149F"/>
    <w:rsid w:val="00AE19CA"/>
    <w:rsid w:val="00AE1A5F"/>
    <w:rsid w:val="00AE1DBF"/>
    <w:rsid w:val="00AE1E2A"/>
    <w:rsid w:val="00AE3698"/>
    <w:rsid w:val="00AE44F3"/>
    <w:rsid w:val="00AE455E"/>
    <w:rsid w:val="00AE51A4"/>
    <w:rsid w:val="00AE670B"/>
    <w:rsid w:val="00AE69C2"/>
    <w:rsid w:val="00AE6A25"/>
    <w:rsid w:val="00AE72F7"/>
    <w:rsid w:val="00AE746B"/>
    <w:rsid w:val="00AE783A"/>
    <w:rsid w:val="00AE7ECB"/>
    <w:rsid w:val="00AF027B"/>
    <w:rsid w:val="00AF0495"/>
    <w:rsid w:val="00AF06EB"/>
    <w:rsid w:val="00AF0C81"/>
    <w:rsid w:val="00AF0D35"/>
    <w:rsid w:val="00AF0F76"/>
    <w:rsid w:val="00AF1911"/>
    <w:rsid w:val="00AF1DFF"/>
    <w:rsid w:val="00AF2266"/>
    <w:rsid w:val="00AF3477"/>
    <w:rsid w:val="00AF3EF6"/>
    <w:rsid w:val="00AF402D"/>
    <w:rsid w:val="00AF4092"/>
    <w:rsid w:val="00AF4211"/>
    <w:rsid w:val="00AF424D"/>
    <w:rsid w:val="00AF446D"/>
    <w:rsid w:val="00AF48E4"/>
    <w:rsid w:val="00AF4AB3"/>
    <w:rsid w:val="00AF4B2E"/>
    <w:rsid w:val="00AF53A6"/>
    <w:rsid w:val="00AF54CE"/>
    <w:rsid w:val="00AF5572"/>
    <w:rsid w:val="00AF611C"/>
    <w:rsid w:val="00AF6567"/>
    <w:rsid w:val="00AF694C"/>
    <w:rsid w:val="00AF6AC7"/>
    <w:rsid w:val="00AF6C19"/>
    <w:rsid w:val="00AF700B"/>
    <w:rsid w:val="00AF7402"/>
    <w:rsid w:val="00AF7448"/>
    <w:rsid w:val="00AF78E0"/>
    <w:rsid w:val="00AF7B9D"/>
    <w:rsid w:val="00AF7C09"/>
    <w:rsid w:val="00AF7D86"/>
    <w:rsid w:val="00AF7FAF"/>
    <w:rsid w:val="00B00049"/>
    <w:rsid w:val="00B003A7"/>
    <w:rsid w:val="00B00F43"/>
    <w:rsid w:val="00B015A6"/>
    <w:rsid w:val="00B0193E"/>
    <w:rsid w:val="00B020DE"/>
    <w:rsid w:val="00B023C0"/>
    <w:rsid w:val="00B02613"/>
    <w:rsid w:val="00B02A9A"/>
    <w:rsid w:val="00B02AEF"/>
    <w:rsid w:val="00B03036"/>
    <w:rsid w:val="00B0427A"/>
    <w:rsid w:val="00B04B31"/>
    <w:rsid w:val="00B05769"/>
    <w:rsid w:val="00B05CD4"/>
    <w:rsid w:val="00B06776"/>
    <w:rsid w:val="00B06A3D"/>
    <w:rsid w:val="00B07181"/>
    <w:rsid w:val="00B073A3"/>
    <w:rsid w:val="00B075ED"/>
    <w:rsid w:val="00B07B30"/>
    <w:rsid w:val="00B07B49"/>
    <w:rsid w:val="00B07D3F"/>
    <w:rsid w:val="00B10C12"/>
    <w:rsid w:val="00B10F2B"/>
    <w:rsid w:val="00B10F5C"/>
    <w:rsid w:val="00B10F73"/>
    <w:rsid w:val="00B11050"/>
    <w:rsid w:val="00B116C9"/>
    <w:rsid w:val="00B11876"/>
    <w:rsid w:val="00B11AC1"/>
    <w:rsid w:val="00B1310F"/>
    <w:rsid w:val="00B136E8"/>
    <w:rsid w:val="00B13E1A"/>
    <w:rsid w:val="00B13FEF"/>
    <w:rsid w:val="00B1446B"/>
    <w:rsid w:val="00B149CF"/>
    <w:rsid w:val="00B15E20"/>
    <w:rsid w:val="00B16010"/>
    <w:rsid w:val="00B16F32"/>
    <w:rsid w:val="00B174CE"/>
    <w:rsid w:val="00B17EE2"/>
    <w:rsid w:val="00B204E3"/>
    <w:rsid w:val="00B2065F"/>
    <w:rsid w:val="00B21254"/>
    <w:rsid w:val="00B21AD8"/>
    <w:rsid w:val="00B22945"/>
    <w:rsid w:val="00B22E59"/>
    <w:rsid w:val="00B22EBA"/>
    <w:rsid w:val="00B237E5"/>
    <w:rsid w:val="00B23A20"/>
    <w:rsid w:val="00B24735"/>
    <w:rsid w:val="00B24E3C"/>
    <w:rsid w:val="00B2589D"/>
    <w:rsid w:val="00B25D9C"/>
    <w:rsid w:val="00B26881"/>
    <w:rsid w:val="00B27035"/>
    <w:rsid w:val="00B27489"/>
    <w:rsid w:val="00B30662"/>
    <w:rsid w:val="00B30667"/>
    <w:rsid w:val="00B30C00"/>
    <w:rsid w:val="00B31158"/>
    <w:rsid w:val="00B3179D"/>
    <w:rsid w:val="00B31892"/>
    <w:rsid w:val="00B31B0E"/>
    <w:rsid w:val="00B31C26"/>
    <w:rsid w:val="00B324BF"/>
    <w:rsid w:val="00B3253C"/>
    <w:rsid w:val="00B32A27"/>
    <w:rsid w:val="00B339CD"/>
    <w:rsid w:val="00B33A39"/>
    <w:rsid w:val="00B33F7A"/>
    <w:rsid w:val="00B33FC9"/>
    <w:rsid w:val="00B344E2"/>
    <w:rsid w:val="00B34A93"/>
    <w:rsid w:val="00B34B45"/>
    <w:rsid w:val="00B363C4"/>
    <w:rsid w:val="00B379FC"/>
    <w:rsid w:val="00B37E1D"/>
    <w:rsid w:val="00B3A951"/>
    <w:rsid w:val="00B4000A"/>
    <w:rsid w:val="00B40325"/>
    <w:rsid w:val="00B411FF"/>
    <w:rsid w:val="00B412BD"/>
    <w:rsid w:val="00B41633"/>
    <w:rsid w:val="00B41B03"/>
    <w:rsid w:val="00B41FF9"/>
    <w:rsid w:val="00B42A97"/>
    <w:rsid w:val="00B44221"/>
    <w:rsid w:val="00B45D2F"/>
    <w:rsid w:val="00B464D2"/>
    <w:rsid w:val="00B46A76"/>
    <w:rsid w:val="00B46F43"/>
    <w:rsid w:val="00B4731F"/>
    <w:rsid w:val="00B47A21"/>
    <w:rsid w:val="00B47DC7"/>
    <w:rsid w:val="00B50133"/>
    <w:rsid w:val="00B50536"/>
    <w:rsid w:val="00B50641"/>
    <w:rsid w:val="00B5087F"/>
    <w:rsid w:val="00B51F85"/>
    <w:rsid w:val="00B522FD"/>
    <w:rsid w:val="00B52BB5"/>
    <w:rsid w:val="00B53235"/>
    <w:rsid w:val="00B534E2"/>
    <w:rsid w:val="00B53B8D"/>
    <w:rsid w:val="00B53C29"/>
    <w:rsid w:val="00B5405D"/>
    <w:rsid w:val="00B54842"/>
    <w:rsid w:val="00B54851"/>
    <w:rsid w:val="00B54A7D"/>
    <w:rsid w:val="00B54A89"/>
    <w:rsid w:val="00B54C6E"/>
    <w:rsid w:val="00B5591A"/>
    <w:rsid w:val="00B55972"/>
    <w:rsid w:val="00B5633E"/>
    <w:rsid w:val="00B56664"/>
    <w:rsid w:val="00B570C6"/>
    <w:rsid w:val="00B578B7"/>
    <w:rsid w:val="00B57D5A"/>
    <w:rsid w:val="00B6028D"/>
    <w:rsid w:val="00B60D01"/>
    <w:rsid w:val="00B60E84"/>
    <w:rsid w:val="00B61217"/>
    <w:rsid w:val="00B61B5B"/>
    <w:rsid w:val="00B61B8F"/>
    <w:rsid w:val="00B61BB6"/>
    <w:rsid w:val="00B61C2A"/>
    <w:rsid w:val="00B61DEA"/>
    <w:rsid w:val="00B6200C"/>
    <w:rsid w:val="00B62ACE"/>
    <w:rsid w:val="00B62FE9"/>
    <w:rsid w:val="00B63287"/>
    <w:rsid w:val="00B63527"/>
    <w:rsid w:val="00B63AB1"/>
    <w:rsid w:val="00B63AC3"/>
    <w:rsid w:val="00B63C01"/>
    <w:rsid w:val="00B63DA4"/>
    <w:rsid w:val="00B64229"/>
    <w:rsid w:val="00B643B8"/>
    <w:rsid w:val="00B644CF"/>
    <w:rsid w:val="00B646DB"/>
    <w:rsid w:val="00B65C21"/>
    <w:rsid w:val="00B66B8E"/>
    <w:rsid w:val="00B678DC"/>
    <w:rsid w:val="00B67BE7"/>
    <w:rsid w:val="00B701F5"/>
    <w:rsid w:val="00B70278"/>
    <w:rsid w:val="00B7118C"/>
    <w:rsid w:val="00B71260"/>
    <w:rsid w:val="00B7155E"/>
    <w:rsid w:val="00B718EC"/>
    <w:rsid w:val="00B71B22"/>
    <w:rsid w:val="00B7215A"/>
    <w:rsid w:val="00B725E3"/>
    <w:rsid w:val="00B7262B"/>
    <w:rsid w:val="00B7280D"/>
    <w:rsid w:val="00B72A30"/>
    <w:rsid w:val="00B732FE"/>
    <w:rsid w:val="00B733A0"/>
    <w:rsid w:val="00B73B30"/>
    <w:rsid w:val="00B73D10"/>
    <w:rsid w:val="00B73FA2"/>
    <w:rsid w:val="00B74378"/>
    <w:rsid w:val="00B744F2"/>
    <w:rsid w:val="00B747D4"/>
    <w:rsid w:val="00B74960"/>
    <w:rsid w:val="00B74A3A"/>
    <w:rsid w:val="00B74D10"/>
    <w:rsid w:val="00B752AA"/>
    <w:rsid w:val="00B75506"/>
    <w:rsid w:val="00B756B6"/>
    <w:rsid w:val="00B75747"/>
    <w:rsid w:val="00B757D4"/>
    <w:rsid w:val="00B76C4B"/>
    <w:rsid w:val="00B76D47"/>
    <w:rsid w:val="00B76D51"/>
    <w:rsid w:val="00B76E56"/>
    <w:rsid w:val="00B774CC"/>
    <w:rsid w:val="00B77562"/>
    <w:rsid w:val="00B775E1"/>
    <w:rsid w:val="00B7762C"/>
    <w:rsid w:val="00B77887"/>
    <w:rsid w:val="00B77A81"/>
    <w:rsid w:val="00B80629"/>
    <w:rsid w:val="00B811C7"/>
    <w:rsid w:val="00B811DA"/>
    <w:rsid w:val="00B8132F"/>
    <w:rsid w:val="00B81887"/>
    <w:rsid w:val="00B81C54"/>
    <w:rsid w:val="00B82BB6"/>
    <w:rsid w:val="00B82DF9"/>
    <w:rsid w:val="00B84440"/>
    <w:rsid w:val="00B848AA"/>
    <w:rsid w:val="00B84AD0"/>
    <w:rsid w:val="00B85FD5"/>
    <w:rsid w:val="00B8602E"/>
    <w:rsid w:val="00B862DD"/>
    <w:rsid w:val="00B862FB"/>
    <w:rsid w:val="00B86B0A"/>
    <w:rsid w:val="00B86D15"/>
    <w:rsid w:val="00B86E8D"/>
    <w:rsid w:val="00B870D3"/>
    <w:rsid w:val="00B878D3"/>
    <w:rsid w:val="00B87B58"/>
    <w:rsid w:val="00B87C83"/>
    <w:rsid w:val="00B9007C"/>
    <w:rsid w:val="00B9043C"/>
    <w:rsid w:val="00B906D4"/>
    <w:rsid w:val="00B91174"/>
    <w:rsid w:val="00B911E7"/>
    <w:rsid w:val="00B91312"/>
    <w:rsid w:val="00B91ACA"/>
    <w:rsid w:val="00B91FDD"/>
    <w:rsid w:val="00B9204F"/>
    <w:rsid w:val="00B9239B"/>
    <w:rsid w:val="00B923F6"/>
    <w:rsid w:val="00B93263"/>
    <w:rsid w:val="00B932B3"/>
    <w:rsid w:val="00B932E6"/>
    <w:rsid w:val="00B93453"/>
    <w:rsid w:val="00B93579"/>
    <w:rsid w:val="00B93ACD"/>
    <w:rsid w:val="00B93B65"/>
    <w:rsid w:val="00B93EBF"/>
    <w:rsid w:val="00B947E7"/>
    <w:rsid w:val="00B94A17"/>
    <w:rsid w:val="00B94BB3"/>
    <w:rsid w:val="00B94C4F"/>
    <w:rsid w:val="00B94F97"/>
    <w:rsid w:val="00B9510D"/>
    <w:rsid w:val="00B9523C"/>
    <w:rsid w:val="00B95380"/>
    <w:rsid w:val="00B9569E"/>
    <w:rsid w:val="00B95A4C"/>
    <w:rsid w:val="00B95D2E"/>
    <w:rsid w:val="00B95E75"/>
    <w:rsid w:val="00B96282"/>
    <w:rsid w:val="00B96601"/>
    <w:rsid w:val="00B97488"/>
    <w:rsid w:val="00B9778C"/>
    <w:rsid w:val="00BA0998"/>
    <w:rsid w:val="00BA0E88"/>
    <w:rsid w:val="00BA0EE8"/>
    <w:rsid w:val="00BA1251"/>
    <w:rsid w:val="00BA1817"/>
    <w:rsid w:val="00BA1B56"/>
    <w:rsid w:val="00BA1B5C"/>
    <w:rsid w:val="00BA1CDF"/>
    <w:rsid w:val="00BA292F"/>
    <w:rsid w:val="00BA3060"/>
    <w:rsid w:val="00BA35B9"/>
    <w:rsid w:val="00BA3810"/>
    <w:rsid w:val="00BA38A6"/>
    <w:rsid w:val="00BA38E1"/>
    <w:rsid w:val="00BA3E62"/>
    <w:rsid w:val="00BA4130"/>
    <w:rsid w:val="00BA419D"/>
    <w:rsid w:val="00BA453E"/>
    <w:rsid w:val="00BA4578"/>
    <w:rsid w:val="00BA4B7A"/>
    <w:rsid w:val="00BA506D"/>
    <w:rsid w:val="00BA506F"/>
    <w:rsid w:val="00BA51FF"/>
    <w:rsid w:val="00BA5722"/>
    <w:rsid w:val="00BA5ADE"/>
    <w:rsid w:val="00BA5F5B"/>
    <w:rsid w:val="00BA5FE6"/>
    <w:rsid w:val="00BA6C64"/>
    <w:rsid w:val="00BA6F46"/>
    <w:rsid w:val="00BA70F7"/>
    <w:rsid w:val="00BA7408"/>
    <w:rsid w:val="00BA77AC"/>
    <w:rsid w:val="00BB0033"/>
    <w:rsid w:val="00BB0372"/>
    <w:rsid w:val="00BB0FE1"/>
    <w:rsid w:val="00BB1022"/>
    <w:rsid w:val="00BB1270"/>
    <w:rsid w:val="00BB166D"/>
    <w:rsid w:val="00BB1C92"/>
    <w:rsid w:val="00BB233C"/>
    <w:rsid w:val="00BB234B"/>
    <w:rsid w:val="00BB290B"/>
    <w:rsid w:val="00BB2AE1"/>
    <w:rsid w:val="00BB3428"/>
    <w:rsid w:val="00BB3A99"/>
    <w:rsid w:val="00BB3C33"/>
    <w:rsid w:val="00BB3C5C"/>
    <w:rsid w:val="00BB442F"/>
    <w:rsid w:val="00BB46E6"/>
    <w:rsid w:val="00BB4831"/>
    <w:rsid w:val="00BB5310"/>
    <w:rsid w:val="00BB5317"/>
    <w:rsid w:val="00BB60F7"/>
    <w:rsid w:val="00BB625A"/>
    <w:rsid w:val="00BB644F"/>
    <w:rsid w:val="00BB6868"/>
    <w:rsid w:val="00BB6DFC"/>
    <w:rsid w:val="00BB6E1F"/>
    <w:rsid w:val="00BB6EFF"/>
    <w:rsid w:val="00BB6FAE"/>
    <w:rsid w:val="00BB726D"/>
    <w:rsid w:val="00BB79DF"/>
    <w:rsid w:val="00BB7C4D"/>
    <w:rsid w:val="00BB7CEF"/>
    <w:rsid w:val="00BB7D63"/>
    <w:rsid w:val="00BB7E3A"/>
    <w:rsid w:val="00BB7F39"/>
    <w:rsid w:val="00BC01C5"/>
    <w:rsid w:val="00BC04B7"/>
    <w:rsid w:val="00BC0851"/>
    <w:rsid w:val="00BC0D88"/>
    <w:rsid w:val="00BC117B"/>
    <w:rsid w:val="00BC13CD"/>
    <w:rsid w:val="00BC1B88"/>
    <w:rsid w:val="00BC1F66"/>
    <w:rsid w:val="00BC216C"/>
    <w:rsid w:val="00BC26F0"/>
    <w:rsid w:val="00BC2863"/>
    <w:rsid w:val="00BC3466"/>
    <w:rsid w:val="00BC484C"/>
    <w:rsid w:val="00BC4AFA"/>
    <w:rsid w:val="00BC5300"/>
    <w:rsid w:val="00BC576B"/>
    <w:rsid w:val="00BC593E"/>
    <w:rsid w:val="00BC5E05"/>
    <w:rsid w:val="00BC690A"/>
    <w:rsid w:val="00BC74B3"/>
    <w:rsid w:val="00BC75DD"/>
    <w:rsid w:val="00BC7AB8"/>
    <w:rsid w:val="00BD0405"/>
    <w:rsid w:val="00BD0BE4"/>
    <w:rsid w:val="00BD0CEA"/>
    <w:rsid w:val="00BD14B1"/>
    <w:rsid w:val="00BD1586"/>
    <w:rsid w:val="00BD15A3"/>
    <w:rsid w:val="00BD3C14"/>
    <w:rsid w:val="00BD453E"/>
    <w:rsid w:val="00BD4A0E"/>
    <w:rsid w:val="00BD4AAE"/>
    <w:rsid w:val="00BD5346"/>
    <w:rsid w:val="00BD566E"/>
    <w:rsid w:val="00BD61F7"/>
    <w:rsid w:val="00BD6B4A"/>
    <w:rsid w:val="00BD6B72"/>
    <w:rsid w:val="00BD6C58"/>
    <w:rsid w:val="00BD6DE3"/>
    <w:rsid w:val="00BD71D4"/>
    <w:rsid w:val="00BD744F"/>
    <w:rsid w:val="00BD7E25"/>
    <w:rsid w:val="00BE0706"/>
    <w:rsid w:val="00BE0CD8"/>
    <w:rsid w:val="00BE14E3"/>
    <w:rsid w:val="00BE1567"/>
    <w:rsid w:val="00BE16EE"/>
    <w:rsid w:val="00BE1A7A"/>
    <w:rsid w:val="00BE1D90"/>
    <w:rsid w:val="00BE1E75"/>
    <w:rsid w:val="00BE2246"/>
    <w:rsid w:val="00BE26BE"/>
    <w:rsid w:val="00BE2CA3"/>
    <w:rsid w:val="00BE30D7"/>
    <w:rsid w:val="00BE38F3"/>
    <w:rsid w:val="00BE3DCE"/>
    <w:rsid w:val="00BE4206"/>
    <w:rsid w:val="00BE46C0"/>
    <w:rsid w:val="00BE471B"/>
    <w:rsid w:val="00BE48F2"/>
    <w:rsid w:val="00BE4BE4"/>
    <w:rsid w:val="00BE584F"/>
    <w:rsid w:val="00BE5FB2"/>
    <w:rsid w:val="00BE6041"/>
    <w:rsid w:val="00BE6047"/>
    <w:rsid w:val="00BE61F4"/>
    <w:rsid w:val="00BE6900"/>
    <w:rsid w:val="00BE6AC8"/>
    <w:rsid w:val="00BE6F7F"/>
    <w:rsid w:val="00BE711B"/>
    <w:rsid w:val="00BE759D"/>
    <w:rsid w:val="00BE7E72"/>
    <w:rsid w:val="00BF0032"/>
    <w:rsid w:val="00BF05DA"/>
    <w:rsid w:val="00BF079D"/>
    <w:rsid w:val="00BF0824"/>
    <w:rsid w:val="00BF1158"/>
    <w:rsid w:val="00BF1AAA"/>
    <w:rsid w:val="00BF1B73"/>
    <w:rsid w:val="00BF1E3E"/>
    <w:rsid w:val="00BF1EF6"/>
    <w:rsid w:val="00BF20A7"/>
    <w:rsid w:val="00BF2947"/>
    <w:rsid w:val="00BF2A3A"/>
    <w:rsid w:val="00BF2F91"/>
    <w:rsid w:val="00BF3C59"/>
    <w:rsid w:val="00BF4006"/>
    <w:rsid w:val="00BF448E"/>
    <w:rsid w:val="00BF4D38"/>
    <w:rsid w:val="00BF52A0"/>
    <w:rsid w:val="00BF5994"/>
    <w:rsid w:val="00BF59AE"/>
    <w:rsid w:val="00BF5B1A"/>
    <w:rsid w:val="00BF64CB"/>
    <w:rsid w:val="00BF65A3"/>
    <w:rsid w:val="00BF6F1A"/>
    <w:rsid w:val="00BF76E4"/>
    <w:rsid w:val="00BF799C"/>
    <w:rsid w:val="00BF7BBB"/>
    <w:rsid w:val="00BF7D77"/>
    <w:rsid w:val="00C00066"/>
    <w:rsid w:val="00C00715"/>
    <w:rsid w:val="00C0083C"/>
    <w:rsid w:val="00C00AFF"/>
    <w:rsid w:val="00C01386"/>
    <w:rsid w:val="00C01650"/>
    <w:rsid w:val="00C017FA"/>
    <w:rsid w:val="00C01C76"/>
    <w:rsid w:val="00C01D9B"/>
    <w:rsid w:val="00C022B4"/>
    <w:rsid w:val="00C02663"/>
    <w:rsid w:val="00C02BCA"/>
    <w:rsid w:val="00C02E02"/>
    <w:rsid w:val="00C02FA9"/>
    <w:rsid w:val="00C03F4A"/>
    <w:rsid w:val="00C041BA"/>
    <w:rsid w:val="00C0459D"/>
    <w:rsid w:val="00C052F8"/>
    <w:rsid w:val="00C063FA"/>
    <w:rsid w:val="00C06433"/>
    <w:rsid w:val="00C06FB7"/>
    <w:rsid w:val="00C07703"/>
    <w:rsid w:val="00C0771E"/>
    <w:rsid w:val="00C07878"/>
    <w:rsid w:val="00C106D8"/>
    <w:rsid w:val="00C11181"/>
    <w:rsid w:val="00C11AAC"/>
    <w:rsid w:val="00C11E3A"/>
    <w:rsid w:val="00C11F42"/>
    <w:rsid w:val="00C122DE"/>
    <w:rsid w:val="00C12E82"/>
    <w:rsid w:val="00C133E8"/>
    <w:rsid w:val="00C1375C"/>
    <w:rsid w:val="00C1390D"/>
    <w:rsid w:val="00C14A5B"/>
    <w:rsid w:val="00C1540A"/>
    <w:rsid w:val="00C156D9"/>
    <w:rsid w:val="00C15746"/>
    <w:rsid w:val="00C15B72"/>
    <w:rsid w:val="00C15BE5"/>
    <w:rsid w:val="00C1634B"/>
    <w:rsid w:val="00C16A0A"/>
    <w:rsid w:val="00C16F14"/>
    <w:rsid w:val="00C17F6B"/>
    <w:rsid w:val="00C20908"/>
    <w:rsid w:val="00C218B0"/>
    <w:rsid w:val="00C21EAD"/>
    <w:rsid w:val="00C21F13"/>
    <w:rsid w:val="00C22B7E"/>
    <w:rsid w:val="00C22DE5"/>
    <w:rsid w:val="00C239DF"/>
    <w:rsid w:val="00C23F0C"/>
    <w:rsid w:val="00C243A2"/>
    <w:rsid w:val="00C24AC0"/>
    <w:rsid w:val="00C25441"/>
    <w:rsid w:val="00C26015"/>
    <w:rsid w:val="00C26089"/>
    <w:rsid w:val="00C262AD"/>
    <w:rsid w:val="00C26A2E"/>
    <w:rsid w:val="00C275E2"/>
    <w:rsid w:val="00C277BC"/>
    <w:rsid w:val="00C27CC0"/>
    <w:rsid w:val="00C301C0"/>
    <w:rsid w:val="00C302E3"/>
    <w:rsid w:val="00C302E8"/>
    <w:rsid w:val="00C30C1C"/>
    <w:rsid w:val="00C30D3F"/>
    <w:rsid w:val="00C30F81"/>
    <w:rsid w:val="00C31FC4"/>
    <w:rsid w:val="00C32009"/>
    <w:rsid w:val="00C325A9"/>
    <w:rsid w:val="00C32613"/>
    <w:rsid w:val="00C32C9A"/>
    <w:rsid w:val="00C3380B"/>
    <w:rsid w:val="00C33987"/>
    <w:rsid w:val="00C33A9F"/>
    <w:rsid w:val="00C33FF9"/>
    <w:rsid w:val="00C3443E"/>
    <w:rsid w:val="00C34923"/>
    <w:rsid w:val="00C3527F"/>
    <w:rsid w:val="00C36862"/>
    <w:rsid w:val="00C36C53"/>
    <w:rsid w:val="00C37184"/>
    <w:rsid w:val="00C3725B"/>
    <w:rsid w:val="00C37519"/>
    <w:rsid w:val="00C37B50"/>
    <w:rsid w:val="00C400C6"/>
    <w:rsid w:val="00C402DB"/>
    <w:rsid w:val="00C403F7"/>
    <w:rsid w:val="00C40617"/>
    <w:rsid w:val="00C40849"/>
    <w:rsid w:val="00C40A14"/>
    <w:rsid w:val="00C41588"/>
    <w:rsid w:val="00C41E51"/>
    <w:rsid w:val="00C42161"/>
    <w:rsid w:val="00C42478"/>
    <w:rsid w:val="00C428EE"/>
    <w:rsid w:val="00C42ED4"/>
    <w:rsid w:val="00C4319F"/>
    <w:rsid w:val="00C43CEF"/>
    <w:rsid w:val="00C443A4"/>
    <w:rsid w:val="00C44972"/>
    <w:rsid w:val="00C44DC9"/>
    <w:rsid w:val="00C44F45"/>
    <w:rsid w:val="00C45004"/>
    <w:rsid w:val="00C453C4"/>
    <w:rsid w:val="00C457C2"/>
    <w:rsid w:val="00C45BA5"/>
    <w:rsid w:val="00C45BFE"/>
    <w:rsid w:val="00C45C77"/>
    <w:rsid w:val="00C45E4D"/>
    <w:rsid w:val="00C4627D"/>
    <w:rsid w:val="00C46C6D"/>
    <w:rsid w:val="00C47409"/>
    <w:rsid w:val="00C475D4"/>
    <w:rsid w:val="00C47FD4"/>
    <w:rsid w:val="00C50084"/>
    <w:rsid w:val="00C500E5"/>
    <w:rsid w:val="00C50FC2"/>
    <w:rsid w:val="00C51A5C"/>
    <w:rsid w:val="00C51E0B"/>
    <w:rsid w:val="00C51EEE"/>
    <w:rsid w:val="00C525DB"/>
    <w:rsid w:val="00C52CC5"/>
    <w:rsid w:val="00C52E6D"/>
    <w:rsid w:val="00C5316E"/>
    <w:rsid w:val="00C53233"/>
    <w:rsid w:val="00C53794"/>
    <w:rsid w:val="00C53B9B"/>
    <w:rsid w:val="00C53FF5"/>
    <w:rsid w:val="00C542C7"/>
    <w:rsid w:val="00C54BB1"/>
    <w:rsid w:val="00C54D6B"/>
    <w:rsid w:val="00C55606"/>
    <w:rsid w:val="00C55838"/>
    <w:rsid w:val="00C558DC"/>
    <w:rsid w:val="00C55A97"/>
    <w:rsid w:val="00C55F4A"/>
    <w:rsid w:val="00C56918"/>
    <w:rsid w:val="00C56D1A"/>
    <w:rsid w:val="00C570BE"/>
    <w:rsid w:val="00C577CF"/>
    <w:rsid w:val="00C57EA0"/>
    <w:rsid w:val="00C60C18"/>
    <w:rsid w:val="00C61377"/>
    <w:rsid w:val="00C62777"/>
    <w:rsid w:val="00C62A63"/>
    <w:rsid w:val="00C62ED1"/>
    <w:rsid w:val="00C62F21"/>
    <w:rsid w:val="00C630B7"/>
    <w:rsid w:val="00C639B7"/>
    <w:rsid w:val="00C648FB"/>
    <w:rsid w:val="00C64A87"/>
    <w:rsid w:val="00C64ADB"/>
    <w:rsid w:val="00C64B8F"/>
    <w:rsid w:val="00C65257"/>
    <w:rsid w:val="00C6527A"/>
    <w:rsid w:val="00C652A3"/>
    <w:rsid w:val="00C655D9"/>
    <w:rsid w:val="00C65BAD"/>
    <w:rsid w:val="00C661CC"/>
    <w:rsid w:val="00C668AC"/>
    <w:rsid w:val="00C66E2F"/>
    <w:rsid w:val="00C67A3C"/>
    <w:rsid w:val="00C67E93"/>
    <w:rsid w:val="00C701CF"/>
    <w:rsid w:val="00C7032B"/>
    <w:rsid w:val="00C703D6"/>
    <w:rsid w:val="00C709DC"/>
    <w:rsid w:val="00C70A28"/>
    <w:rsid w:val="00C70BDA"/>
    <w:rsid w:val="00C70CB2"/>
    <w:rsid w:val="00C70E43"/>
    <w:rsid w:val="00C7187F"/>
    <w:rsid w:val="00C71C66"/>
    <w:rsid w:val="00C72DAE"/>
    <w:rsid w:val="00C73EEE"/>
    <w:rsid w:val="00C74844"/>
    <w:rsid w:val="00C74931"/>
    <w:rsid w:val="00C752A7"/>
    <w:rsid w:val="00C752FF"/>
    <w:rsid w:val="00C757F1"/>
    <w:rsid w:val="00C75DC3"/>
    <w:rsid w:val="00C76788"/>
    <w:rsid w:val="00C76915"/>
    <w:rsid w:val="00C769EC"/>
    <w:rsid w:val="00C76C24"/>
    <w:rsid w:val="00C77406"/>
    <w:rsid w:val="00C77E12"/>
    <w:rsid w:val="00C8028C"/>
    <w:rsid w:val="00C8097D"/>
    <w:rsid w:val="00C80D11"/>
    <w:rsid w:val="00C80EDC"/>
    <w:rsid w:val="00C81D48"/>
    <w:rsid w:val="00C81DF3"/>
    <w:rsid w:val="00C82437"/>
    <w:rsid w:val="00C827AB"/>
    <w:rsid w:val="00C8371B"/>
    <w:rsid w:val="00C83F1E"/>
    <w:rsid w:val="00C84175"/>
    <w:rsid w:val="00C844A5"/>
    <w:rsid w:val="00C8464F"/>
    <w:rsid w:val="00C848D3"/>
    <w:rsid w:val="00C84974"/>
    <w:rsid w:val="00C84C41"/>
    <w:rsid w:val="00C85282"/>
    <w:rsid w:val="00C85C6A"/>
    <w:rsid w:val="00C85F8E"/>
    <w:rsid w:val="00C8637B"/>
    <w:rsid w:val="00C86F51"/>
    <w:rsid w:val="00C872FC"/>
    <w:rsid w:val="00C877B5"/>
    <w:rsid w:val="00C87DDF"/>
    <w:rsid w:val="00C87E7A"/>
    <w:rsid w:val="00C901B6"/>
    <w:rsid w:val="00C904B6"/>
    <w:rsid w:val="00C904DC"/>
    <w:rsid w:val="00C90AFD"/>
    <w:rsid w:val="00C911E9"/>
    <w:rsid w:val="00C924EA"/>
    <w:rsid w:val="00C9254C"/>
    <w:rsid w:val="00C94CBD"/>
    <w:rsid w:val="00C953E2"/>
    <w:rsid w:val="00C954D9"/>
    <w:rsid w:val="00C956C0"/>
    <w:rsid w:val="00C9591E"/>
    <w:rsid w:val="00C96746"/>
    <w:rsid w:val="00C97798"/>
    <w:rsid w:val="00C97AE9"/>
    <w:rsid w:val="00C97CCA"/>
    <w:rsid w:val="00CA03CE"/>
    <w:rsid w:val="00CA043B"/>
    <w:rsid w:val="00CA08DC"/>
    <w:rsid w:val="00CA0BAF"/>
    <w:rsid w:val="00CA14C7"/>
    <w:rsid w:val="00CA1E15"/>
    <w:rsid w:val="00CA254F"/>
    <w:rsid w:val="00CA285E"/>
    <w:rsid w:val="00CA2908"/>
    <w:rsid w:val="00CA2C8B"/>
    <w:rsid w:val="00CA3556"/>
    <w:rsid w:val="00CA398F"/>
    <w:rsid w:val="00CA3F9D"/>
    <w:rsid w:val="00CA49DF"/>
    <w:rsid w:val="00CA4A0A"/>
    <w:rsid w:val="00CA4AC6"/>
    <w:rsid w:val="00CA4D2B"/>
    <w:rsid w:val="00CA4DC2"/>
    <w:rsid w:val="00CA5FF9"/>
    <w:rsid w:val="00CA6146"/>
    <w:rsid w:val="00CA6F6A"/>
    <w:rsid w:val="00CA796E"/>
    <w:rsid w:val="00CA79D9"/>
    <w:rsid w:val="00CB0219"/>
    <w:rsid w:val="00CB04E9"/>
    <w:rsid w:val="00CB054C"/>
    <w:rsid w:val="00CB0675"/>
    <w:rsid w:val="00CB0F8F"/>
    <w:rsid w:val="00CB1059"/>
    <w:rsid w:val="00CB1307"/>
    <w:rsid w:val="00CB14EE"/>
    <w:rsid w:val="00CB23F4"/>
    <w:rsid w:val="00CB24E0"/>
    <w:rsid w:val="00CB29B0"/>
    <w:rsid w:val="00CB29BF"/>
    <w:rsid w:val="00CB29FC"/>
    <w:rsid w:val="00CB2D77"/>
    <w:rsid w:val="00CB2F97"/>
    <w:rsid w:val="00CB398E"/>
    <w:rsid w:val="00CB3996"/>
    <w:rsid w:val="00CB4538"/>
    <w:rsid w:val="00CB46C5"/>
    <w:rsid w:val="00CB4C19"/>
    <w:rsid w:val="00CB4EA1"/>
    <w:rsid w:val="00CB4EE3"/>
    <w:rsid w:val="00CB5603"/>
    <w:rsid w:val="00CB5931"/>
    <w:rsid w:val="00CB59DB"/>
    <w:rsid w:val="00CB5A53"/>
    <w:rsid w:val="00CB5AE3"/>
    <w:rsid w:val="00CB5C63"/>
    <w:rsid w:val="00CB6317"/>
    <w:rsid w:val="00CB6ADC"/>
    <w:rsid w:val="00CB6B80"/>
    <w:rsid w:val="00CB6BB5"/>
    <w:rsid w:val="00CB6EE9"/>
    <w:rsid w:val="00CB765B"/>
    <w:rsid w:val="00CB79CC"/>
    <w:rsid w:val="00CC0408"/>
    <w:rsid w:val="00CC0760"/>
    <w:rsid w:val="00CC0FEB"/>
    <w:rsid w:val="00CC1270"/>
    <w:rsid w:val="00CC13D5"/>
    <w:rsid w:val="00CC1B16"/>
    <w:rsid w:val="00CC1C68"/>
    <w:rsid w:val="00CC1F50"/>
    <w:rsid w:val="00CC2773"/>
    <w:rsid w:val="00CC2B60"/>
    <w:rsid w:val="00CC2B6A"/>
    <w:rsid w:val="00CC2B6C"/>
    <w:rsid w:val="00CC3337"/>
    <w:rsid w:val="00CC3BA2"/>
    <w:rsid w:val="00CC4077"/>
    <w:rsid w:val="00CC4557"/>
    <w:rsid w:val="00CC4ED0"/>
    <w:rsid w:val="00CC52C0"/>
    <w:rsid w:val="00CC5713"/>
    <w:rsid w:val="00CC60A5"/>
    <w:rsid w:val="00CC6A2F"/>
    <w:rsid w:val="00CC72AE"/>
    <w:rsid w:val="00CC7413"/>
    <w:rsid w:val="00CC7C37"/>
    <w:rsid w:val="00CD04AF"/>
    <w:rsid w:val="00CD0695"/>
    <w:rsid w:val="00CD0996"/>
    <w:rsid w:val="00CD1095"/>
    <w:rsid w:val="00CD1456"/>
    <w:rsid w:val="00CD1CE9"/>
    <w:rsid w:val="00CD2256"/>
    <w:rsid w:val="00CD26F2"/>
    <w:rsid w:val="00CD2C4A"/>
    <w:rsid w:val="00CD33B8"/>
    <w:rsid w:val="00CD4519"/>
    <w:rsid w:val="00CD4F00"/>
    <w:rsid w:val="00CD5492"/>
    <w:rsid w:val="00CD55C6"/>
    <w:rsid w:val="00CD55DB"/>
    <w:rsid w:val="00CD5F68"/>
    <w:rsid w:val="00CD6053"/>
    <w:rsid w:val="00CD670D"/>
    <w:rsid w:val="00CD671C"/>
    <w:rsid w:val="00CD6836"/>
    <w:rsid w:val="00CD6AAD"/>
    <w:rsid w:val="00CD6C20"/>
    <w:rsid w:val="00CD6CA3"/>
    <w:rsid w:val="00CD6D5C"/>
    <w:rsid w:val="00CD7549"/>
    <w:rsid w:val="00CE0A50"/>
    <w:rsid w:val="00CE14CD"/>
    <w:rsid w:val="00CE18FE"/>
    <w:rsid w:val="00CE1B1D"/>
    <w:rsid w:val="00CE2A2D"/>
    <w:rsid w:val="00CE30F2"/>
    <w:rsid w:val="00CE3392"/>
    <w:rsid w:val="00CE35EA"/>
    <w:rsid w:val="00CE3EF1"/>
    <w:rsid w:val="00CE46BA"/>
    <w:rsid w:val="00CE4951"/>
    <w:rsid w:val="00CE4B6E"/>
    <w:rsid w:val="00CE4D59"/>
    <w:rsid w:val="00CE4EA5"/>
    <w:rsid w:val="00CE629C"/>
    <w:rsid w:val="00CE6442"/>
    <w:rsid w:val="00CE64AC"/>
    <w:rsid w:val="00CE6D3C"/>
    <w:rsid w:val="00CE7B17"/>
    <w:rsid w:val="00CE7BC8"/>
    <w:rsid w:val="00CF0C03"/>
    <w:rsid w:val="00CF1175"/>
    <w:rsid w:val="00CF1315"/>
    <w:rsid w:val="00CF1FB0"/>
    <w:rsid w:val="00CF212C"/>
    <w:rsid w:val="00CF25F9"/>
    <w:rsid w:val="00CF272B"/>
    <w:rsid w:val="00CF298F"/>
    <w:rsid w:val="00CF2B8B"/>
    <w:rsid w:val="00CF39DD"/>
    <w:rsid w:val="00CF3BE7"/>
    <w:rsid w:val="00CF423A"/>
    <w:rsid w:val="00CF44F2"/>
    <w:rsid w:val="00CF58B1"/>
    <w:rsid w:val="00CF5A12"/>
    <w:rsid w:val="00CF5B3D"/>
    <w:rsid w:val="00CF5DA5"/>
    <w:rsid w:val="00CF5EB3"/>
    <w:rsid w:val="00CF6A68"/>
    <w:rsid w:val="00CF6D55"/>
    <w:rsid w:val="00CF726E"/>
    <w:rsid w:val="00CF7792"/>
    <w:rsid w:val="00CF7A9E"/>
    <w:rsid w:val="00CF7DEA"/>
    <w:rsid w:val="00D00971"/>
    <w:rsid w:val="00D01315"/>
    <w:rsid w:val="00D022DD"/>
    <w:rsid w:val="00D03096"/>
    <w:rsid w:val="00D0355B"/>
    <w:rsid w:val="00D03C5D"/>
    <w:rsid w:val="00D0422E"/>
    <w:rsid w:val="00D04434"/>
    <w:rsid w:val="00D044C9"/>
    <w:rsid w:val="00D044D9"/>
    <w:rsid w:val="00D049C8"/>
    <w:rsid w:val="00D04A08"/>
    <w:rsid w:val="00D04B34"/>
    <w:rsid w:val="00D059A0"/>
    <w:rsid w:val="00D05B01"/>
    <w:rsid w:val="00D05F30"/>
    <w:rsid w:val="00D065CA"/>
    <w:rsid w:val="00D06BCC"/>
    <w:rsid w:val="00D0707A"/>
    <w:rsid w:val="00D077D7"/>
    <w:rsid w:val="00D10023"/>
    <w:rsid w:val="00D1005D"/>
    <w:rsid w:val="00D10301"/>
    <w:rsid w:val="00D1077F"/>
    <w:rsid w:val="00D10CF2"/>
    <w:rsid w:val="00D11318"/>
    <w:rsid w:val="00D12C0F"/>
    <w:rsid w:val="00D12F6A"/>
    <w:rsid w:val="00D1321B"/>
    <w:rsid w:val="00D13649"/>
    <w:rsid w:val="00D1365D"/>
    <w:rsid w:val="00D1390D"/>
    <w:rsid w:val="00D14213"/>
    <w:rsid w:val="00D14AA8"/>
    <w:rsid w:val="00D14CFD"/>
    <w:rsid w:val="00D15120"/>
    <w:rsid w:val="00D15A98"/>
    <w:rsid w:val="00D1604D"/>
    <w:rsid w:val="00D167A9"/>
    <w:rsid w:val="00D16DA1"/>
    <w:rsid w:val="00D170A0"/>
    <w:rsid w:val="00D17251"/>
    <w:rsid w:val="00D17681"/>
    <w:rsid w:val="00D177BF"/>
    <w:rsid w:val="00D17A3F"/>
    <w:rsid w:val="00D17A74"/>
    <w:rsid w:val="00D17C2B"/>
    <w:rsid w:val="00D205ED"/>
    <w:rsid w:val="00D20B8D"/>
    <w:rsid w:val="00D2120F"/>
    <w:rsid w:val="00D21399"/>
    <w:rsid w:val="00D213FD"/>
    <w:rsid w:val="00D21557"/>
    <w:rsid w:val="00D2158E"/>
    <w:rsid w:val="00D2182D"/>
    <w:rsid w:val="00D21DC4"/>
    <w:rsid w:val="00D230BD"/>
    <w:rsid w:val="00D23C46"/>
    <w:rsid w:val="00D23DF3"/>
    <w:rsid w:val="00D2531C"/>
    <w:rsid w:val="00D25D13"/>
    <w:rsid w:val="00D25DD5"/>
    <w:rsid w:val="00D26A02"/>
    <w:rsid w:val="00D26A84"/>
    <w:rsid w:val="00D26B52"/>
    <w:rsid w:val="00D27F19"/>
    <w:rsid w:val="00D3099D"/>
    <w:rsid w:val="00D30E4D"/>
    <w:rsid w:val="00D311D1"/>
    <w:rsid w:val="00D31417"/>
    <w:rsid w:val="00D31AE3"/>
    <w:rsid w:val="00D31CA2"/>
    <w:rsid w:val="00D323BE"/>
    <w:rsid w:val="00D32C9B"/>
    <w:rsid w:val="00D3341D"/>
    <w:rsid w:val="00D337C7"/>
    <w:rsid w:val="00D338C1"/>
    <w:rsid w:val="00D33AE8"/>
    <w:rsid w:val="00D33FBB"/>
    <w:rsid w:val="00D34E09"/>
    <w:rsid w:val="00D34E92"/>
    <w:rsid w:val="00D34F7F"/>
    <w:rsid w:val="00D358AC"/>
    <w:rsid w:val="00D35AB0"/>
    <w:rsid w:val="00D35BA1"/>
    <w:rsid w:val="00D35E3A"/>
    <w:rsid w:val="00D36149"/>
    <w:rsid w:val="00D365D5"/>
    <w:rsid w:val="00D404AF"/>
    <w:rsid w:val="00D405E4"/>
    <w:rsid w:val="00D4095F"/>
    <w:rsid w:val="00D4117D"/>
    <w:rsid w:val="00D416F1"/>
    <w:rsid w:val="00D41BA9"/>
    <w:rsid w:val="00D41D26"/>
    <w:rsid w:val="00D42604"/>
    <w:rsid w:val="00D42637"/>
    <w:rsid w:val="00D4313E"/>
    <w:rsid w:val="00D43DC5"/>
    <w:rsid w:val="00D45ED8"/>
    <w:rsid w:val="00D46355"/>
    <w:rsid w:val="00D46A7E"/>
    <w:rsid w:val="00D46E87"/>
    <w:rsid w:val="00D46F4C"/>
    <w:rsid w:val="00D46F6C"/>
    <w:rsid w:val="00D470E6"/>
    <w:rsid w:val="00D47999"/>
    <w:rsid w:val="00D47E1F"/>
    <w:rsid w:val="00D5060F"/>
    <w:rsid w:val="00D50F59"/>
    <w:rsid w:val="00D51142"/>
    <w:rsid w:val="00D51191"/>
    <w:rsid w:val="00D5196B"/>
    <w:rsid w:val="00D51B67"/>
    <w:rsid w:val="00D52C2F"/>
    <w:rsid w:val="00D53E3A"/>
    <w:rsid w:val="00D54378"/>
    <w:rsid w:val="00D54886"/>
    <w:rsid w:val="00D54AE5"/>
    <w:rsid w:val="00D55264"/>
    <w:rsid w:val="00D5566D"/>
    <w:rsid w:val="00D56064"/>
    <w:rsid w:val="00D569F3"/>
    <w:rsid w:val="00D56F34"/>
    <w:rsid w:val="00D5752C"/>
    <w:rsid w:val="00D57AB9"/>
    <w:rsid w:val="00D600F6"/>
    <w:rsid w:val="00D602B0"/>
    <w:rsid w:val="00D60968"/>
    <w:rsid w:val="00D60B22"/>
    <w:rsid w:val="00D61701"/>
    <w:rsid w:val="00D61757"/>
    <w:rsid w:val="00D6181D"/>
    <w:rsid w:val="00D6198D"/>
    <w:rsid w:val="00D61A42"/>
    <w:rsid w:val="00D61D14"/>
    <w:rsid w:val="00D61EC6"/>
    <w:rsid w:val="00D62330"/>
    <w:rsid w:val="00D6248B"/>
    <w:rsid w:val="00D629A4"/>
    <w:rsid w:val="00D62A96"/>
    <w:rsid w:val="00D62CFA"/>
    <w:rsid w:val="00D62D51"/>
    <w:rsid w:val="00D62F95"/>
    <w:rsid w:val="00D634A1"/>
    <w:rsid w:val="00D64400"/>
    <w:rsid w:val="00D64419"/>
    <w:rsid w:val="00D644AF"/>
    <w:rsid w:val="00D65056"/>
    <w:rsid w:val="00D65277"/>
    <w:rsid w:val="00D65578"/>
    <w:rsid w:val="00D659B3"/>
    <w:rsid w:val="00D66010"/>
    <w:rsid w:val="00D67851"/>
    <w:rsid w:val="00D70A49"/>
    <w:rsid w:val="00D70BBF"/>
    <w:rsid w:val="00D714F5"/>
    <w:rsid w:val="00D7173A"/>
    <w:rsid w:val="00D718FD"/>
    <w:rsid w:val="00D71CCC"/>
    <w:rsid w:val="00D71D32"/>
    <w:rsid w:val="00D71ED0"/>
    <w:rsid w:val="00D72111"/>
    <w:rsid w:val="00D729BE"/>
    <w:rsid w:val="00D729C4"/>
    <w:rsid w:val="00D72A56"/>
    <w:rsid w:val="00D73067"/>
    <w:rsid w:val="00D730F6"/>
    <w:rsid w:val="00D73302"/>
    <w:rsid w:val="00D736D3"/>
    <w:rsid w:val="00D73FE1"/>
    <w:rsid w:val="00D74037"/>
    <w:rsid w:val="00D74AB3"/>
    <w:rsid w:val="00D74B64"/>
    <w:rsid w:val="00D753DE"/>
    <w:rsid w:val="00D7568B"/>
    <w:rsid w:val="00D760C2"/>
    <w:rsid w:val="00D761BF"/>
    <w:rsid w:val="00D76409"/>
    <w:rsid w:val="00D76584"/>
    <w:rsid w:val="00D76B91"/>
    <w:rsid w:val="00D770BD"/>
    <w:rsid w:val="00D77186"/>
    <w:rsid w:val="00D772BF"/>
    <w:rsid w:val="00D773B9"/>
    <w:rsid w:val="00D77987"/>
    <w:rsid w:val="00D800A5"/>
    <w:rsid w:val="00D80484"/>
    <w:rsid w:val="00D805F0"/>
    <w:rsid w:val="00D819E6"/>
    <w:rsid w:val="00D820E3"/>
    <w:rsid w:val="00D82206"/>
    <w:rsid w:val="00D8231D"/>
    <w:rsid w:val="00D82E1A"/>
    <w:rsid w:val="00D8315D"/>
    <w:rsid w:val="00D837A3"/>
    <w:rsid w:val="00D83ED5"/>
    <w:rsid w:val="00D84006"/>
    <w:rsid w:val="00D84056"/>
    <w:rsid w:val="00D8470F"/>
    <w:rsid w:val="00D847EB"/>
    <w:rsid w:val="00D8496A"/>
    <w:rsid w:val="00D84FBA"/>
    <w:rsid w:val="00D85333"/>
    <w:rsid w:val="00D856B7"/>
    <w:rsid w:val="00D85989"/>
    <w:rsid w:val="00D859A5"/>
    <w:rsid w:val="00D85A18"/>
    <w:rsid w:val="00D85DBC"/>
    <w:rsid w:val="00D86A2D"/>
    <w:rsid w:val="00D86F05"/>
    <w:rsid w:val="00D8724C"/>
    <w:rsid w:val="00D878F0"/>
    <w:rsid w:val="00D879DF"/>
    <w:rsid w:val="00D87D86"/>
    <w:rsid w:val="00D87EC0"/>
    <w:rsid w:val="00D90300"/>
    <w:rsid w:val="00D908F0"/>
    <w:rsid w:val="00D90A00"/>
    <w:rsid w:val="00D90D8B"/>
    <w:rsid w:val="00D9125C"/>
    <w:rsid w:val="00D91915"/>
    <w:rsid w:val="00D9250E"/>
    <w:rsid w:val="00D9259D"/>
    <w:rsid w:val="00D9267F"/>
    <w:rsid w:val="00D93584"/>
    <w:rsid w:val="00D936D9"/>
    <w:rsid w:val="00D93C83"/>
    <w:rsid w:val="00D93E4C"/>
    <w:rsid w:val="00D941D7"/>
    <w:rsid w:val="00D945F0"/>
    <w:rsid w:val="00D94C31"/>
    <w:rsid w:val="00D94C55"/>
    <w:rsid w:val="00D94E1C"/>
    <w:rsid w:val="00D950FE"/>
    <w:rsid w:val="00D952DF"/>
    <w:rsid w:val="00D958E9"/>
    <w:rsid w:val="00D95B23"/>
    <w:rsid w:val="00D95E12"/>
    <w:rsid w:val="00D96489"/>
    <w:rsid w:val="00D96D22"/>
    <w:rsid w:val="00D9748C"/>
    <w:rsid w:val="00D97531"/>
    <w:rsid w:val="00D97551"/>
    <w:rsid w:val="00D97747"/>
    <w:rsid w:val="00D97FC9"/>
    <w:rsid w:val="00DA1103"/>
    <w:rsid w:val="00DA13E0"/>
    <w:rsid w:val="00DA1639"/>
    <w:rsid w:val="00DA1EA9"/>
    <w:rsid w:val="00DA23B7"/>
    <w:rsid w:val="00DA25A1"/>
    <w:rsid w:val="00DA2706"/>
    <w:rsid w:val="00DA2827"/>
    <w:rsid w:val="00DA28FA"/>
    <w:rsid w:val="00DA2AA1"/>
    <w:rsid w:val="00DA3D82"/>
    <w:rsid w:val="00DA41FA"/>
    <w:rsid w:val="00DA4463"/>
    <w:rsid w:val="00DA46CF"/>
    <w:rsid w:val="00DA4F46"/>
    <w:rsid w:val="00DA5505"/>
    <w:rsid w:val="00DA6001"/>
    <w:rsid w:val="00DA6140"/>
    <w:rsid w:val="00DA6720"/>
    <w:rsid w:val="00DA6AB7"/>
    <w:rsid w:val="00DA747A"/>
    <w:rsid w:val="00DA76C1"/>
    <w:rsid w:val="00DA7CD7"/>
    <w:rsid w:val="00DB002D"/>
    <w:rsid w:val="00DB0C67"/>
    <w:rsid w:val="00DB16E2"/>
    <w:rsid w:val="00DB1DD5"/>
    <w:rsid w:val="00DB1F58"/>
    <w:rsid w:val="00DB2553"/>
    <w:rsid w:val="00DB28B0"/>
    <w:rsid w:val="00DB3656"/>
    <w:rsid w:val="00DB399D"/>
    <w:rsid w:val="00DB3D1D"/>
    <w:rsid w:val="00DB45A9"/>
    <w:rsid w:val="00DB49C0"/>
    <w:rsid w:val="00DB5233"/>
    <w:rsid w:val="00DB5486"/>
    <w:rsid w:val="00DB59A5"/>
    <w:rsid w:val="00DB5CED"/>
    <w:rsid w:val="00DB5FAD"/>
    <w:rsid w:val="00DB63BC"/>
    <w:rsid w:val="00DB6782"/>
    <w:rsid w:val="00DB6790"/>
    <w:rsid w:val="00DB6C36"/>
    <w:rsid w:val="00DB7067"/>
    <w:rsid w:val="00DB7D25"/>
    <w:rsid w:val="00DC1857"/>
    <w:rsid w:val="00DC1BD9"/>
    <w:rsid w:val="00DC1F52"/>
    <w:rsid w:val="00DC201F"/>
    <w:rsid w:val="00DC275C"/>
    <w:rsid w:val="00DC3168"/>
    <w:rsid w:val="00DC319A"/>
    <w:rsid w:val="00DC3962"/>
    <w:rsid w:val="00DC500F"/>
    <w:rsid w:val="00DC5258"/>
    <w:rsid w:val="00DC57A6"/>
    <w:rsid w:val="00DC57B6"/>
    <w:rsid w:val="00DC5A27"/>
    <w:rsid w:val="00DC5AF6"/>
    <w:rsid w:val="00DC670F"/>
    <w:rsid w:val="00DC6897"/>
    <w:rsid w:val="00DC69F8"/>
    <w:rsid w:val="00DC6D14"/>
    <w:rsid w:val="00DC6D7C"/>
    <w:rsid w:val="00DC6F77"/>
    <w:rsid w:val="00DC720A"/>
    <w:rsid w:val="00DC74A5"/>
    <w:rsid w:val="00DC7604"/>
    <w:rsid w:val="00DC7B9A"/>
    <w:rsid w:val="00DC7BEC"/>
    <w:rsid w:val="00DC7D3C"/>
    <w:rsid w:val="00DD03C8"/>
    <w:rsid w:val="00DD0670"/>
    <w:rsid w:val="00DD1DFC"/>
    <w:rsid w:val="00DD2064"/>
    <w:rsid w:val="00DD2291"/>
    <w:rsid w:val="00DD2549"/>
    <w:rsid w:val="00DD2FD2"/>
    <w:rsid w:val="00DD346F"/>
    <w:rsid w:val="00DD3B9C"/>
    <w:rsid w:val="00DD423E"/>
    <w:rsid w:val="00DD4438"/>
    <w:rsid w:val="00DD45DC"/>
    <w:rsid w:val="00DD4CE3"/>
    <w:rsid w:val="00DD4FB4"/>
    <w:rsid w:val="00DD4FFD"/>
    <w:rsid w:val="00DD50E4"/>
    <w:rsid w:val="00DD50EC"/>
    <w:rsid w:val="00DD55A0"/>
    <w:rsid w:val="00DD5D2F"/>
    <w:rsid w:val="00DD60C7"/>
    <w:rsid w:val="00DD6921"/>
    <w:rsid w:val="00DD6A3E"/>
    <w:rsid w:val="00DD6A71"/>
    <w:rsid w:val="00DD6B1E"/>
    <w:rsid w:val="00DD70E4"/>
    <w:rsid w:val="00DD7475"/>
    <w:rsid w:val="00DD7576"/>
    <w:rsid w:val="00DD7ED0"/>
    <w:rsid w:val="00DE01A1"/>
    <w:rsid w:val="00DE0750"/>
    <w:rsid w:val="00DE18D2"/>
    <w:rsid w:val="00DE1A45"/>
    <w:rsid w:val="00DE1A86"/>
    <w:rsid w:val="00DE20B4"/>
    <w:rsid w:val="00DE2160"/>
    <w:rsid w:val="00DE2FFC"/>
    <w:rsid w:val="00DE3748"/>
    <w:rsid w:val="00DE3900"/>
    <w:rsid w:val="00DE41F9"/>
    <w:rsid w:val="00DE465C"/>
    <w:rsid w:val="00DE4BC2"/>
    <w:rsid w:val="00DE4ED1"/>
    <w:rsid w:val="00DE4FDB"/>
    <w:rsid w:val="00DE4FFD"/>
    <w:rsid w:val="00DE57D5"/>
    <w:rsid w:val="00DE57F2"/>
    <w:rsid w:val="00DE5D8C"/>
    <w:rsid w:val="00DE5DF7"/>
    <w:rsid w:val="00DE5EE1"/>
    <w:rsid w:val="00DE6208"/>
    <w:rsid w:val="00DE6D15"/>
    <w:rsid w:val="00DE7263"/>
    <w:rsid w:val="00DF02E8"/>
    <w:rsid w:val="00DF036D"/>
    <w:rsid w:val="00DF14B8"/>
    <w:rsid w:val="00DF1C37"/>
    <w:rsid w:val="00DF1CF8"/>
    <w:rsid w:val="00DF1D0D"/>
    <w:rsid w:val="00DF31F3"/>
    <w:rsid w:val="00DF35F9"/>
    <w:rsid w:val="00DF37C2"/>
    <w:rsid w:val="00DF3C37"/>
    <w:rsid w:val="00DF3FA5"/>
    <w:rsid w:val="00DF424C"/>
    <w:rsid w:val="00DF48DA"/>
    <w:rsid w:val="00DF4919"/>
    <w:rsid w:val="00DF49E1"/>
    <w:rsid w:val="00DF4BDC"/>
    <w:rsid w:val="00DF5809"/>
    <w:rsid w:val="00DF5AB6"/>
    <w:rsid w:val="00DF5FE6"/>
    <w:rsid w:val="00DF7295"/>
    <w:rsid w:val="00DF7426"/>
    <w:rsid w:val="00DF7934"/>
    <w:rsid w:val="00DF7CF1"/>
    <w:rsid w:val="00E000F4"/>
    <w:rsid w:val="00E002B3"/>
    <w:rsid w:val="00E00758"/>
    <w:rsid w:val="00E00DBD"/>
    <w:rsid w:val="00E0118A"/>
    <w:rsid w:val="00E0138D"/>
    <w:rsid w:val="00E01553"/>
    <w:rsid w:val="00E01ED7"/>
    <w:rsid w:val="00E020F1"/>
    <w:rsid w:val="00E0265F"/>
    <w:rsid w:val="00E02D9A"/>
    <w:rsid w:val="00E03FD9"/>
    <w:rsid w:val="00E04029"/>
    <w:rsid w:val="00E042FE"/>
    <w:rsid w:val="00E04552"/>
    <w:rsid w:val="00E045CF"/>
    <w:rsid w:val="00E048E2"/>
    <w:rsid w:val="00E04AD8"/>
    <w:rsid w:val="00E050B3"/>
    <w:rsid w:val="00E05575"/>
    <w:rsid w:val="00E05E2F"/>
    <w:rsid w:val="00E0630F"/>
    <w:rsid w:val="00E0655D"/>
    <w:rsid w:val="00E06A3A"/>
    <w:rsid w:val="00E07402"/>
    <w:rsid w:val="00E07458"/>
    <w:rsid w:val="00E07E1D"/>
    <w:rsid w:val="00E1010A"/>
    <w:rsid w:val="00E1060E"/>
    <w:rsid w:val="00E10F7C"/>
    <w:rsid w:val="00E11850"/>
    <w:rsid w:val="00E11894"/>
    <w:rsid w:val="00E12468"/>
    <w:rsid w:val="00E128E6"/>
    <w:rsid w:val="00E13088"/>
    <w:rsid w:val="00E13AFE"/>
    <w:rsid w:val="00E14104"/>
    <w:rsid w:val="00E14751"/>
    <w:rsid w:val="00E1522D"/>
    <w:rsid w:val="00E15589"/>
    <w:rsid w:val="00E1567F"/>
    <w:rsid w:val="00E15802"/>
    <w:rsid w:val="00E15B29"/>
    <w:rsid w:val="00E15FF4"/>
    <w:rsid w:val="00E162A4"/>
    <w:rsid w:val="00E16841"/>
    <w:rsid w:val="00E16DB5"/>
    <w:rsid w:val="00E17064"/>
    <w:rsid w:val="00E17547"/>
    <w:rsid w:val="00E17900"/>
    <w:rsid w:val="00E1797F"/>
    <w:rsid w:val="00E2109E"/>
    <w:rsid w:val="00E213EE"/>
    <w:rsid w:val="00E2150F"/>
    <w:rsid w:val="00E216EB"/>
    <w:rsid w:val="00E21786"/>
    <w:rsid w:val="00E21B67"/>
    <w:rsid w:val="00E21C1B"/>
    <w:rsid w:val="00E21F57"/>
    <w:rsid w:val="00E220C4"/>
    <w:rsid w:val="00E22447"/>
    <w:rsid w:val="00E22594"/>
    <w:rsid w:val="00E228B9"/>
    <w:rsid w:val="00E229A2"/>
    <w:rsid w:val="00E2308C"/>
    <w:rsid w:val="00E2337A"/>
    <w:rsid w:val="00E23521"/>
    <w:rsid w:val="00E23D6E"/>
    <w:rsid w:val="00E2436B"/>
    <w:rsid w:val="00E259D5"/>
    <w:rsid w:val="00E25FE1"/>
    <w:rsid w:val="00E26728"/>
    <w:rsid w:val="00E27364"/>
    <w:rsid w:val="00E27522"/>
    <w:rsid w:val="00E27DEC"/>
    <w:rsid w:val="00E30059"/>
    <w:rsid w:val="00E30787"/>
    <w:rsid w:val="00E307EA"/>
    <w:rsid w:val="00E30980"/>
    <w:rsid w:val="00E30F6F"/>
    <w:rsid w:val="00E30FC9"/>
    <w:rsid w:val="00E311BC"/>
    <w:rsid w:val="00E312D3"/>
    <w:rsid w:val="00E31399"/>
    <w:rsid w:val="00E318FE"/>
    <w:rsid w:val="00E3192F"/>
    <w:rsid w:val="00E31938"/>
    <w:rsid w:val="00E322DF"/>
    <w:rsid w:val="00E32703"/>
    <w:rsid w:val="00E32D21"/>
    <w:rsid w:val="00E33481"/>
    <w:rsid w:val="00E337A8"/>
    <w:rsid w:val="00E33BCE"/>
    <w:rsid w:val="00E342C9"/>
    <w:rsid w:val="00E34D63"/>
    <w:rsid w:val="00E34DBC"/>
    <w:rsid w:val="00E35860"/>
    <w:rsid w:val="00E35CB2"/>
    <w:rsid w:val="00E35F01"/>
    <w:rsid w:val="00E364A3"/>
    <w:rsid w:val="00E36CD4"/>
    <w:rsid w:val="00E37164"/>
    <w:rsid w:val="00E4017F"/>
    <w:rsid w:val="00E407EC"/>
    <w:rsid w:val="00E4150D"/>
    <w:rsid w:val="00E41A9A"/>
    <w:rsid w:val="00E41BC8"/>
    <w:rsid w:val="00E42C74"/>
    <w:rsid w:val="00E42FEF"/>
    <w:rsid w:val="00E43223"/>
    <w:rsid w:val="00E433BC"/>
    <w:rsid w:val="00E43B89"/>
    <w:rsid w:val="00E4507A"/>
    <w:rsid w:val="00E45082"/>
    <w:rsid w:val="00E452CE"/>
    <w:rsid w:val="00E45938"/>
    <w:rsid w:val="00E45C31"/>
    <w:rsid w:val="00E46452"/>
    <w:rsid w:val="00E46590"/>
    <w:rsid w:val="00E46C5F"/>
    <w:rsid w:val="00E47B13"/>
    <w:rsid w:val="00E47B2E"/>
    <w:rsid w:val="00E5029A"/>
    <w:rsid w:val="00E50476"/>
    <w:rsid w:val="00E50CEF"/>
    <w:rsid w:val="00E50DD2"/>
    <w:rsid w:val="00E519B9"/>
    <w:rsid w:val="00E519FC"/>
    <w:rsid w:val="00E51E1C"/>
    <w:rsid w:val="00E52087"/>
    <w:rsid w:val="00E53876"/>
    <w:rsid w:val="00E5393A"/>
    <w:rsid w:val="00E53B01"/>
    <w:rsid w:val="00E53BA8"/>
    <w:rsid w:val="00E53CAB"/>
    <w:rsid w:val="00E53CC6"/>
    <w:rsid w:val="00E53CCC"/>
    <w:rsid w:val="00E547B0"/>
    <w:rsid w:val="00E549D5"/>
    <w:rsid w:val="00E54AA2"/>
    <w:rsid w:val="00E55F1E"/>
    <w:rsid w:val="00E55F22"/>
    <w:rsid w:val="00E5626E"/>
    <w:rsid w:val="00E568A9"/>
    <w:rsid w:val="00E56A96"/>
    <w:rsid w:val="00E56D91"/>
    <w:rsid w:val="00E572E9"/>
    <w:rsid w:val="00E573C1"/>
    <w:rsid w:val="00E60212"/>
    <w:rsid w:val="00E609B5"/>
    <w:rsid w:val="00E60FC5"/>
    <w:rsid w:val="00E61333"/>
    <w:rsid w:val="00E61AB2"/>
    <w:rsid w:val="00E61BB4"/>
    <w:rsid w:val="00E626BC"/>
    <w:rsid w:val="00E6273A"/>
    <w:rsid w:val="00E62C43"/>
    <w:rsid w:val="00E63506"/>
    <w:rsid w:val="00E6367F"/>
    <w:rsid w:val="00E6374D"/>
    <w:rsid w:val="00E637B6"/>
    <w:rsid w:val="00E638EA"/>
    <w:rsid w:val="00E64481"/>
    <w:rsid w:val="00E64565"/>
    <w:rsid w:val="00E64ABF"/>
    <w:rsid w:val="00E656C6"/>
    <w:rsid w:val="00E66550"/>
    <w:rsid w:val="00E6688B"/>
    <w:rsid w:val="00E67893"/>
    <w:rsid w:val="00E700F4"/>
    <w:rsid w:val="00E701EE"/>
    <w:rsid w:val="00E704AD"/>
    <w:rsid w:val="00E70726"/>
    <w:rsid w:val="00E70DA2"/>
    <w:rsid w:val="00E7114A"/>
    <w:rsid w:val="00E71796"/>
    <w:rsid w:val="00E71AE5"/>
    <w:rsid w:val="00E71C1E"/>
    <w:rsid w:val="00E71D3B"/>
    <w:rsid w:val="00E72800"/>
    <w:rsid w:val="00E72D8B"/>
    <w:rsid w:val="00E72F71"/>
    <w:rsid w:val="00E74C22"/>
    <w:rsid w:val="00E75302"/>
    <w:rsid w:val="00E75382"/>
    <w:rsid w:val="00E755DB"/>
    <w:rsid w:val="00E758C5"/>
    <w:rsid w:val="00E75E6C"/>
    <w:rsid w:val="00E76A7A"/>
    <w:rsid w:val="00E76CA6"/>
    <w:rsid w:val="00E774EC"/>
    <w:rsid w:val="00E77BFF"/>
    <w:rsid w:val="00E80F88"/>
    <w:rsid w:val="00E80FEF"/>
    <w:rsid w:val="00E811A6"/>
    <w:rsid w:val="00E8144E"/>
    <w:rsid w:val="00E81E92"/>
    <w:rsid w:val="00E82145"/>
    <w:rsid w:val="00E82652"/>
    <w:rsid w:val="00E83E0D"/>
    <w:rsid w:val="00E84109"/>
    <w:rsid w:val="00E8416B"/>
    <w:rsid w:val="00E843A4"/>
    <w:rsid w:val="00E85035"/>
    <w:rsid w:val="00E86080"/>
    <w:rsid w:val="00E8630E"/>
    <w:rsid w:val="00E868F7"/>
    <w:rsid w:val="00E86B31"/>
    <w:rsid w:val="00E87259"/>
    <w:rsid w:val="00E87343"/>
    <w:rsid w:val="00E87D8A"/>
    <w:rsid w:val="00E90AD3"/>
    <w:rsid w:val="00E90E3E"/>
    <w:rsid w:val="00E90ED0"/>
    <w:rsid w:val="00E9132B"/>
    <w:rsid w:val="00E91512"/>
    <w:rsid w:val="00E92291"/>
    <w:rsid w:val="00E927A8"/>
    <w:rsid w:val="00E929A9"/>
    <w:rsid w:val="00E92B96"/>
    <w:rsid w:val="00E9312D"/>
    <w:rsid w:val="00E93239"/>
    <w:rsid w:val="00E938A2"/>
    <w:rsid w:val="00E94832"/>
    <w:rsid w:val="00E94C3E"/>
    <w:rsid w:val="00E953F3"/>
    <w:rsid w:val="00E95593"/>
    <w:rsid w:val="00E96092"/>
    <w:rsid w:val="00E97826"/>
    <w:rsid w:val="00E97E95"/>
    <w:rsid w:val="00EA02BB"/>
    <w:rsid w:val="00EA1B14"/>
    <w:rsid w:val="00EA1F68"/>
    <w:rsid w:val="00EA2A20"/>
    <w:rsid w:val="00EA2F32"/>
    <w:rsid w:val="00EA3799"/>
    <w:rsid w:val="00EA3FDB"/>
    <w:rsid w:val="00EA4C72"/>
    <w:rsid w:val="00EA50DC"/>
    <w:rsid w:val="00EA5293"/>
    <w:rsid w:val="00EA5370"/>
    <w:rsid w:val="00EA5E7C"/>
    <w:rsid w:val="00EA5FF8"/>
    <w:rsid w:val="00EA5FFB"/>
    <w:rsid w:val="00EA60B4"/>
    <w:rsid w:val="00EA6121"/>
    <w:rsid w:val="00EA617B"/>
    <w:rsid w:val="00EA6575"/>
    <w:rsid w:val="00EA664F"/>
    <w:rsid w:val="00EA727D"/>
    <w:rsid w:val="00EA77CF"/>
    <w:rsid w:val="00EA7907"/>
    <w:rsid w:val="00EA7A94"/>
    <w:rsid w:val="00EB05B0"/>
    <w:rsid w:val="00EB0B44"/>
    <w:rsid w:val="00EB0BBC"/>
    <w:rsid w:val="00EB0E93"/>
    <w:rsid w:val="00EB13D4"/>
    <w:rsid w:val="00EB14F7"/>
    <w:rsid w:val="00EB1995"/>
    <w:rsid w:val="00EB204C"/>
    <w:rsid w:val="00EB2736"/>
    <w:rsid w:val="00EB334E"/>
    <w:rsid w:val="00EB3643"/>
    <w:rsid w:val="00EB3959"/>
    <w:rsid w:val="00EB4232"/>
    <w:rsid w:val="00EB51AA"/>
    <w:rsid w:val="00EB52BE"/>
    <w:rsid w:val="00EB5D81"/>
    <w:rsid w:val="00EB63F4"/>
    <w:rsid w:val="00EB659D"/>
    <w:rsid w:val="00EB684F"/>
    <w:rsid w:val="00EB6BFC"/>
    <w:rsid w:val="00EB7300"/>
    <w:rsid w:val="00EC0900"/>
    <w:rsid w:val="00EC0E2A"/>
    <w:rsid w:val="00EC12BC"/>
    <w:rsid w:val="00EC153F"/>
    <w:rsid w:val="00EC19FA"/>
    <w:rsid w:val="00EC1C4B"/>
    <w:rsid w:val="00EC1E96"/>
    <w:rsid w:val="00EC29B8"/>
    <w:rsid w:val="00EC2C14"/>
    <w:rsid w:val="00EC3E00"/>
    <w:rsid w:val="00EC3E11"/>
    <w:rsid w:val="00EC4413"/>
    <w:rsid w:val="00EC44A7"/>
    <w:rsid w:val="00EC4686"/>
    <w:rsid w:val="00EC477B"/>
    <w:rsid w:val="00EC48B5"/>
    <w:rsid w:val="00EC52B5"/>
    <w:rsid w:val="00EC62EB"/>
    <w:rsid w:val="00EC65C1"/>
    <w:rsid w:val="00EC6741"/>
    <w:rsid w:val="00EC6B48"/>
    <w:rsid w:val="00EC6D50"/>
    <w:rsid w:val="00EC7F74"/>
    <w:rsid w:val="00ED00B7"/>
    <w:rsid w:val="00ED04AD"/>
    <w:rsid w:val="00ED0729"/>
    <w:rsid w:val="00ED07F0"/>
    <w:rsid w:val="00ED1088"/>
    <w:rsid w:val="00ED10E2"/>
    <w:rsid w:val="00ED1B77"/>
    <w:rsid w:val="00ED1FE3"/>
    <w:rsid w:val="00ED210D"/>
    <w:rsid w:val="00ED226D"/>
    <w:rsid w:val="00ED241C"/>
    <w:rsid w:val="00ED28E7"/>
    <w:rsid w:val="00ED3034"/>
    <w:rsid w:val="00ED369E"/>
    <w:rsid w:val="00ED3E62"/>
    <w:rsid w:val="00ED41C7"/>
    <w:rsid w:val="00ED4219"/>
    <w:rsid w:val="00ED4493"/>
    <w:rsid w:val="00ED4CB1"/>
    <w:rsid w:val="00ED4E89"/>
    <w:rsid w:val="00ED4FBB"/>
    <w:rsid w:val="00ED571E"/>
    <w:rsid w:val="00ED5E4F"/>
    <w:rsid w:val="00ED677E"/>
    <w:rsid w:val="00ED7F0B"/>
    <w:rsid w:val="00EE0B8B"/>
    <w:rsid w:val="00EE123B"/>
    <w:rsid w:val="00EE1470"/>
    <w:rsid w:val="00EE1D5B"/>
    <w:rsid w:val="00EE1ECE"/>
    <w:rsid w:val="00EE1F29"/>
    <w:rsid w:val="00EE300B"/>
    <w:rsid w:val="00EE36D2"/>
    <w:rsid w:val="00EE3C77"/>
    <w:rsid w:val="00EE47AE"/>
    <w:rsid w:val="00EE4B37"/>
    <w:rsid w:val="00EE58E7"/>
    <w:rsid w:val="00EE62D2"/>
    <w:rsid w:val="00EE62EF"/>
    <w:rsid w:val="00EE63D6"/>
    <w:rsid w:val="00EE6509"/>
    <w:rsid w:val="00EE6733"/>
    <w:rsid w:val="00EE6C27"/>
    <w:rsid w:val="00EE70E3"/>
    <w:rsid w:val="00EE723E"/>
    <w:rsid w:val="00EE7307"/>
    <w:rsid w:val="00EE7959"/>
    <w:rsid w:val="00EE7C62"/>
    <w:rsid w:val="00EE7D87"/>
    <w:rsid w:val="00EE7E64"/>
    <w:rsid w:val="00EF00D1"/>
    <w:rsid w:val="00EF0676"/>
    <w:rsid w:val="00EF0B75"/>
    <w:rsid w:val="00EF0CE9"/>
    <w:rsid w:val="00EF0F0C"/>
    <w:rsid w:val="00EF216A"/>
    <w:rsid w:val="00EF2593"/>
    <w:rsid w:val="00EF25D3"/>
    <w:rsid w:val="00EF2A34"/>
    <w:rsid w:val="00EF2A4A"/>
    <w:rsid w:val="00EF2E95"/>
    <w:rsid w:val="00EF333D"/>
    <w:rsid w:val="00EF4628"/>
    <w:rsid w:val="00EF484D"/>
    <w:rsid w:val="00EF4D81"/>
    <w:rsid w:val="00EF4FD8"/>
    <w:rsid w:val="00EF5C63"/>
    <w:rsid w:val="00EF76A6"/>
    <w:rsid w:val="00EF7701"/>
    <w:rsid w:val="00EF7BA8"/>
    <w:rsid w:val="00F00BFE"/>
    <w:rsid w:val="00F0271D"/>
    <w:rsid w:val="00F02CC3"/>
    <w:rsid w:val="00F02CF1"/>
    <w:rsid w:val="00F040BB"/>
    <w:rsid w:val="00F04318"/>
    <w:rsid w:val="00F04559"/>
    <w:rsid w:val="00F04B33"/>
    <w:rsid w:val="00F04DD2"/>
    <w:rsid w:val="00F05A65"/>
    <w:rsid w:val="00F05C64"/>
    <w:rsid w:val="00F05D96"/>
    <w:rsid w:val="00F05F64"/>
    <w:rsid w:val="00F0644C"/>
    <w:rsid w:val="00F0677E"/>
    <w:rsid w:val="00F06BE9"/>
    <w:rsid w:val="00F070B6"/>
    <w:rsid w:val="00F07A59"/>
    <w:rsid w:val="00F07D88"/>
    <w:rsid w:val="00F103A3"/>
    <w:rsid w:val="00F108CE"/>
    <w:rsid w:val="00F10A93"/>
    <w:rsid w:val="00F10AA1"/>
    <w:rsid w:val="00F10BF2"/>
    <w:rsid w:val="00F12211"/>
    <w:rsid w:val="00F1237A"/>
    <w:rsid w:val="00F12FDD"/>
    <w:rsid w:val="00F130CD"/>
    <w:rsid w:val="00F136FF"/>
    <w:rsid w:val="00F13FDE"/>
    <w:rsid w:val="00F143FE"/>
    <w:rsid w:val="00F15CA4"/>
    <w:rsid w:val="00F15D97"/>
    <w:rsid w:val="00F16298"/>
    <w:rsid w:val="00F166D6"/>
    <w:rsid w:val="00F1698F"/>
    <w:rsid w:val="00F17068"/>
    <w:rsid w:val="00F17454"/>
    <w:rsid w:val="00F17705"/>
    <w:rsid w:val="00F17C29"/>
    <w:rsid w:val="00F2040E"/>
    <w:rsid w:val="00F20505"/>
    <w:rsid w:val="00F20A02"/>
    <w:rsid w:val="00F20B61"/>
    <w:rsid w:val="00F21D24"/>
    <w:rsid w:val="00F21F03"/>
    <w:rsid w:val="00F225AB"/>
    <w:rsid w:val="00F23302"/>
    <w:rsid w:val="00F233B8"/>
    <w:rsid w:val="00F23733"/>
    <w:rsid w:val="00F237C1"/>
    <w:rsid w:val="00F24DE0"/>
    <w:rsid w:val="00F25146"/>
    <w:rsid w:val="00F251DD"/>
    <w:rsid w:val="00F25346"/>
    <w:rsid w:val="00F2596C"/>
    <w:rsid w:val="00F25AC7"/>
    <w:rsid w:val="00F25E28"/>
    <w:rsid w:val="00F26291"/>
    <w:rsid w:val="00F26402"/>
    <w:rsid w:val="00F26FD2"/>
    <w:rsid w:val="00F272F5"/>
    <w:rsid w:val="00F273DE"/>
    <w:rsid w:val="00F27C7F"/>
    <w:rsid w:val="00F27DE0"/>
    <w:rsid w:val="00F30D36"/>
    <w:rsid w:val="00F30E2D"/>
    <w:rsid w:val="00F316F9"/>
    <w:rsid w:val="00F31CF6"/>
    <w:rsid w:val="00F321A6"/>
    <w:rsid w:val="00F324A6"/>
    <w:rsid w:val="00F3346D"/>
    <w:rsid w:val="00F3361A"/>
    <w:rsid w:val="00F33AD7"/>
    <w:rsid w:val="00F33C78"/>
    <w:rsid w:val="00F34CBF"/>
    <w:rsid w:val="00F35B88"/>
    <w:rsid w:val="00F35D97"/>
    <w:rsid w:val="00F368FD"/>
    <w:rsid w:val="00F3699E"/>
    <w:rsid w:val="00F37446"/>
    <w:rsid w:val="00F37F77"/>
    <w:rsid w:val="00F404E2"/>
    <w:rsid w:val="00F4118C"/>
    <w:rsid w:val="00F416D5"/>
    <w:rsid w:val="00F41735"/>
    <w:rsid w:val="00F418FB"/>
    <w:rsid w:val="00F41B9D"/>
    <w:rsid w:val="00F41C4B"/>
    <w:rsid w:val="00F42003"/>
    <w:rsid w:val="00F4305A"/>
    <w:rsid w:val="00F43637"/>
    <w:rsid w:val="00F43658"/>
    <w:rsid w:val="00F437AC"/>
    <w:rsid w:val="00F43994"/>
    <w:rsid w:val="00F44706"/>
    <w:rsid w:val="00F44BE6"/>
    <w:rsid w:val="00F45565"/>
    <w:rsid w:val="00F45662"/>
    <w:rsid w:val="00F45810"/>
    <w:rsid w:val="00F45FF2"/>
    <w:rsid w:val="00F4661D"/>
    <w:rsid w:val="00F468D4"/>
    <w:rsid w:val="00F46A04"/>
    <w:rsid w:val="00F46A08"/>
    <w:rsid w:val="00F46E49"/>
    <w:rsid w:val="00F47448"/>
    <w:rsid w:val="00F5039C"/>
    <w:rsid w:val="00F504DD"/>
    <w:rsid w:val="00F509EB"/>
    <w:rsid w:val="00F5125C"/>
    <w:rsid w:val="00F513A7"/>
    <w:rsid w:val="00F515D7"/>
    <w:rsid w:val="00F519AA"/>
    <w:rsid w:val="00F523BC"/>
    <w:rsid w:val="00F52582"/>
    <w:rsid w:val="00F52A5B"/>
    <w:rsid w:val="00F52DA0"/>
    <w:rsid w:val="00F5334B"/>
    <w:rsid w:val="00F5339B"/>
    <w:rsid w:val="00F53FE7"/>
    <w:rsid w:val="00F5425B"/>
    <w:rsid w:val="00F547E2"/>
    <w:rsid w:val="00F54935"/>
    <w:rsid w:val="00F54B14"/>
    <w:rsid w:val="00F54C6E"/>
    <w:rsid w:val="00F55073"/>
    <w:rsid w:val="00F554A3"/>
    <w:rsid w:val="00F55575"/>
    <w:rsid w:val="00F5590E"/>
    <w:rsid w:val="00F55D87"/>
    <w:rsid w:val="00F55F15"/>
    <w:rsid w:val="00F563F4"/>
    <w:rsid w:val="00F5672C"/>
    <w:rsid w:val="00F5738D"/>
    <w:rsid w:val="00F5775D"/>
    <w:rsid w:val="00F57F33"/>
    <w:rsid w:val="00F60000"/>
    <w:rsid w:val="00F60084"/>
    <w:rsid w:val="00F60DEC"/>
    <w:rsid w:val="00F61210"/>
    <w:rsid w:val="00F6165B"/>
    <w:rsid w:val="00F61838"/>
    <w:rsid w:val="00F61846"/>
    <w:rsid w:val="00F61F91"/>
    <w:rsid w:val="00F6221C"/>
    <w:rsid w:val="00F629A9"/>
    <w:rsid w:val="00F62DCA"/>
    <w:rsid w:val="00F62E92"/>
    <w:rsid w:val="00F62F06"/>
    <w:rsid w:val="00F63536"/>
    <w:rsid w:val="00F638FD"/>
    <w:rsid w:val="00F647BB"/>
    <w:rsid w:val="00F64BC1"/>
    <w:rsid w:val="00F65524"/>
    <w:rsid w:val="00F6584C"/>
    <w:rsid w:val="00F66F90"/>
    <w:rsid w:val="00F67382"/>
    <w:rsid w:val="00F7027D"/>
    <w:rsid w:val="00F704FD"/>
    <w:rsid w:val="00F70685"/>
    <w:rsid w:val="00F70F69"/>
    <w:rsid w:val="00F71554"/>
    <w:rsid w:val="00F71E9B"/>
    <w:rsid w:val="00F723BE"/>
    <w:rsid w:val="00F7280D"/>
    <w:rsid w:val="00F72CB9"/>
    <w:rsid w:val="00F72CE6"/>
    <w:rsid w:val="00F72FFD"/>
    <w:rsid w:val="00F7308F"/>
    <w:rsid w:val="00F7358B"/>
    <w:rsid w:val="00F73867"/>
    <w:rsid w:val="00F73B2A"/>
    <w:rsid w:val="00F74199"/>
    <w:rsid w:val="00F74A3E"/>
    <w:rsid w:val="00F751CD"/>
    <w:rsid w:val="00F75E45"/>
    <w:rsid w:val="00F75F9A"/>
    <w:rsid w:val="00F76031"/>
    <w:rsid w:val="00F76588"/>
    <w:rsid w:val="00F765FC"/>
    <w:rsid w:val="00F76F95"/>
    <w:rsid w:val="00F77813"/>
    <w:rsid w:val="00F77890"/>
    <w:rsid w:val="00F77916"/>
    <w:rsid w:val="00F80436"/>
    <w:rsid w:val="00F807AB"/>
    <w:rsid w:val="00F8088A"/>
    <w:rsid w:val="00F809BD"/>
    <w:rsid w:val="00F81C92"/>
    <w:rsid w:val="00F81F7B"/>
    <w:rsid w:val="00F82229"/>
    <w:rsid w:val="00F8283A"/>
    <w:rsid w:val="00F832F0"/>
    <w:rsid w:val="00F8360C"/>
    <w:rsid w:val="00F837C6"/>
    <w:rsid w:val="00F837D5"/>
    <w:rsid w:val="00F838E6"/>
    <w:rsid w:val="00F8394D"/>
    <w:rsid w:val="00F839FE"/>
    <w:rsid w:val="00F83A26"/>
    <w:rsid w:val="00F83CA9"/>
    <w:rsid w:val="00F8429C"/>
    <w:rsid w:val="00F844C8"/>
    <w:rsid w:val="00F84768"/>
    <w:rsid w:val="00F84F04"/>
    <w:rsid w:val="00F85C71"/>
    <w:rsid w:val="00F86508"/>
    <w:rsid w:val="00F86C23"/>
    <w:rsid w:val="00F86EB1"/>
    <w:rsid w:val="00F86F0B"/>
    <w:rsid w:val="00F87CAC"/>
    <w:rsid w:val="00F87FC3"/>
    <w:rsid w:val="00F907E6"/>
    <w:rsid w:val="00F9094D"/>
    <w:rsid w:val="00F90EB0"/>
    <w:rsid w:val="00F911F6"/>
    <w:rsid w:val="00F9128C"/>
    <w:rsid w:val="00F91677"/>
    <w:rsid w:val="00F91813"/>
    <w:rsid w:val="00F924EF"/>
    <w:rsid w:val="00F9294C"/>
    <w:rsid w:val="00F933AA"/>
    <w:rsid w:val="00F935DC"/>
    <w:rsid w:val="00F93771"/>
    <w:rsid w:val="00F93890"/>
    <w:rsid w:val="00F9401E"/>
    <w:rsid w:val="00F944A1"/>
    <w:rsid w:val="00F944C0"/>
    <w:rsid w:val="00F956B6"/>
    <w:rsid w:val="00F958E2"/>
    <w:rsid w:val="00F95D57"/>
    <w:rsid w:val="00F95D6A"/>
    <w:rsid w:val="00F960AA"/>
    <w:rsid w:val="00F96328"/>
    <w:rsid w:val="00F96624"/>
    <w:rsid w:val="00F968C9"/>
    <w:rsid w:val="00F96D1C"/>
    <w:rsid w:val="00F96FF9"/>
    <w:rsid w:val="00F9714E"/>
    <w:rsid w:val="00F97151"/>
    <w:rsid w:val="00F97725"/>
    <w:rsid w:val="00F97CC1"/>
    <w:rsid w:val="00F97CDF"/>
    <w:rsid w:val="00F97EFB"/>
    <w:rsid w:val="00FA02DC"/>
    <w:rsid w:val="00FA0912"/>
    <w:rsid w:val="00FA0BA3"/>
    <w:rsid w:val="00FA1984"/>
    <w:rsid w:val="00FA2159"/>
    <w:rsid w:val="00FA33E7"/>
    <w:rsid w:val="00FA486D"/>
    <w:rsid w:val="00FA4ECD"/>
    <w:rsid w:val="00FA504F"/>
    <w:rsid w:val="00FA509C"/>
    <w:rsid w:val="00FA553B"/>
    <w:rsid w:val="00FA55BE"/>
    <w:rsid w:val="00FA5AB3"/>
    <w:rsid w:val="00FA64D3"/>
    <w:rsid w:val="00FA70D4"/>
    <w:rsid w:val="00FA7940"/>
    <w:rsid w:val="00FA7988"/>
    <w:rsid w:val="00FA79AB"/>
    <w:rsid w:val="00FA7C6A"/>
    <w:rsid w:val="00FB00F6"/>
    <w:rsid w:val="00FB06EE"/>
    <w:rsid w:val="00FB0755"/>
    <w:rsid w:val="00FB0EF7"/>
    <w:rsid w:val="00FB1120"/>
    <w:rsid w:val="00FB15D2"/>
    <w:rsid w:val="00FB1EE3"/>
    <w:rsid w:val="00FB217B"/>
    <w:rsid w:val="00FB2223"/>
    <w:rsid w:val="00FB27D4"/>
    <w:rsid w:val="00FB2B18"/>
    <w:rsid w:val="00FB2CE2"/>
    <w:rsid w:val="00FB375E"/>
    <w:rsid w:val="00FB38E7"/>
    <w:rsid w:val="00FB3D81"/>
    <w:rsid w:val="00FB3F0E"/>
    <w:rsid w:val="00FB4173"/>
    <w:rsid w:val="00FB48E5"/>
    <w:rsid w:val="00FB4CAD"/>
    <w:rsid w:val="00FB4D7E"/>
    <w:rsid w:val="00FB4DA7"/>
    <w:rsid w:val="00FB53E9"/>
    <w:rsid w:val="00FB5486"/>
    <w:rsid w:val="00FB5664"/>
    <w:rsid w:val="00FB5AAB"/>
    <w:rsid w:val="00FB618B"/>
    <w:rsid w:val="00FB750F"/>
    <w:rsid w:val="00FB7AE8"/>
    <w:rsid w:val="00FC00D6"/>
    <w:rsid w:val="00FC035C"/>
    <w:rsid w:val="00FC0EAE"/>
    <w:rsid w:val="00FC1E4B"/>
    <w:rsid w:val="00FC22B6"/>
    <w:rsid w:val="00FC2A21"/>
    <w:rsid w:val="00FC2AC0"/>
    <w:rsid w:val="00FC2C7B"/>
    <w:rsid w:val="00FC2D2F"/>
    <w:rsid w:val="00FC2F1D"/>
    <w:rsid w:val="00FC34B9"/>
    <w:rsid w:val="00FC4269"/>
    <w:rsid w:val="00FC4D6D"/>
    <w:rsid w:val="00FC4EF3"/>
    <w:rsid w:val="00FC51AD"/>
    <w:rsid w:val="00FC60D5"/>
    <w:rsid w:val="00FC6411"/>
    <w:rsid w:val="00FC6867"/>
    <w:rsid w:val="00FC6FC8"/>
    <w:rsid w:val="00FC7529"/>
    <w:rsid w:val="00FC79C6"/>
    <w:rsid w:val="00FD001D"/>
    <w:rsid w:val="00FD00ED"/>
    <w:rsid w:val="00FD029C"/>
    <w:rsid w:val="00FD0640"/>
    <w:rsid w:val="00FD0F79"/>
    <w:rsid w:val="00FD1567"/>
    <w:rsid w:val="00FD1A4F"/>
    <w:rsid w:val="00FD1F18"/>
    <w:rsid w:val="00FD2438"/>
    <w:rsid w:val="00FD256F"/>
    <w:rsid w:val="00FD2BE7"/>
    <w:rsid w:val="00FD2C9D"/>
    <w:rsid w:val="00FD3D1C"/>
    <w:rsid w:val="00FD3DDA"/>
    <w:rsid w:val="00FD3F08"/>
    <w:rsid w:val="00FD470C"/>
    <w:rsid w:val="00FD4A8A"/>
    <w:rsid w:val="00FD4C0F"/>
    <w:rsid w:val="00FD4C79"/>
    <w:rsid w:val="00FD4D1B"/>
    <w:rsid w:val="00FD4EE3"/>
    <w:rsid w:val="00FD54FF"/>
    <w:rsid w:val="00FD5B3A"/>
    <w:rsid w:val="00FD6FFD"/>
    <w:rsid w:val="00FD7B76"/>
    <w:rsid w:val="00FE08F4"/>
    <w:rsid w:val="00FE129F"/>
    <w:rsid w:val="00FE1C0B"/>
    <w:rsid w:val="00FE1C97"/>
    <w:rsid w:val="00FE1D7E"/>
    <w:rsid w:val="00FE1F4A"/>
    <w:rsid w:val="00FE23D7"/>
    <w:rsid w:val="00FE25B8"/>
    <w:rsid w:val="00FE2B55"/>
    <w:rsid w:val="00FE3067"/>
    <w:rsid w:val="00FE31B8"/>
    <w:rsid w:val="00FE334A"/>
    <w:rsid w:val="00FE37CF"/>
    <w:rsid w:val="00FE40D6"/>
    <w:rsid w:val="00FE4A70"/>
    <w:rsid w:val="00FE4AF8"/>
    <w:rsid w:val="00FE4F81"/>
    <w:rsid w:val="00FE643A"/>
    <w:rsid w:val="00FE6639"/>
    <w:rsid w:val="00FE6731"/>
    <w:rsid w:val="00FE6BD9"/>
    <w:rsid w:val="00FE6C1F"/>
    <w:rsid w:val="00FE6DFF"/>
    <w:rsid w:val="00FF01E9"/>
    <w:rsid w:val="00FF0466"/>
    <w:rsid w:val="00FF0A97"/>
    <w:rsid w:val="00FF0D2F"/>
    <w:rsid w:val="00FF10C2"/>
    <w:rsid w:val="00FF1F36"/>
    <w:rsid w:val="00FF22C5"/>
    <w:rsid w:val="00FF23FC"/>
    <w:rsid w:val="00FF2C8B"/>
    <w:rsid w:val="00FF345A"/>
    <w:rsid w:val="00FF395F"/>
    <w:rsid w:val="00FF44C0"/>
    <w:rsid w:val="00FF617B"/>
    <w:rsid w:val="00FF6235"/>
    <w:rsid w:val="00FF6484"/>
    <w:rsid w:val="00FF651E"/>
    <w:rsid w:val="00FF66DD"/>
    <w:rsid w:val="00FF692D"/>
    <w:rsid w:val="00FF7546"/>
    <w:rsid w:val="00FF7605"/>
    <w:rsid w:val="013B11DD"/>
    <w:rsid w:val="013B19F8"/>
    <w:rsid w:val="013C3CB8"/>
    <w:rsid w:val="015B244A"/>
    <w:rsid w:val="01A01CC2"/>
    <w:rsid w:val="01CA5452"/>
    <w:rsid w:val="027813D8"/>
    <w:rsid w:val="02C4B366"/>
    <w:rsid w:val="031E322F"/>
    <w:rsid w:val="03639D94"/>
    <w:rsid w:val="0378FAFB"/>
    <w:rsid w:val="038547AE"/>
    <w:rsid w:val="03C79402"/>
    <w:rsid w:val="0436BE24"/>
    <w:rsid w:val="044ABB7C"/>
    <w:rsid w:val="04E24836"/>
    <w:rsid w:val="04FFF4A7"/>
    <w:rsid w:val="05763349"/>
    <w:rsid w:val="0593B636"/>
    <w:rsid w:val="05AF24F0"/>
    <w:rsid w:val="05C61EA1"/>
    <w:rsid w:val="05F41D9B"/>
    <w:rsid w:val="06003CAC"/>
    <w:rsid w:val="063D6A87"/>
    <w:rsid w:val="0662ED5E"/>
    <w:rsid w:val="07AF66B7"/>
    <w:rsid w:val="07D3115C"/>
    <w:rsid w:val="08574C43"/>
    <w:rsid w:val="08B63A4C"/>
    <w:rsid w:val="099F37F8"/>
    <w:rsid w:val="09AA5AE9"/>
    <w:rsid w:val="09AB88FC"/>
    <w:rsid w:val="09BD7B25"/>
    <w:rsid w:val="09F1980F"/>
    <w:rsid w:val="0A4E802F"/>
    <w:rsid w:val="0A88E35B"/>
    <w:rsid w:val="0ACB7CE1"/>
    <w:rsid w:val="0B79B6F3"/>
    <w:rsid w:val="0B970F07"/>
    <w:rsid w:val="0C1F678A"/>
    <w:rsid w:val="0CA01646"/>
    <w:rsid w:val="0CA86455"/>
    <w:rsid w:val="0CAE4207"/>
    <w:rsid w:val="0CB9FF4D"/>
    <w:rsid w:val="0D5EC8DE"/>
    <w:rsid w:val="0E0E1E2A"/>
    <w:rsid w:val="0E1D3877"/>
    <w:rsid w:val="0E2F6B0E"/>
    <w:rsid w:val="0E4C3A48"/>
    <w:rsid w:val="0EB1101B"/>
    <w:rsid w:val="0EC5627F"/>
    <w:rsid w:val="0EDC158E"/>
    <w:rsid w:val="0EE32ADB"/>
    <w:rsid w:val="0EF0B4FA"/>
    <w:rsid w:val="0EFB7C83"/>
    <w:rsid w:val="0F3C72EC"/>
    <w:rsid w:val="0F778FA3"/>
    <w:rsid w:val="0FC98827"/>
    <w:rsid w:val="10120519"/>
    <w:rsid w:val="106058F8"/>
    <w:rsid w:val="109C814A"/>
    <w:rsid w:val="10D52DB8"/>
    <w:rsid w:val="10EA1014"/>
    <w:rsid w:val="10F2A552"/>
    <w:rsid w:val="1100E2BD"/>
    <w:rsid w:val="110B8FD6"/>
    <w:rsid w:val="1142D354"/>
    <w:rsid w:val="11C6E08B"/>
    <w:rsid w:val="1205ADD1"/>
    <w:rsid w:val="12A3AC89"/>
    <w:rsid w:val="12EA9100"/>
    <w:rsid w:val="133EE158"/>
    <w:rsid w:val="138C39A6"/>
    <w:rsid w:val="1407631E"/>
    <w:rsid w:val="141694E1"/>
    <w:rsid w:val="1426CCFE"/>
    <w:rsid w:val="1433BD9D"/>
    <w:rsid w:val="14491986"/>
    <w:rsid w:val="145BF249"/>
    <w:rsid w:val="146CD2A0"/>
    <w:rsid w:val="1480054F"/>
    <w:rsid w:val="149F36D1"/>
    <w:rsid w:val="149F45BE"/>
    <w:rsid w:val="14B2DC57"/>
    <w:rsid w:val="15071EB7"/>
    <w:rsid w:val="153BF8C0"/>
    <w:rsid w:val="155F14EF"/>
    <w:rsid w:val="15968A9E"/>
    <w:rsid w:val="15B806A9"/>
    <w:rsid w:val="15F33A96"/>
    <w:rsid w:val="168CA946"/>
    <w:rsid w:val="16AC770B"/>
    <w:rsid w:val="16F16ACC"/>
    <w:rsid w:val="1739570A"/>
    <w:rsid w:val="1745CD63"/>
    <w:rsid w:val="17A5C3A9"/>
    <w:rsid w:val="17C73B47"/>
    <w:rsid w:val="17D28EFA"/>
    <w:rsid w:val="17E34B4E"/>
    <w:rsid w:val="17EA7500"/>
    <w:rsid w:val="17EB2572"/>
    <w:rsid w:val="18A3163C"/>
    <w:rsid w:val="18D2BEE7"/>
    <w:rsid w:val="18D330FF"/>
    <w:rsid w:val="18D480B7"/>
    <w:rsid w:val="18E0811A"/>
    <w:rsid w:val="18FC9170"/>
    <w:rsid w:val="19061B73"/>
    <w:rsid w:val="191306EB"/>
    <w:rsid w:val="1964E95C"/>
    <w:rsid w:val="19CF3C1D"/>
    <w:rsid w:val="1A26EDCB"/>
    <w:rsid w:val="1A7D66CD"/>
    <w:rsid w:val="1A7FD3BB"/>
    <w:rsid w:val="1ABA0210"/>
    <w:rsid w:val="1BC5023E"/>
    <w:rsid w:val="1BF3DCD3"/>
    <w:rsid w:val="1C6214BC"/>
    <w:rsid w:val="1D12FA30"/>
    <w:rsid w:val="1D33EF61"/>
    <w:rsid w:val="1D50B7BE"/>
    <w:rsid w:val="1DFBCEBE"/>
    <w:rsid w:val="1E6BA152"/>
    <w:rsid w:val="1E87C08C"/>
    <w:rsid w:val="1F3B069F"/>
    <w:rsid w:val="1FB9945C"/>
    <w:rsid w:val="205022D2"/>
    <w:rsid w:val="205678B7"/>
    <w:rsid w:val="206C0679"/>
    <w:rsid w:val="20B9C0AE"/>
    <w:rsid w:val="20E64FB8"/>
    <w:rsid w:val="20F5F023"/>
    <w:rsid w:val="21518D22"/>
    <w:rsid w:val="217DE57C"/>
    <w:rsid w:val="21A95289"/>
    <w:rsid w:val="21B865F6"/>
    <w:rsid w:val="21B9C05F"/>
    <w:rsid w:val="21C12C1B"/>
    <w:rsid w:val="21F38C3C"/>
    <w:rsid w:val="22277BD7"/>
    <w:rsid w:val="22B240DE"/>
    <w:rsid w:val="22E1C68A"/>
    <w:rsid w:val="23099290"/>
    <w:rsid w:val="23785B2B"/>
    <w:rsid w:val="24370A83"/>
    <w:rsid w:val="2448DB0F"/>
    <w:rsid w:val="24C999B2"/>
    <w:rsid w:val="24C999B6"/>
    <w:rsid w:val="24E26A45"/>
    <w:rsid w:val="24FA0EB3"/>
    <w:rsid w:val="25466478"/>
    <w:rsid w:val="25E9F182"/>
    <w:rsid w:val="266620C1"/>
    <w:rsid w:val="26766DE6"/>
    <w:rsid w:val="26A33253"/>
    <w:rsid w:val="26A91544"/>
    <w:rsid w:val="26FB38A4"/>
    <w:rsid w:val="26FC900C"/>
    <w:rsid w:val="2787FF4B"/>
    <w:rsid w:val="27929E7B"/>
    <w:rsid w:val="2792A673"/>
    <w:rsid w:val="280EC5E5"/>
    <w:rsid w:val="28192DD5"/>
    <w:rsid w:val="28590723"/>
    <w:rsid w:val="2873DF0B"/>
    <w:rsid w:val="2883A826"/>
    <w:rsid w:val="294189FA"/>
    <w:rsid w:val="29B13607"/>
    <w:rsid w:val="29B7396C"/>
    <w:rsid w:val="29D73A41"/>
    <w:rsid w:val="29E2ECFB"/>
    <w:rsid w:val="29FDE789"/>
    <w:rsid w:val="2A00B8EA"/>
    <w:rsid w:val="2A1EA0DA"/>
    <w:rsid w:val="2A2C4CE6"/>
    <w:rsid w:val="2B2FD925"/>
    <w:rsid w:val="2B3A3EED"/>
    <w:rsid w:val="2B6C5C68"/>
    <w:rsid w:val="2B836E64"/>
    <w:rsid w:val="2BE35277"/>
    <w:rsid w:val="2CCEF062"/>
    <w:rsid w:val="2CE4D583"/>
    <w:rsid w:val="2D7A3950"/>
    <w:rsid w:val="2D95BA55"/>
    <w:rsid w:val="2D9E6456"/>
    <w:rsid w:val="2DC3EE94"/>
    <w:rsid w:val="2E2DE028"/>
    <w:rsid w:val="2E60472F"/>
    <w:rsid w:val="2EA6511B"/>
    <w:rsid w:val="2EAFEBCA"/>
    <w:rsid w:val="2ED43CE0"/>
    <w:rsid w:val="2ED5FE93"/>
    <w:rsid w:val="2F26A54E"/>
    <w:rsid w:val="2F764609"/>
    <w:rsid w:val="2FC09CD4"/>
    <w:rsid w:val="300B7E58"/>
    <w:rsid w:val="3071CD2D"/>
    <w:rsid w:val="30725B05"/>
    <w:rsid w:val="30B91B2C"/>
    <w:rsid w:val="30C01507"/>
    <w:rsid w:val="30F25A7B"/>
    <w:rsid w:val="310BF9DD"/>
    <w:rsid w:val="3117C6DE"/>
    <w:rsid w:val="313E699A"/>
    <w:rsid w:val="3168674D"/>
    <w:rsid w:val="317B8D93"/>
    <w:rsid w:val="31AD83EA"/>
    <w:rsid w:val="31C5EAD7"/>
    <w:rsid w:val="31C77902"/>
    <w:rsid w:val="31CF38EF"/>
    <w:rsid w:val="320A1635"/>
    <w:rsid w:val="3221DFF4"/>
    <w:rsid w:val="32528F11"/>
    <w:rsid w:val="32C765DE"/>
    <w:rsid w:val="32C82E7F"/>
    <w:rsid w:val="32DC2A25"/>
    <w:rsid w:val="3372B391"/>
    <w:rsid w:val="3394821D"/>
    <w:rsid w:val="33B6FCE8"/>
    <w:rsid w:val="34919A68"/>
    <w:rsid w:val="349C7D31"/>
    <w:rsid w:val="34DFA367"/>
    <w:rsid w:val="34F50D10"/>
    <w:rsid w:val="354C1C79"/>
    <w:rsid w:val="358FDF48"/>
    <w:rsid w:val="35D15788"/>
    <w:rsid w:val="35F8588C"/>
    <w:rsid w:val="35FC6A6C"/>
    <w:rsid w:val="360FD0B5"/>
    <w:rsid w:val="361042A3"/>
    <w:rsid w:val="3673BF9E"/>
    <w:rsid w:val="3732C5E3"/>
    <w:rsid w:val="375CB4F1"/>
    <w:rsid w:val="37A37BD9"/>
    <w:rsid w:val="37F8EE3A"/>
    <w:rsid w:val="3814420D"/>
    <w:rsid w:val="383A4B96"/>
    <w:rsid w:val="383ED193"/>
    <w:rsid w:val="38AF0545"/>
    <w:rsid w:val="38E6A727"/>
    <w:rsid w:val="39320763"/>
    <w:rsid w:val="396CBCC7"/>
    <w:rsid w:val="3986E9B5"/>
    <w:rsid w:val="39BBE1D2"/>
    <w:rsid w:val="3A176CFE"/>
    <w:rsid w:val="3A94433D"/>
    <w:rsid w:val="3ADC884D"/>
    <w:rsid w:val="3ADED609"/>
    <w:rsid w:val="3BBD214B"/>
    <w:rsid w:val="3C1DBDFE"/>
    <w:rsid w:val="3C3CB8F9"/>
    <w:rsid w:val="3C527420"/>
    <w:rsid w:val="3CF060A8"/>
    <w:rsid w:val="3DA6B86F"/>
    <w:rsid w:val="3E8A4CEF"/>
    <w:rsid w:val="3EB2AC6D"/>
    <w:rsid w:val="3EC8AB69"/>
    <w:rsid w:val="3EE6FBD2"/>
    <w:rsid w:val="3F0E73AC"/>
    <w:rsid w:val="3FB4B7CB"/>
    <w:rsid w:val="40139557"/>
    <w:rsid w:val="407019E9"/>
    <w:rsid w:val="409BD356"/>
    <w:rsid w:val="40FABB42"/>
    <w:rsid w:val="410057B9"/>
    <w:rsid w:val="411F49D4"/>
    <w:rsid w:val="41413BCF"/>
    <w:rsid w:val="415F4C33"/>
    <w:rsid w:val="4213F122"/>
    <w:rsid w:val="42E94260"/>
    <w:rsid w:val="42E9A2CE"/>
    <w:rsid w:val="433F400E"/>
    <w:rsid w:val="444112A9"/>
    <w:rsid w:val="447CB67A"/>
    <w:rsid w:val="448B2700"/>
    <w:rsid w:val="44DBC049"/>
    <w:rsid w:val="44E52D46"/>
    <w:rsid w:val="44F7ADBA"/>
    <w:rsid w:val="4504C589"/>
    <w:rsid w:val="45753B36"/>
    <w:rsid w:val="45A63E46"/>
    <w:rsid w:val="461E11AD"/>
    <w:rsid w:val="4626495B"/>
    <w:rsid w:val="46CF59CA"/>
    <w:rsid w:val="472A3D87"/>
    <w:rsid w:val="473BBD1C"/>
    <w:rsid w:val="47403FFD"/>
    <w:rsid w:val="475A893D"/>
    <w:rsid w:val="477762F0"/>
    <w:rsid w:val="47B5260F"/>
    <w:rsid w:val="47ED05E1"/>
    <w:rsid w:val="4810A99C"/>
    <w:rsid w:val="48253D25"/>
    <w:rsid w:val="485ED504"/>
    <w:rsid w:val="48657F81"/>
    <w:rsid w:val="489B987B"/>
    <w:rsid w:val="4949E575"/>
    <w:rsid w:val="49626DDB"/>
    <w:rsid w:val="4996D7CC"/>
    <w:rsid w:val="49A754B9"/>
    <w:rsid w:val="49D4A263"/>
    <w:rsid w:val="49FB54A7"/>
    <w:rsid w:val="4A066901"/>
    <w:rsid w:val="4AAB48F0"/>
    <w:rsid w:val="4B10B3F4"/>
    <w:rsid w:val="4B126C95"/>
    <w:rsid w:val="4B557BC5"/>
    <w:rsid w:val="4B7E5BCE"/>
    <w:rsid w:val="4C408009"/>
    <w:rsid w:val="4C5DD6D2"/>
    <w:rsid w:val="4C862100"/>
    <w:rsid w:val="4CDEB447"/>
    <w:rsid w:val="4CE4064E"/>
    <w:rsid w:val="4D20CFC9"/>
    <w:rsid w:val="4D7D3BE0"/>
    <w:rsid w:val="4D94A7D8"/>
    <w:rsid w:val="4DC54328"/>
    <w:rsid w:val="4E1DCE9D"/>
    <w:rsid w:val="4E263DE7"/>
    <w:rsid w:val="4E5667FC"/>
    <w:rsid w:val="4EDE09AE"/>
    <w:rsid w:val="4F93BB48"/>
    <w:rsid w:val="4FD7FB78"/>
    <w:rsid w:val="501B33CC"/>
    <w:rsid w:val="50738126"/>
    <w:rsid w:val="509A4F96"/>
    <w:rsid w:val="50B3A08E"/>
    <w:rsid w:val="51293AE4"/>
    <w:rsid w:val="513ED26F"/>
    <w:rsid w:val="5169A482"/>
    <w:rsid w:val="51853D1B"/>
    <w:rsid w:val="51A6C308"/>
    <w:rsid w:val="51BFABDB"/>
    <w:rsid w:val="51CE974B"/>
    <w:rsid w:val="51E722FF"/>
    <w:rsid w:val="523CC390"/>
    <w:rsid w:val="527A999B"/>
    <w:rsid w:val="52A8D172"/>
    <w:rsid w:val="52D130E7"/>
    <w:rsid w:val="52FB86B3"/>
    <w:rsid w:val="532C5998"/>
    <w:rsid w:val="532DFF82"/>
    <w:rsid w:val="53EE6BBC"/>
    <w:rsid w:val="5420AB85"/>
    <w:rsid w:val="55121AEF"/>
    <w:rsid w:val="556BEC74"/>
    <w:rsid w:val="556D8D04"/>
    <w:rsid w:val="55DE459C"/>
    <w:rsid w:val="55EE9AB5"/>
    <w:rsid w:val="55FB488C"/>
    <w:rsid w:val="566F583A"/>
    <w:rsid w:val="56B75258"/>
    <w:rsid w:val="56C87471"/>
    <w:rsid w:val="56D43A3B"/>
    <w:rsid w:val="5734843C"/>
    <w:rsid w:val="57413D28"/>
    <w:rsid w:val="5778FFD4"/>
    <w:rsid w:val="57971C4F"/>
    <w:rsid w:val="57B71B0D"/>
    <w:rsid w:val="57E615AE"/>
    <w:rsid w:val="581DECF9"/>
    <w:rsid w:val="582F42EE"/>
    <w:rsid w:val="5842CF12"/>
    <w:rsid w:val="58E2AB05"/>
    <w:rsid w:val="58EEC5E9"/>
    <w:rsid w:val="591FB5E9"/>
    <w:rsid w:val="593DB9E5"/>
    <w:rsid w:val="593E2B04"/>
    <w:rsid w:val="5A26D530"/>
    <w:rsid w:val="5AED9C6C"/>
    <w:rsid w:val="5AF2273D"/>
    <w:rsid w:val="5B371AEC"/>
    <w:rsid w:val="5B535D5A"/>
    <w:rsid w:val="5BB77236"/>
    <w:rsid w:val="5CA1D42A"/>
    <w:rsid w:val="5CD877B8"/>
    <w:rsid w:val="5D452699"/>
    <w:rsid w:val="5D4F482A"/>
    <w:rsid w:val="5D8A7E66"/>
    <w:rsid w:val="5DA12921"/>
    <w:rsid w:val="5DEC6AC5"/>
    <w:rsid w:val="5E2F8E79"/>
    <w:rsid w:val="5EBEB468"/>
    <w:rsid w:val="5EC830B3"/>
    <w:rsid w:val="5ECDEF0D"/>
    <w:rsid w:val="5EDC7250"/>
    <w:rsid w:val="5EF64C64"/>
    <w:rsid w:val="5EF9928A"/>
    <w:rsid w:val="5F1DB7E8"/>
    <w:rsid w:val="5F8480E6"/>
    <w:rsid w:val="5FD18701"/>
    <w:rsid w:val="603CF369"/>
    <w:rsid w:val="60A7783E"/>
    <w:rsid w:val="60B1D44B"/>
    <w:rsid w:val="61321FBB"/>
    <w:rsid w:val="619A3F44"/>
    <w:rsid w:val="622AB9EA"/>
    <w:rsid w:val="62F30DEA"/>
    <w:rsid w:val="6347E095"/>
    <w:rsid w:val="641D1A18"/>
    <w:rsid w:val="64591846"/>
    <w:rsid w:val="6486F37A"/>
    <w:rsid w:val="648FB92C"/>
    <w:rsid w:val="64A0061B"/>
    <w:rsid w:val="6550588F"/>
    <w:rsid w:val="6640F514"/>
    <w:rsid w:val="66602F1C"/>
    <w:rsid w:val="66626EB3"/>
    <w:rsid w:val="66A29F3A"/>
    <w:rsid w:val="66B9FE23"/>
    <w:rsid w:val="67280F29"/>
    <w:rsid w:val="6768B08A"/>
    <w:rsid w:val="676A9B32"/>
    <w:rsid w:val="67A0158C"/>
    <w:rsid w:val="67D0D95F"/>
    <w:rsid w:val="6811D83E"/>
    <w:rsid w:val="6827B238"/>
    <w:rsid w:val="68388102"/>
    <w:rsid w:val="68403D12"/>
    <w:rsid w:val="68813F2C"/>
    <w:rsid w:val="69022DF6"/>
    <w:rsid w:val="69E6872C"/>
    <w:rsid w:val="69E8D88A"/>
    <w:rsid w:val="6A921751"/>
    <w:rsid w:val="6A941FD1"/>
    <w:rsid w:val="6B0055AC"/>
    <w:rsid w:val="6B4AC26F"/>
    <w:rsid w:val="6B6DF6ED"/>
    <w:rsid w:val="6B847CCC"/>
    <w:rsid w:val="6B99A619"/>
    <w:rsid w:val="6C82F0C3"/>
    <w:rsid w:val="6CBA5871"/>
    <w:rsid w:val="6D4794F1"/>
    <w:rsid w:val="6D5805B9"/>
    <w:rsid w:val="6D8C7E47"/>
    <w:rsid w:val="6DDF40F0"/>
    <w:rsid w:val="6DE40AAB"/>
    <w:rsid w:val="6E354DD0"/>
    <w:rsid w:val="6E84EC3F"/>
    <w:rsid w:val="6ED143C7"/>
    <w:rsid w:val="6EEEB9ED"/>
    <w:rsid w:val="6F9B6F07"/>
    <w:rsid w:val="6FFE2EA2"/>
    <w:rsid w:val="705CB454"/>
    <w:rsid w:val="7081E4AE"/>
    <w:rsid w:val="70AA3AE4"/>
    <w:rsid w:val="71118F66"/>
    <w:rsid w:val="711B4EBB"/>
    <w:rsid w:val="715A135D"/>
    <w:rsid w:val="71D06A5C"/>
    <w:rsid w:val="723C0EAF"/>
    <w:rsid w:val="725E91AC"/>
    <w:rsid w:val="729A2163"/>
    <w:rsid w:val="72EA6291"/>
    <w:rsid w:val="730E068D"/>
    <w:rsid w:val="7319A2A3"/>
    <w:rsid w:val="736ED39E"/>
    <w:rsid w:val="737257D5"/>
    <w:rsid w:val="73CC2CC1"/>
    <w:rsid w:val="741ACA71"/>
    <w:rsid w:val="743D92BC"/>
    <w:rsid w:val="744D6A13"/>
    <w:rsid w:val="7450B1D5"/>
    <w:rsid w:val="745C4B72"/>
    <w:rsid w:val="74D200F9"/>
    <w:rsid w:val="74E7A79E"/>
    <w:rsid w:val="74FED482"/>
    <w:rsid w:val="75166F1C"/>
    <w:rsid w:val="756888CA"/>
    <w:rsid w:val="756C546F"/>
    <w:rsid w:val="7604ED49"/>
    <w:rsid w:val="76084695"/>
    <w:rsid w:val="761D3AEF"/>
    <w:rsid w:val="7629F638"/>
    <w:rsid w:val="7648D5C2"/>
    <w:rsid w:val="76801ABB"/>
    <w:rsid w:val="77796909"/>
    <w:rsid w:val="77A4171E"/>
    <w:rsid w:val="77DA05F5"/>
    <w:rsid w:val="784F464B"/>
    <w:rsid w:val="7944DEAC"/>
    <w:rsid w:val="79633C0C"/>
    <w:rsid w:val="7979067E"/>
    <w:rsid w:val="79880622"/>
    <w:rsid w:val="79F93938"/>
    <w:rsid w:val="7A553DB3"/>
    <w:rsid w:val="7A56B816"/>
    <w:rsid w:val="7A788713"/>
    <w:rsid w:val="7A9603A6"/>
    <w:rsid w:val="7B3ED0BB"/>
    <w:rsid w:val="7B93A710"/>
    <w:rsid w:val="7BAEB349"/>
    <w:rsid w:val="7D067ADD"/>
    <w:rsid w:val="7D5656F4"/>
    <w:rsid w:val="7D796886"/>
    <w:rsid w:val="7E0E576C"/>
    <w:rsid w:val="7E198E0D"/>
    <w:rsid w:val="7E460B37"/>
    <w:rsid w:val="7F1B318D"/>
    <w:rsid w:val="7F429919"/>
    <w:rsid w:val="7F4EB7C3"/>
    <w:rsid w:val="7F76C904"/>
    <w:rsid w:val="7F9F6E6B"/>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F87B28"/>
  <w15:docId w15:val="{F9E2AE11-F7DC-4058-B5C6-DB10079F85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B63C01"/>
    <w:pPr>
      <w:suppressAutoHyphens/>
      <w:autoSpaceDN w:val="0"/>
      <w:spacing w:after="160" w:line="247" w:lineRule="auto"/>
      <w:textAlignment w:val="baseline"/>
    </w:pPr>
    <w:rPr>
      <w:rFonts w:ascii="Arial" w:eastAsia="Calibri" w:hAnsi="Arial"/>
      <w:sz w:val="22"/>
      <w:szCs w:val="22"/>
      <w:lang w:eastAsia="en-US"/>
    </w:rPr>
  </w:style>
  <w:style w:type="paragraph" w:styleId="Naslov1">
    <w:name w:val="heading 1"/>
    <w:aliases w:val="prvi"/>
    <w:basedOn w:val="Navaden"/>
    <w:next w:val="Navaden"/>
    <w:link w:val="Naslov1Znak"/>
    <w:autoRedefine/>
    <w:qFormat/>
    <w:rsid w:val="00576CCF"/>
    <w:pPr>
      <w:keepNext/>
      <w:numPr>
        <w:numId w:val="1"/>
      </w:numPr>
      <w:tabs>
        <w:tab w:val="left" w:pos="993"/>
      </w:tabs>
      <w:spacing w:before="480" w:after="360" w:line="240" w:lineRule="auto"/>
      <w:ind w:left="709" w:hanging="709"/>
      <w:jc w:val="both"/>
      <w:outlineLvl w:val="0"/>
    </w:pPr>
    <w:rPr>
      <w:rFonts w:cs="Arial"/>
      <w:b/>
      <w:caps/>
      <w:kern w:val="28"/>
      <w:sz w:val="28"/>
      <w:szCs w:val="28"/>
      <w:lang w:val="en-US"/>
    </w:rPr>
  </w:style>
  <w:style w:type="paragraph" w:styleId="Naslov2">
    <w:name w:val="heading 2"/>
    <w:basedOn w:val="Navaden"/>
    <w:next w:val="Navaden"/>
    <w:link w:val="Naslov2Znak"/>
    <w:autoRedefine/>
    <w:qFormat/>
    <w:rsid w:val="00BD1586"/>
    <w:pPr>
      <w:keepNext/>
      <w:numPr>
        <w:ilvl w:val="1"/>
        <w:numId w:val="1"/>
      </w:numPr>
      <w:tabs>
        <w:tab w:val="left" w:pos="851"/>
      </w:tabs>
      <w:spacing w:before="240" w:after="120"/>
      <w:ind w:left="426" w:hanging="426"/>
      <w:outlineLvl w:val="1"/>
    </w:pPr>
    <w:rPr>
      <w:rFonts w:cs="Arial"/>
      <w:b/>
      <w:sz w:val="24"/>
      <w:szCs w:val="24"/>
      <w:lang w:val="en-US"/>
    </w:rPr>
  </w:style>
  <w:style w:type="paragraph" w:styleId="Naslov3">
    <w:name w:val="heading 3"/>
    <w:basedOn w:val="Navaden"/>
    <w:next w:val="Navaden"/>
    <w:link w:val="Naslov3Znak"/>
    <w:autoRedefine/>
    <w:qFormat/>
    <w:rsid w:val="00C00AFF"/>
    <w:pPr>
      <w:keepNext/>
      <w:numPr>
        <w:ilvl w:val="2"/>
        <w:numId w:val="1"/>
      </w:numPr>
      <w:tabs>
        <w:tab w:val="left" w:pos="851"/>
      </w:tabs>
      <w:spacing w:before="360" w:after="180"/>
      <w:outlineLvl w:val="2"/>
    </w:pPr>
    <w:rPr>
      <w:rFonts w:cs="Arial"/>
      <w:b/>
    </w:rPr>
  </w:style>
  <w:style w:type="paragraph" w:styleId="Naslov4">
    <w:name w:val="heading 4"/>
    <w:basedOn w:val="Navaden"/>
    <w:next w:val="Navaden"/>
    <w:autoRedefine/>
    <w:rsid w:val="00002B16"/>
    <w:pPr>
      <w:keepNext/>
      <w:numPr>
        <w:ilvl w:val="3"/>
        <w:numId w:val="1"/>
      </w:numPr>
      <w:spacing w:before="320" w:after="180"/>
      <w:outlineLvl w:val="3"/>
    </w:pPr>
    <w:rPr>
      <w:rFonts w:cs="Arial"/>
      <w:b/>
    </w:rPr>
  </w:style>
  <w:style w:type="paragraph" w:styleId="Naslov5">
    <w:name w:val="heading 5"/>
    <w:basedOn w:val="Navaden"/>
    <w:next w:val="Navaden"/>
    <w:autoRedefine/>
    <w:rsid w:val="00C00AFF"/>
    <w:pPr>
      <w:keepNext/>
      <w:numPr>
        <w:ilvl w:val="4"/>
        <w:numId w:val="1"/>
      </w:numPr>
      <w:tabs>
        <w:tab w:val="left" w:pos="993"/>
      </w:tabs>
      <w:spacing w:before="360" w:after="180"/>
      <w:outlineLvl w:val="4"/>
    </w:pPr>
    <w:rPr>
      <w:rFonts w:cs="Arial"/>
    </w:rPr>
  </w:style>
  <w:style w:type="paragraph" w:styleId="Naslov6">
    <w:name w:val="heading 6"/>
    <w:basedOn w:val="Navaden"/>
    <w:next w:val="Navaden"/>
    <w:rsid w:val="00077C29"/>
    <w:pPr>
      <w:keepNext/>
      <w:numPr>
        <w:ilvl w:val="5"/>
        <w:numId w:val="1"/>
      </w:numPr>
      <w:spacing w:before="300" w:after="120"/>
      <w:outlineLvl w:val="5"/>
    </w:pPr>
    <w:rPr>
      <w:rFonts w:cs="Arial"/>
    </w:rPr>
  </w:style>
  <w:style w:type="paragraph" w:styleId="Naslov7">
    <w:name w:val="heading 7"/>
    <w:basedOn w:val="Navaden"/>
    <w:next w:val="Navaden"/>
    <w:rsid w:val="00077C29"/>
    <w:pPr>
      <w:numPr>
        <w:ilvl w:val="6"/>
        <w:numId w:val="1"/>
      </w:numPr>
      <w:tabs>
        <w:tab w:val="left" w:pos="1276"/>
      </w:tabs>
      <w:spacing w:before="300" w:after="120"/>
      <w:outlineLvl w:val="6"/>
    </w:pPr>
    <w:rPr>
      <w:i/>
    </w:rPr>
  </w:style>
  <w:style w:type="paragraph" w:styleId="Naslov8">
    <w:name w:val="heading 8"/>
    <w:basedOn w:val="Navaden"/>
    <w:next w:val="Navaden"/>
    <w:rsid w:val="00077C29"/>
    <w:pPr>
      <w:numPr>
        <w:ilvl w:val="7"/>
        <w:numId w:val="1"/>
      </w:numPr>
      <w:tabs>
        <w:tab w:val="left" w:pos="1418"/>
      </w:tabs>
      <w:spacing w:before="300" w:after="120"/>
      <w:outlineLvl w:val="7"/>
    </w:pPr>
  </w:style>
  <w:style w:type="paragraph" w:styleId="Naslov9">
    <w:name w:val="heading 9"/>
    <w:basedOn w:val="Navaden"/>
    <w:next w:val="Navaden"/>
    <w:rsid w:val="00077C29"/>
    <w:pPr>
      <w:numPr>
        <w:ilvl w:val="8"/>
        <w:numId w:val="1"/>
      </w:numPr>
      <w:spacing w:before="300" w:after="120"/>
      <w:outlineLvl w:val="8"/>
    </w:pPr>
    <w:rPr>
      <w: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rsid w:val="00454D96"/>
    <w:rPr>
      <w:rFonts w:ascii="Arial" w:hAnsi="Arial"/>
      <w:sz w:val="16"/>
    </w:rPr>
  </w:style>
  <w:style w:type="paragraph" w:styleId="Glava">
    <w:name w:val="header"/>
    <w:basedOn w:val="Navaden"/>
    <w:link w:val="GlavaZnak"/>
    <w:uiPriority w:val="99"/>
    <w:rsid w:val="00CB6ADC"/>
    <w:pPr>
      <w:tabs>
        <w:tab w:val="center" w:pos="4819"/>
        <w:tab w:val="right" w:pos="9071"/>
      </w:tabs>
    </w:pPr>
    <w:rPr>
      <w:sz w:val="16"/>
      <w:lang w:val="en-GB"/>
    </w:rPr>
  </w:style>
  <w:style w:type="paragraph" w:styleId="Noga">
    <w:name w:val="footer"/>
    <w:basedOn w:val="Navaden"/>
    <w:link w:val="NogaZnak"/>
    <w:autoRedefine/>
    <w:rsid w:val="00754E0D"/>
    <w:pPr>
      <w:tabs>
        <w:tab w:val="right" w:pos="9071"/>
      </w:tabs>
      <w:spacing w:line="240" w:lineRule="auto"/>
      <w:jc w:val="right"/>
    </w:pPr>
    <w:rPr>
      <w:color w:val="000000"/>
      <w:sz w:val="16"/>
      <w:lang w:val="en-GB"/>
    </w:rPr>
  </w:style>
  <w:style w:type="paragraph" w:styleId="Kazalovsebine2">
    <w:name w:val="toc 2"/>
    <w:basedOn w:val="Navaden"/>
    <w:next w:val="Navaden"/>
    <w:autoRedefine/>
    <w:uiPriority w:val="39"/>
    <w:rsid w:val="00802FAC"/>
    <w:pPr>
      <w:spacing w:before="120" w:after="0"/>
      <w:ind w:left="200"/>
    </w:pPr>
    <w:rPr>
      <w:rFonts w:cs="Calibri"/>
      <w:b/>
      <w:bCs/>
    </w:rPr>
  </w:style>
  <w:style w:type="paragraph" w:styleId="Kazalovsebine1">
    <w:name w:val="toc 1"/>
    <w:basedOn w:val="Navaden"/>
    <w:next w:val="Navaden"/>
    <w:autoRedefine/>
    <w:uiPriority w:val="39"/>
    <w:rsid w:val="00253910"/>
    <w:pPr>
      <w:tabs>
        <w:tab w:val="left" w:pos="600"/>
        <w:tab w:val="right" w:leader="dot" w:pos="9459"/>
      </w:tabs>
      <w:spacing w:before="120" w:after="0"/>
    </w:pPr>
    <w:rPr>
      <w:rFonts w:cs="Calibri"/>
      <w:b/>
      <w:bCs/>
      <w:iCs/>
      <w:caps/>
      <w:sz w:val="24"/>
      <w:szCs w:val="24"/>
    </w:rPr>
  </w:style>
  <w:style w:type="paragraph" w:styleId="Kazalovsebine3">
    <w:name w:val="toc 3"/>
    <w:basedOn w:val="Navaden"/>
    <w:next w:val="Navaden"/>
    <w:autoRedefine/>
    <w:rsid w:val="00802FAC"/>
    <w:pPr>
      <w:spacing w:after="0"/>
      <w:ind w:left="400"/>
    </w:pPr>
    <w:rPr>
      <w:rFonts w:cs="Calibri"/>
    </w:rPr>
  </w:style>
  <w:style w:type="paragraph" w:styleId="Kazalovsebine4">
    <w:name w:val="toc 4"/>
    <w:basedOn w:val="Navaden"/>
    <w:next w:val="Navaden"/>
    <w:semiHidden/>
    <w:rsid w:val="002A55A6"/>
    <w:pPr>
      <w:spacing w:after="0"/>
      <w:ind w:left="600"/>
    </w:pPr>
    <w:rPr>
      <w:rFonts w:ascii="Calibri" w:hAnsi="Calibri" w:cs="Calibri"/>
    </w:rPr>
  </w:style>
  <w:style w:type="paragraph" w:styleId="Kazalovsebine5">
    <w:name w:val="toc 5"/>
    <w:basedOn w:val="Navaden"/>
    <w:next w:val="Navaden"/>
    <w:semiHidden/>
    <w:rsid w:val="002A55A6"/>
    <w:pPr>
      <w:spacing w:after="0"/>
      <w:ind w:left="800"/>
    </w:pPr>
    <w:rPr>
      <w:rFonts w:ascii="Calibri" w:hAnsi="Calibri" w:cs="Calibri"/>
    </w:rPr>
  </w:style>
  <w:style w:type="paragraph" w:styleId="Kazalovsebine6">
    <w:name w:val="toc 6"/>
    <w:basedOn w:val="Navaden"/>
    <w:next w:val="Navaden"/>
    <w:semiHidden/>
    <w:rsid w:val="002A55A6"/>
    <w:pPr>
      <w:spacing w:after="0"/>
      <w:ind w:left="1000"/>
    </w:pPr>
    <w:rPr>
      <w:rFonts w:ascii="Calibri" w:hAnsi="Calibri" w:cs="Calibri"/>
    </w:rPr>
  </w:style>
  <w:style w:type="paragraph" w:styleId="Kazalovsebine7">
    <w:name w:val="toc 7"/>
    <w:basedOn w:val="Navaden"/>
    <w:next w:val="Navaden"/>
    <w:semiHidden/>
    <w:rsid w:val="002A55A6"/>
    <w:pPr>
      <w:spacing w:after="0"/>
      <w:ind w:left="1200"/>
    </w:pPr>
    <w:rPr>
      <w:rFonts w:ascii="Calibri" w:hAnsi="Calibri" w:cs="Calibri"/>
    </w:rPr>
  </w:style>
  <w:style w:type="paragraph" w:styleId="Kazalovsebine8">
    <w:name w:val="toc 8"/>
    <w:basedOn w:val="Navaden"/>
    <w:next w:val="Navaden"/>
    <w:semiHidden/>
    <w:rsid w:val="002A55A6"/>
    <w:pPr>
      <w:spacing w:after="0"/>
      <w:ind w:left="1400"/>
    </w:pPr>
    <w:rPr>
      <w:rFonts w:ascii="Calibri" w:hAnsi="Calibri" w:cs="Calibri"/>
    </w:rPr>
  </w:style>
  <w:style w:type="paragraph" w:styleId="Kazalovsebine9">
    <w:name w:val="toc 9"/>
    <w:basedOn w:val="Navaden"/>
    <w:next w:val="Navaden"/>
    <w:semiHidden/>
    <w:rsid w:val="002A55A6"/>
    <w:pPr>
      <w:spacing w:after="0"/>
      <w:ind w:left="1600"/>
    </w:pPr>
    <w:rPr>
      <w:rFonts w:ascii="Calibri" w:hAnsi="Calibri" w:cs="Calibri"/>
    </w:rPr>
  </w:style>
  <w:style w:type="paragraph" w:styleId="Kazalovirov">
    <w:name w:val="table of authorities"/>
    <w:basedOn w:val="Navaden"/>
    <w:next w:val="Navaden"/>
    <w:semiHidden/>
    <w:rsid w:val="002A55A6"/>
    <w:pPr>
      <w:tabs>
        <w:tab w:val="right" w:leader="dot" w:pos="9355"/>
      </w:tabs>
      <w:ind w:left="220" w:hanging="220"/>
    </w:pPr>
  </w:style>
  <w:style w:type="paragraph" w:styleId="Kazaloslik">
    <w:name w:val="table of figures"/>
    <w:basedOn w:val="Navaden"/>
    <w:next w:val="Navaden"/>
    <w:semiHidden/>
    <w:rsid w:val="002A55A6"/>
    <w:pPr>
      <w:tabs>
        <w:tab w:val="right" w:leader="dot" w:pos="9355"/>
      </w:tabs>
      <w:ind w:left="440" w:hanging="440"/>
    </w:pPr>
  </w:style>
  <w:style w:type="paragraph" w:styleId="Seznam2">
    <w:name w:val="List 2"/>
    <w:basedOn w:val="Navaden"/>
    <w:rsid w:val="002A55A6"/>
    <w:pPr>
      <w:ind w:left="566" w:hanging="283"/>
    </w:pPr>
  </w:style>
  <w:style w:type="paragraph" w:styleId="Kazalovirov-naslov">
    <w:name w:val="toa heading"/>
    <w:basedOn w:val="Navaden"/>
    <w:next w:val="Navaden"/>
    <w:semiHidden/>
    <w:rsid w:val="002A55A6"/>
    <w:pPr>
      <w:spacing w:before="120"/>
    </w:pPr>
    <w:rPr>
      <w:b/>
      <w:sz w:val="24"/>
    </w:rPr>
  </w:style>
  <w:style w:type="paragraph" w:styleId="Telobesedila">
    <w:name w:val="Body Text"/>
    <w:basedOn w:val="Navaden"/>
    <w:link w:val="TelobesedilaZnak"/>
    <w:rsid w:val="002A55A6"/>
    <w:rPr>
      <w:b/>
    </w:rPr>
  </w:style>
  <w:style w:type="paragraph" w:styleId="Oznaenseznam">
    <w:name w:val="List Bullet"/>
    <w:basedOn w:val="Navaden"/>
    <w:rsid w:val="005C7A96"/>
    <w:pPr>
      <w:numPr>
        <w:numId w:val="2"/>
      </w:numPr>
    </w:pPr>
  </w:style>
  <w:style w:type="paragraph" w:styleId="Navadensplet">
    <w:name w:val="Normal (Web)"/>
    <w:basedOn w:val="Navaden"/>
    <w:uiPriority w:val="99"/>
    <w:rsid w:val="00F17C29"/>
    <w:pPr>
      <w:spacing w:before="100" w:beforeAutospacing="1" w:after="100" w:afterAutospacing="1" w:line="240" w:lineRule="auto"/>
    </w:pPr>
    <w:rPr>
      <w:rFonts w:ascii="Times New Roman" w:hAnsi="Times New Roman"/>
      <w:sz w:val="24"/>
      <w:szCs w:val="24"/>
    </w:rPr>
  </w:style>
  <w:style w:type="table" w:styleId="Tabelamrea">
    <w:name w:val="Table Grid"/>
    <w:basedOn w:val="Navadnatabela"/>
    <w:rsid w:val="00236BAE"/>
    <w:pPr>
      <w:spacing w:line="300" w:lineRule="atLeast"/>
      <w:jc w:val="center"/>
    </w:pPr>
    <w:rPr>
      <w:rFonts w:ascii="Verdana" w:hAnsi="Verdana"/>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rsid w:val="00DD4FFD"/>
  </w:style>
  <w:style w:type="character" w:styleId="Sprotnaopomba-sklic">
    <w:name w:val="footnote reference"/>
    <w:rsid w:val="00DD4FFD"/>
    <w:rPr>
      <w:vertAlign w:val="superscript"/>
    </w:rPr>
  </w:style>
  <w:style w:type="paragraph" w:styleId="Otevilenseznam">
    <w:name w:val="List Number"/>
    <w:basedOn w:val="Navaden"/>
    <w:rsid w:val="005C7A96"/>
    <w:pPr>
      <w:numPr>
        <w:numId w:val="3"/>
      </w:numPr>
    </w:pPr>
  </w:style>
  <w:style w:type="paragraph" w:styleId="Napis">
    <w:name w:val="caption"/>
    <w:basedOn w:val="Navaden"/>
    <w:next w:val="Navaden"/>
    <w:link w:val="NapisZnak"/>
    <w:autoRedefine/>
    <w:qFormat/>
    <w:rsid w:val="00B91FDD"/>
    <w:pPr>
      <w:keepNext/>
      <w:spacing w:before="60" w:after="240" w:line="276" w:lineRule="auto"/>
      <w:jc w:val="center"/>
    </w:pPr>
    <w:rPr>
      <w:rFonts w:cs="Arial"/>
      <w:szCs w:val="21"/>
      <w:lang w:val="en-AU"/>
    </w:rPr>
  </w:style>
  <w:style w:type="character" w:styleId="Hiperpovezava">
    <w:name w:val="Hyperlink"/>
    <w:uiPriority w:val="99"/>
    <w:rsid w:val="00032AD4"/>
    <w:rPr>
      <w:color w:val="0000FF"/>
      <w:u w:val="single"/>
    </w:rPr>
  </w:style>
  <w:style w:type="paragraph" w:styleId="Besedilooblaka">
    <w:name w:val="Balloon Text"/>
    <w:basedOn w:val="Navaden"/>
    <w:link w:val="BesedilooblakaZnak"/>
    <w:rsid w:val="00DE2FFC"/>
    <w:rPr>
      <w:rFonts w:ascii="Tahoma" w:hAnsi="Tahoma" w:cs="Tahoma"/>
      <w:sz w:val="16"/>
      <w:szCs w:val="16"/>
    </w:rPr>
  </w:style>
  <w:style w:type="paragraph" w:styleId="Odstavekseznama">
    <w:name w:val="List Paragraph"/>
    <w:basedOn w:val="Navaden"/>
    <w:uiPriority w:val="34"/>
    <w:qFormat/>
    <w:rsid w:val="0014697E"/>
    <w:pPr>
      <w:ind w:left="720"/>
      <w:contextualSpacing/>
    </w:pPr>
  </w:style>
  <w:style w:type="character" w:customStyle="1" w:styleId="NogaZnak">
    <w:name w:val="Noga Znak"/>
    <w:link w:val="Noga"/>
    <w:rsid w:val="00754E0D"/>
    <w:rPr>
      <w:rFonts w:ascii="Arial" w:eastAsia="Calibri" w:hAnsi="Arial"/>
      <w:color w:val="000000"/>
      <w:sz w:val="16"/>
      <w:szCs w:val="22"/>
      <w:lang w:val="en-GB" w:eastAsia="en-US"/>
    </w:rPr>
  </w:style>
  <w:style w:type="paragraph" w:styleId="Naslov">
    <w:name w:val="Title"/>
    <w:basedOn w:val="Naslov1"/>
    <w:next w:val="Navaden"/>
    <w:link w:val="NaslovZnak"/>
    <w:autoRedefine/>
    <w:qFormat/>
    <w:rsid w:val="00E53CCC"/>
    <w:pPr>
      <w:numPr>
        <w:numId w:val="0"/>
      </w:numPr>
      <w:tabs>
        <w:tab w:val="left" w:pos="709"/>
      </w:tabs>
    </w:pPr>
  </w:style>
  <w:style w:type="character" w:customStyle="1" w:styleId="NaslovZnak">
    <w:name w:val="Naslov Znak"/>
    <w:link w:val="Naslov"/>
    <w:rsid w:val="00E53CCC"/>
    <w:rPr>
      <w:rFonts w:ascii="Arial" w:eastAsia="Calibri" w:hAnsi="Arial" w:cs="Arial"/>
      <w:b/>
      <w:caps/>
      <w:kern w:val="28"/>
      <w:sz w:val="28"/>
      <w:szCs w:val="28"/>
      <w:lang w:val="en-US" w:eastAsia="en-US"/>
    </w:rPr>
  </w:style>
  <w:style w:type="paragraph" w:styleId="NaslovTOC">
    <w:name w:val="TOC Heading"/>
    <w:basedOn w:val="Naslov1"/>
    <w:next w:val="Navaden"/>
    <w:uiPriority w:val="39"/>
    <w:unhideWhenUsed/>
    <w:rsid w:val="000D474F"/>
    <w:pPr>
      <w:keepLines/>
      <w:numPr>
        <w:numId w:val="0"/>
      </w:numPr>
      <w:spacing w:line="276" w:lineRule="auto"/>
      <w:outlineLvl w:val="9"/>
    </w:pPr>
    <w:rPr>
      <w:rFonts w:cs="Times New Roman"/>
      <w:bCs/>
      <w:color w:val="000000"/>
      <w:kern w:val="0"/>
    </w:rPr>
  </w:style>
  <w:style w:type="character" w:customStyle="1" w:styleId="TelobesedilaZnak">
    <w:name w:val="Telo besedila Znak"/>
    <w:link w:val="Telobesedila"/>
    <w:rsid w:val="00500C93"/>
    <w:rPr>
      <w:rFonts w:ascii="Arial" w:hAnsi="Arial"/>
      <w:b/>
    </w:rPr>
  </w:style>
  <w:style w:type="paragraph" w:customStyle="1" w:styleId="Naslov11">
    <w:name w:val="Naslov 11"/>
    <w:basedOn w:val="Navaden"/>
    <w:uiPriority w:val="99"/>
    <w:rsid w:val="00125CF8"/>
    <w:pPr>
      <w:autoSpaceDE w:val="0"/>
      <w:adjustRightInd w:val="0"/>
      <w:spacing w:after="120" w:line="288" w:lineRule="auto"/>
      <w:textAlignment w:val="center"/>
    </w:pPr>
    <w:rPr>
      <w:rFonts w:ascii="Acumin Pro" w:eastAsia="Times New Roman" w:hAnsi="Acumin Pro" w:cs="Acumin Pro"/>
      <w:b/>
      <w:bCs/>
      <w:color w:val="000000"/>
      <w:sz w:val="18"/>
      <w:szCs w:val="18"/>
      <w:lang w:val="en-US" w:eastAsia="sl-SI"/>
    </w:rPr>
  </w:style>
  <w:style w:type="character" w:styleId="SledenaHiperpovezava">
    <w:name w:val="FollowedHyperlink"/>
    <w:basedOn w:val="Privzetapisavaodstavka"/>
    <w:unhideWhenUsed/>
    <w:rsid w:val="00125CF8"/>
    <w:rPr>
      <w:color w:val="954F72" w:themeColor="followedHyperlink"/>
      <w:u w:val="single"/>
    </w:rPr>
  </w:style>
  <w:style w:type="paragraph" w:customStyle="1" w:styleId="BasicParagraph">
    <w:name w:val="[Basic Paragraph]"/>
    <w:basedOn w:val="Navaden"/>
    <w:uiPriority w:val="99"/>
    <w:rsid w:val="00125CF8"/>
    <w:pPr>
      <w:suppressAutoHyphens w:val="0"/>
      <w:autoSpaceDE w:val="0"/>
      <w:adjustRightInd w:val="0"/>
      <w:spacing w:after="0" w:line="288" w:lineRule="auto"/>
      <w:textAlignment w:val="center"/>
    </w:pPr>
    <w:rPr>
      <w:rFonts w:ascii="MinionPro-Regular" w:eastAsia="Times New Roman" w:hAnsi="MinionPro-Regular" w:cs="MinionPro-Regular"/>
      <w:color w:val="000000"/>
      <w:sz w:val="24"/>
      <w:szCs w:val="24"/>
      <w:lang w:val="en-US" w:eastAsia="sl-SI"/>
    </w:rPr>
  </w:style>
  <w:style w:type="paragraph" w:customStyle="1" w:styleId="Podatki">
    <w:name w:val="Podatki"/>
    <w:basedOn w:val="Navaden"/>
    <w:rsid w:val="006B5FC7"/>
    <w:pPr>
      <w:suppressAutoHyphens w:val="0"/>
      <w:autoSpaceDN/>
      <w:spacing w:after="0" w:line="240" w:lineRule="auto"/>
      <w:textAlignment w:val="auto"/>
    </w:pPr>
    <w:rPr>
      <w:rFonts w:eastAsia="Times New Roman"/>
      <w:sz w:val="20"/>
      <w:szCs w:val="24"/>
      <w:lang w:eastAsia="sl-SI"/>
    </w:rPr>
  </w:style>
  <w:style w:type="paragraph" w:customStyle="1" w:styleId="Naslov10">
    <w:name w:val="Naslov1"/>
    <w:basedOn w:val="Navaden"/>
    <w:rsid w:val="006B5FC7"/>
    <w:pPr>
      <w:suppressAutoHyphens w:val="0"/>
      <w:autoSpaceDN/>
      <w:spacing w:after="0" w:line="240" w:lineRule="auto"/>
      <w:textAlignment w:val="auto"/>
    </w:pPr>
    <w:rPr>
      <w:rFonts w:eastAsia="Times New Roman"/>
      <w:b/>
      <w:sz w:val="24"/>
      <w:szCs w:val="24"/>
      <w:lang w:eastAsia="sl-SI"/>
    </w:rPr>
  </w:style>
  <w:style w:type="paragraph" w:customStyle="1" w:styleId="Zadeva">
    <w:name w:val="Zadeva"/>
    <w:basedOn w:val="Navaden"/>
    <w:rsid w:val="006B5FC7"/>
    <w:pPr>
      <w:suppressAutoHyphens w:val="0"/>
      <w:autoSpaceDN/>
      <w:spacing w:after="0" w:line="240" w:lineRule="auto"/>
      <w:textAlignment w:val="auto"/>
    </w:pPr>
    <w:rPr>
      <w:rFonts w:eastAsia="Times New Roman"/>
      <w:sz w:val="24"/>
      <w:szCs w:val="24"/>
      <w:lang w:eastAsia="sl-SI"/>
    </w:rPr>
  </w:style>
  <w:style w:type="paragraph" w:customStyle="1" w:styleId="Podpis1">
    <w:name w:val="Podpis1"/>
    <w:basedOn w:val="Navaden"/>
    <w:rsid w:val="006B5FC7"/>
    <w:pPr>
      <w:framePr w:hSpace="142" w:wrap="around" w:vAnchor="text" w:hAnchor="text" w:x="3545" w:y="1"/>
      <w:suppressAutoHyphens w:val="0"/>
      <w:autoSpaceDN/>
      <w:spacing w:after="0" w:line="480" w:lineRule="auto"/>
      <w:suppressOverlap/>
      <w:jc w:val="center"/>
      <w:textAlignment w:val="auto"/>
    </w:pPr>
    <w:rPr>
      <w:rFonts w:eastAsia="Times New Roman"/>
      <w:szCs w:val="24"/>
      <w:lang w:eastAsia="sl-SI"/>
    </w:rPr>
  </w:style>
  <w:style w:type="numbering" w:customStyle="1" w:styleId="Priloge">
    <w:name w:val="Priloge"/>
    <w:rsid w:val="006B5FC7"/>
    <w:pPr>
      <w:numPr>
        <w:numId w:val="4"/>
      </w:numPr>
    </w:pPr>
  </w:style>
  <w:style w:type="character" w:customStyle="1" w:styleId="GlavaZnak">
    <w:name w:val="Glava Znak"/>
    <w:basedOn w:val="Privzetapisavaodstavka"/>
    <w:link w:val="Glava"/>
    <w:uiPriority w:val="99"/>
    <w:rsid w:val="006B5FC7"/>
    <w:rPr>
      <w:rFonts w:ascii="Arial" w:eastAsia="Calibri" w:hAnsi="Arial"/>
      <w:sz w:val="16"/>
      <w:szCs w:val="22"/>
      <w:lang w:val="en-GB" w:eastAsia="en-US"/>
    </w:rPr>
  </w:style>
  <w:style w:type="numbering" w:customStyle="1" w:styleId="Priloge1">
    <w:name w:val="Priloge1"/>
    <w:rsid w:val="00FC2F1D"/>
  </w:style>
  <w:style w:type="character" w:customStyle="1" w:styleId="BesedilooblakaZnak">
    <w:name w:val="Besedilo oblačka Znak"/>
    <w:basedOn w:val="Privzetapisavaodstavka"/>
    <w:link w:val="Besedilooblaka"/>
    <w:rsid w:val="00DF49E1"/>
    <w:rPr>
      <w:rFonts w:ascii="Tahoma" w:eastAsia="Calibri" w:hAnsi="Tahoma" w:cs="Tahoma"/>
      <w:sz w:val="16"/>
      <w:szCs w:val="16"/>
      <w:lang w:eastAsia="en-US"/>
    </w:rPr>
  </w:style>
  <w:style w:type="character" w:customStyle="1" w:styleId="Naslov1Znak">
    <w:name w:val="Naslov 1 Znak"/>
    <w:aliases w:val="prvi Znak"/>
    <w:basedOn w:val="Privzetapisavaodstavka"/>
    <w:link w:val="Naslov1"/>
    <w:rsid w:val="00576CCF"/>
    <w:rPr>
      <w:rFonts w:ascii="Arial" w:eastAsia="Calibri" w:hAnsi="Arial" w:cs="Arial"/>
      <w:b/>
      <w:caps/>
      <w:kern w:val="28"/>
      <w:sz w:val="28"/>
      <w:szCs w:val="28"/>
      <w:lang w:val="en-US" w:eastAsia="en-US"/>
    </w:rPr>
  </w:style>
  <w:style w:type="paragraph" w:customStyle="1" w:styleId="Default">
    <w:name w:val="Default"/>
    <w:rsid w:val="00DF49E1"/>
    <w:pPr>
      <w:autoSpaceDE w:val="0"/>
      <w:autoSpaceDN w:val="0"/>
      <w:adjustRightInd w:val="0"/>
    </w:pPr>
    <w:rPr>
      <w:rFonts w:ascii="Arial" w:hAnsi="Arial" w:cs="Arial"/>
      <w:color w:val="000000"/>
      <w:sz w:val="24"/>
      <w:szCs w:val="24"/>
      <w:lang w:eastAsia="sl-SI"/>
    </w:rPr>
  </w:style>
  <w:style w:type="character" w:customStyle="1" w:styleId="mw-cite-backlink">
    <w:name w:val="mw-cite-backlink"/>
    <w:basedOn w:val="Privzetapisavaodstavka"/>
    <w:rsid w:val="00DF49E1"/>
  </w:style>
  <w:style w:type="character" w:customStyle="1" w:styleId="citation">
    <w:name w:val="citation"/>
    <w:basedOn w:val="Privzetapisavaodstavka"/>
    <w:rsid w:val="00DF49E1"/>
  </w:style>
  <w:style w:type="character" w:customStyle="1" w:styleId="reference-accessdate">
    <w:name w:val="reference-accessdate"/>
    <w:basedOn w:val="Privzetapisavaodstavka"/>
    <w:rsid w:val="00DF49E1"/>
  </w:style>
  <w:style w:type="character" w:customStyle="1" w:styleId="Sprotnaopomba-besediloZnak">
    <w:name w:val="Sprotna opomba - besedilo Znak"/>
    <w:basedOn w:val="Privzetapisavaodstavka"/>
    <w:link w:val="Sprotnaopomba-besedilo"/>
    <w:rsid w:val="00DF49E1"/>
    <w:rPr>
      <w:rFonts w:ascii="Arial" w:eastAsia="Calibri" w:hAnsi="Arial"/>
      <w:sz w:val="22"/>
      <w:szCs w:val="22"/>
      <w:lang w:eastAsia="en-US"/>
    </w:rPr>
  </w:style>
  <w:style w:type="character" w:customStyle="1" w:styleId="Naslov2Znak">
    <w:name w:val="Naslov 2 Znak"/>
    <w:basedOn w:val="Privzetapisavaodstavka"/>
    <w:link w:val="Naslov2"/>
    <w:rsid w:val="00BD1586"/>
    <w:rPr>
      <w:rFonts w:ascii="Arial" w:eastAsia="Calibri" w:hAnsi="Arial" w:cs="Arial"/>
      <w:b/>
      <w:sz w:val="24"/>
      <w:szCs w:val="24"/>
      <w:lang w:val="en-US" w:eastAsia="en-US"/>
    </w:rPr>
  </w:style>
  <w:style w:type="character" w:customStyle="1" w:styleId="Naslov3Znak">
    <w:name w:val="Naslov 3 Znak"/>
    <w:basedOn w:val="Privzetapisavaodstavka"/>
    <w:link w:val="Naslov3"/>
    <w:rsid w:val="00DF49E1"/>
    <w:rPr>
      <w:rFonts w:ascii="Arial" w:eastAsia="Calibri" w:hAnsi="Arial" w:cs="Arial"/>
      <w:b/>
      <w:sz w:val="22"/>
      <w:szCs w:val="22"/>
      <w:lang w:eastAsia="en-US"/>
    </w:rPr>
  </w:style>
  <w:style w:type="paragraph" w:styleId="Pripombabesedilo">
    <w:name w:val="annotation text"/>
    <w:basedOn w:val="Navaden"/>
    <w:link w:val="PripombabesediloZnak"/>
    <w:rsid w:val="00DF49E1"/>
    <w:pPr>
      <w:suppressAutoHyphens w:val="0"/>
      <w:autoSpaceDN/>
      <w:spacing w:after="0" w:line="240" w:lineRule="auto"/>
      <w:textAlignment w:val="auto"/>
    </w:pPr>
    <w:rPr>
      <w:rFonts w:eastAsia="Times New Roman"/>
      <w:sz w:val="20"/>
      <w:szCs w:val="20"/>
      <w:lang w:eastAsia="sl-SI"/>
    </w:rPr>
  </w:style>
  <w:style w:type="character" w:customStyle="1" w:styleId="PripombabesediloZnak">
    <w:name w:val="Pripomba – besedilo Znak"/>
    <w:basedOn w:val="Privzetapisavaodstavka"/>
    <w:link w:val="Pripombabesedilo"/>
    <w:rsid w:val="00DF49E1"/>
    <w:rPr>
      <w:rFonts w:ascii="Arial" w:hAnsi="Arial"/>
      <w:lang w:eastAsia="sl-SI"/>
    </w:rPr>
  </w:style>
  <w:style w:type="paragraph" w:styleId="Brezrazmikov">
    <w:name w:val="No Spacing"/>
    <w:uiPriority w:val="1"/>
    <w:qFormat/>
    <w:rsid w:val="00223E3E"/>
    <w:pPr>
      <w:ind w:firstLine="284"/>
      <w:jc w:val="both"/>
    </w:pPr>
    <w:rPr>
      <w:rFonts w:asciiTheme="minorHAnsi" w:eastAsiaTheme="minorHAnsi" w:hAnsiTheme="minorHAnsi" w:cstheme="minorBidi"/>
      <w:sz w:val="22"/>
      <w:szCs w:val="22"/>
      <w:lang w:eastAsia="en-US"/>
    </w:rPr>
  </w:style>
  <w:style w:type="character" w:customStyle="1" w:styleId="spellingerror">
    <w:name w:val="spellingerror"/>
    <w:basedOn w:val="Privzetapisavaodstavka"/>
    <w:rsid w:val="00147D2C"/>
  </w:style>
  <w:style w:type="character" w:customStyle="1" w:styleId="normaltextrun">
    <w:name w:val="normaltextrun"/>
    <w:basedOn w:val="Privzetapisavaodstavka"/>
    <w:rsid w:val="00147D2C"/>
  </w:style>
  <w:style w:type="character" w:styleId="Poudarek">
    <w:name w:val="Emphasis"/>
    <w:basedOn w:val="Privzetapisavaodstavka"/>
    <w:uiPriority w:val="20"/>
    <w:qFormat/>
    <w:rsid w:val="001A60DF"/>
    <w:rPr>
      <w:i/>
      <w:iCs/>
    </w:rPr>
  </w:style>
  <w:style w:type="paragraph" w:styleId="Konnaopomba-besedilo">
    <w:name w:val="endnote text"/>
    <w:basedOn w:val="Navaden"/>
    <w:link w:val="Konnaopomba-besediloZnak"/>
    <w:semiHidden/>
    <w:unhideWhenUsed/>
    <w:rsid w:val="00BD3C14"/>
    <w:pPr>
      <w:spacing w:after="0" w:line="240" w:lineRule="auto"/>
    </w:pPr>
    <w:rPr>
      <w:sz w:val="20"/>
      <w:szCs w:val="20"/>
    </w:rPr>
  </w:style>
  <w:style w:type="character" w:customStyle="1" w:styleId="Konnaopomba-besediloZnak">
    <w:name w:val="Končna opomba - besedilo Znak"/>
    <w:basedOn w:val="Privzetapisavaodstavka"/>
    <w:link w:val="Konnaopomba-besedilo"/>
    <w:semiHidden/>
    <w:rsid w:val="00BD3C14"/>
    <w:rPr>
      <w:rFonts w:ascii="Arial" w:eastAsia="Calibri" w:hAnsi="Arial"/>
      <w:lang w:eastAsia="en-US"/>
    </w:rPr>
  </w:style>
  <w:style w:type="character" w:styleId="Konnaopomba-sklic">
    <w:name w:val="endnote reference"/>
    <w:basedOn w:val="Privzetapisavaodstavka"/>
    <w:semiHidden/>
    <w:unhideWhenUsed/>
    <w:rsid w:val="00BD3C14"/>
    <w:rPr>
      <w:vertAlign w:val="superscript"/>
    </w:rPr>
  </w:style>
  <w:style w:type="character" w:styleId="Nerazreenaomemba">
    <w:name w:val="Unresolved Mention"/>
    <w:basedOn w:val="Privzetapisavaodstavka"/>
    <w:uiPriority w:val="99"/>
    <w:semiHidden/>
    <w:unhideWhenUsed/>
    <w:rsid w:val="00DA41FA"/>
    <w:rPr>
      <w:color w:val="605E5C"/>
      <w:shd w:val="clear" w:color="auto" w:fill="E1DFDD"/>
    </w:rPr>
  </w:style>
  <w:style w:type="paragraph" w:styleId="Revizija">
    <w:name w:val="Revision"/>
    <w:hidden/>
    <w:uiPriority w:val="99"/>
    <w:semiHidden/>
    <w:rsid w:val="00912B3F"/>
    <w:rPr>
      <w:rFonts w:ascii="Arial" w:eastAsia="Calibri" w:hAnsi="Arial"/>
      <w:sz w:val="22"/>
      <w:szCs w:val="22"/>
      <w:lang w:eastAsia="en-US"/>
    </w:rPr>
  </w:style>
  <w:style w:type="character" w:styleId="Pripombasklic">
    <w:name w:val="annotation reference"/>
    <w:basedOn w:val="Privzetapisavaodstavka"/>
    <w:semiHidden/>
    <w:unhideWhenUsed/>
    <w:rsid w:val="00044988"/>
    <w:rPr>
      <w:sz w:val="16"/>
      <w:szCs w:val="16"/>
    </w:rPr>
  </w:style>
  <w:style w:type="paragraph" w:styleId="Zadevapripombe">
    <w:name w:val="annotation subject"/>
    <w:basedOn w:val="Pripombabesedilo"/>
    <w:next w:val="Pripombabesedilo"/>
    <w:link w:val="ZadevapripombeZnak"/>
    <w:semiHidden/>
    <w:unhideWhenUsed/>
    <w:rsid w:val="00044988"/>
    <w:pPr>
      <w:suppressAutoHyphens/>
      <w:autoSpaceDN w:val="0"/>
      <w:spacing w:after="160"/>
      <w:textAlignment w:val="baseline"/>
    </w:pPr>
    <w:rPr>
      <w:rFonts w:eastAsia="Calibri"/>
      <w:b/>
      <w:bCs/>
      <w:lang w:eastAsia="en-US"/>
    </w:rPr>
  </w:style>
  <w:style w:type="character" w:customStyle="1" w:styleId="ZadevapripombeZnak">
    <w:name w:val="Zadeva pripombe Znak"/>
    <w:basedOn w:val="PripombabesediloZnak"/>
    <w:link w:val="Zadevapripombe"/>
    <w:semiHidden/>
    <w:rsid w:val="00044988"/>
    <w:rPr>
      <w:rFonts w:ascii="Arial" w:eastAsia="Calibri" w:hAnsi="Arial"/>
      <w:b/>
      <w:bCs/>
      <w:lang w:eastAsia="en-US"/>
    </w:rPr>
  </w:style>
  <w:style w:type="paragraph" w:customStyle="1" w:styleId="Kazaloinkratice">
    <w:name w:val="Kazalo in kratice"/>
    <w:basedOn w:val="Naslov1"/>
    <w:link w:val="KazaloinkraticeZnak"/>
    <w:qFormat/>
    <w:rsid w:val="0013470D"/>
    <w:pPr>
      <w:pageBreakBefore/>
      <w:numPr>
        <w:numId w:val="6"/>
      </w:numPr>
      <w:ind w:left="709" w:hanging="567"/>
    </w:pPr>
  </w:style>
  <w:style w:type="character" w:customStyle="1" w:styleId="KazaloinkraticeZnak">
    <w:name w:val="Kazalo in kratice Znak"/>
    <w:basedOn w:val="NaslovZnak"/>
    <w:link w:val="Kazaloinkratice"/>
    <w:rsid w:val="0013470D"/>
    <w:rPr>
      <w:rFonts w:ascii="Arial" w:eastAsia="Calibri" w:hAnsi="Arial" w:cs="Arial"/>
      <w:b/>
      <w:caps/>
      <w:kern w:val="28"/>
      <w:sz w:val="28"/>
      <w:szCs w:val="28"/>
      <w:lang w:val="en-US" w:eastAsia="en-US"/>
    </w:rPr>
  </w:style>
  <w:style w:type="character" w:styleId="Krepko">
    <w:name w:val="Strong"/>
    <w:basedOn w:val="Privzetapisavaodstavka"/>
    <w:rsid w:val="00E74C22"/>
    <w:rPr>
      <w:b/>
      <w:bCs/>
    </w:rPr>
  </w:style>
  <w:style w:type="paragraph" w:customStyle="1" w:styleId="Besedilo">
    <w:name w:val="Besedilo"/>
    <w:basedOn w:val="Navaden"/>
    <w:link w:val="BesediloZnak"/>
    <w:qFormat/>
    <w:rsid w:val="005E4AB1"/>
    <w:pPr>
      <w:spacing w:after="120" w:line="276" w:lineRule="auto"/>
      <w:jc w:val="both"/>
    </w:pPr>
    <w:rPr>
      <w:rFonts w:eastAsia="Times New Roman" w:cs="Arial"/>
      <w:color w:val="242424"/>
      <w:szCs w:val="21"/>
      <w:lang w:val="en-AU" w:eastAsia="sl-SI"/>
    </w:rPr>
  </w:style>
  <w:style w:type="character" w:customStyle="1" w:styleId="BesediloZnak">
    <w:name w:val="Besedilo Znak"/>
    <w:basedOn w:val="Privzetapisavaodstavka"/>
    <w:link w:val="Besedilo"/>
    <w:rsid w:val="005E4AB1"/>
    <w:rPr>
      <w:rFonts w:ascii="Arial" w:hAnsi="Arial" w:cs="Arial"/>
      <w:color w:val="242424"/>
      <w:sz w:val="22"/>
      <w:szCs w:val="21"/>
      <w:lang w:val="en-AU" w:eastAsia="sl-SI"/>
    </w:rPr>
  </w:style>
  <w:style w:type="paragraph" w:customStyle="1" w:styleId="tevilnat">
    <w:name w:val="Števil našt"/>
    <w:basedOn w:val="Besedilo"/>
    <w:link w:val="tevilnatZnak"/>
    <w:qFormat/>
    <w:rsid w:val="000D143C"/>
    <w:pPr>
      <w:numPr>
        <w:numId w:val="9"/>
      </w:numPr>
      <w:spacing w:before="240"/>
      <w:ind w:left="527" w:hanging="357"/>
    </w:pPr>
  </w:style>
  <w:style w:type="character" w:customStyle="1" w:styleId="tevilnatZnak">
    <w:name w:val="Števil našt Znak"/>
    <w:basedOn w:val="BesediloZnak"/>
    <w:link w:val="tevilnat"/>
    <w:rsid w:val="000D143C"/>
    <w:rPr>
      <w:rFonts w:ascii="Arial" w:hAnsi="Arial" w:cs="Arial"/>
      <w:color w:val="242424"/>
      <w:sz w:val="22"/>
      <w:szCs w:val="21"/>
      <w:lang w:val="en-AU" w:eastAsia="sl-SI"/>
    </w:rPr>
  </w:style>
  <w:style w:type="paragraph" w:customStyle="1" w:styleId="bulletNat">
    <w:name w:val="bullet Našt"/>
    <w:basedOn w:val="Besedilo"/>
    <w:link w:val="bulletNatZnak"/>
    <w:qFormat/>
    <w:rsid w:val="00F53FE7"/>
    <w:pPr>
      <w:numPr>
        <w:numId w:val="8"/>
      </w:numPr>
    </w:pPr>
  </w:style>
  <w:style w:type="character" w:customStyle="1" w:styleId="bulletNatZnak">
    <w:name w:val="bullet Našt Znak"/>
    <w:basedOn w:val="BesediloZnak"/>
    <w:link w:val="bulletNat"/>
    <w:rsid w:val="00F53FE7"/>
    <w:rPr>
      <w:rFonts w:ascii="Arial" w:hAnsi="Arial" w:cs="Arial"/>
      <w:color w:val="242424"/>
      <w:sz w:val="22"/>
      <w:szCs w:val="21"/>
      <w:lang w:val="en-AU" w:eastAsia="sl-SI"/>
    </w:rPr>
  </w:style>
  <w:style w:type="paragraph" w:customStyle="1" w:styleId="NOTE">
    <w:name w:val="NOTE"/>
    <w:basedOn w:val="Navaden"/>
    <w:link w:val="NOTEZnak"/>
    <w:qFormat/>
    <w:rsid w:val="00883FFC"/>
    <w:pPr>
      <w:spacing w:before="240" w:after="120" w:line="276" w:lineRule="auto"/>
      <w:ind w:left="357" w:right="181"/>
      <w:jc w:val="both"/>
    </w:pPr>
    <w:rPr>
      <w:rFonts w:cs="Arial"/>
      <w:szCs w:val="21"/>
      <w:lang w:val="en-AU"/>
    </w:rPr>
  </w:style>
  <w:style w:type="character" w:customStyle="1" w:styleId="NOTEZnak">
    <w:name w:val="NOTE Znak"/>
    <w:basedOn w:val="BesediloZnak"/>
    <w:link w:val="NOTE"/>
    <w:rsid w:val="00883FFC"/>
    <w:rPr>
      <w:rFonts w:ascii="Arial" w:eastAsia="Calibri" w:hAnsi="Arial" w:cs="Arial"/>
      <w:color w:val="242424"/>
      <w:sz w:val="22"/>
      <w:szCs w:val="21"/>
      <w:lang w:val="en-AU" w:eastAsia="en-US"/>
    </w:rPr>
  </w:style>
  <w:style w:type="paragraph" w:customStyle="1" w:styleId="Slika">
    <w:name w:val="Slika"/>
    <w:basedOn w:val="Napis"/>
    <w:link w:val="SlikaZnak"/>
    <w:qFormat/>
    <w:rsid w:val="0099721D"/>
    <w:pPr>
      <w:spacing w:before="240" w:after="0"/>
    </w:pPr>
    <w:rPr>
      <w:noProof/>
    </w:rPr>
  </w:style>
  <w:style w:type="character" w:customStyle="1" w:styleId="NapisZnak">
    <w:name w:val="Napis Znak"/>
    <w:basedOn w:val="Privzetapisavaodstavka"/>
    <w:link w:val="Napis"/>
    <w:rsid w:val="00B91FDD"/>
    <w:rPr>
      <w:rFonts w:ascii="Arial" w:eastAsia="Calibri" w:hAnsi="Arial" w:cs="Arial"/>
      <w:sz w:val="22"/>
      <w:szCs w:val="21"/>
      <w:lang w:val="en-AU" w:eastAsia="en-US"/>
    </w:rPr>
  </w:style>
  <w:style w:type="character" w:customStyle="1" w:styleId="SlikaZnak">
    <w:name w:val="Slika Znak"/>
    <w:basedOn w:val="NapisZnak"/>
    <w:link w:val="Slika"/>
    <w:rsid w:val="0099721D"/>
    <w:rPr>
      <w:rFonts w:ascii="Arial" w:eastAsia="Calibri" w:hAnsi="Arial" w:cs="Arial"/>
      <w:noProof/>
      <w:sz w:val="22"/>
      <w:szCs w:val="21"/>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167682">
      <w:bodyDiv w:val="1"/>
      <w:marLeft w:val="0"/>
      <w:marRight w:val="0"/>
      <w:marTop w:val="0"/>
      <w:marBottom w:val="0"/>
      <w:divBdr>
        <w:top w:val="none" w:sz="0" w:space="0" w:color="auto"/>
        <w:left w:val="none" w:sz="0" w:space="0" w:color="auto"/>
        <w:bottom w:val="none" w:sz="0" w:space="0" w:color="auto"/>
        <w:right w:val="none" w:sz="0" w:space="0" w:color="auto"/>
      </w:divBdr>
    </w:div>
    <w:div w:id="93402678">
      <w:bodyDiv w:val="1"/>
      <w:marLeft w:val="0"/>
      <w:marRight w:val="0"/>
      <w:marTop w:val="0"/>
      <w:marBottom w:val="0"/>
      <w:divBdr>
        <w:top w:val="none" w:sz="0" w:space="0" w:color="auto"/>
        <w:left w:val="none" w:sz="0" w:space="0" w:color="auto"/>
        <w:bottom w:val="none" w:sz="0" w:space="0" w:color="auto"/>
        <w:right w:val="none" w:sz="0" w:space="0" w:color="auto"/>
      </w:divBdr>
    </w:div>
    <w:div w:id="124205765">
      <w:bodyDiv w:val="1"/>
      <w:marLeft w:val="0"/>
      <w:marRight w:val="0"/>
      <w:marTop w:val="0"/>
      <w:marBottom w:val="0"/>
      <w:divBdr>
        <w:top w:val="none" w:sz="0" w:space="0" w:color="auto"/>
        <w:left w:val="none" w:sz="0" w:space="0" w:color="auto"/>
        <w:bottom w:val="none" w:sz="0" w:space="0" w:color="auto"/>
        <w:right w:val="none" w:sz="0" w:space="0" w:color="auto"/>
      </w:divBdr>
    </w:div>
    <w:div w:id="166360164">
      <w:bodyDiv w:val="1"/>
      <w:marLeft w:val="0"/>
      <w:marRight w:val="0"/>
      <w:marTop w:val="0"/>
      <w:marBottom w:val="0"/>
      <w:divBdr>
        <w:top w:val="none" w:sz="0" w:space="0" w:color="auto"/>
        <w:left w:val="none" w:sz="0" w:space="0" w:color="auto"/>
        <w:bottom w:val="none" w:sz="0" w:space="0" w:color="auto"/>
        <w:right w:val="none" w:sz="0" w:space="0" w:color="auto"/>
      </w:divBdr>
    </w:div>
    <w:div w:id="172887992">
      <w:bodyDiv w:val="1"/>
      <w:marLeft w:val="0"/>
      <w:marRight w:val="0"/>
      <w:marTop w:val="0"/>
      <w:marBottom w:val="0"/>
      <w:divBdr>
        <w:top w:val="none" w:sz="0" w:space="0" w:color="auto"/>
        <w:left w:val="none" w:sz="0" w:space="0" w:color="auto"/>
        <w:bottom w:val="none" w:sz="0" w:space="0" w:color="auto"/>
        <w:right w:val="none" w:sz="0" w:space="0" w:color="auto"/>
      </w:divBdr>
    </w:div>
    <w:div w:id="178201009">
      <w:bodyDiv w:val="1"/>
      <w:marLeft w:val="0"/>
      <w:marRight w:val="0"/>
      <w:marTop w:val="0"/>
      <w:marBottom w:val="0"/>
      <w:divBdr>
        <w:top w:val="none" w:sz="0" w:space="0" w:color="auto"/>
        <w:left w:val="none" w:sz="0" w:space="0" w:color="auto"/>
        <w:bottom w:val="none" w:sz="0" w:space="0" w:color="auto"/>
        <w:right w:val="none" w:sz="0" w:space="0" w:color="auto"/>
      </w:divBdr>
    </w:div>
    <w:div w:id="182911814">
      <w:bodyDiv w:val="1"/>
      <w:marLeft w:val="0"/>
      <w:marRight w:val="0"/>
      <w:marTop w:val="0"/>
      <w:marBottom w:val="0"/>
      <w:divBdr>
        <w:top w:val="none" w:sz="0" w:space="0" w:color="auto"/>
        <w:left w:val="none" w:sz="0" w:space="0" w:color="auto"/>
        <w:bottom w:val="none" w:sz="0" w:space="0" w:color="auto"/>
        <w:right w:val="none" w:sz="0" w:space="0" w:color="auto"/>
      </w:divBdr>
    </w:div>
    <w:div w:id="355548824">
      <w:bodyDiv w:val="1"/>
      <w:marLeft w:val="0"/>
      <w:marRight w:val="0"/>
      <w:marTop w:val="0"/>
      <w:marBottom w:val="0"/>
      <w:divBdr>
        <w:top w:val="none" w:sz="0" w:space="0" w:color="auto"/>
        <w:left w:val="none" w:sz="0" w:space="0" w:color="auto"/>
        <w:bottom w:val="none" w:sz="0" w:space="0" w:color="auto"/>
        <w:right w:val="none" w:sz="0" w:space="0" w:color="auto"/>
      </w:divBdr>
    </w:div>
    <w:div w:id="360477998">
      <w:bodyDiv w:val="1"/>
      <w:marLeft w:val="0"/>
      <w:marRight w:val="0"/>
      <w:marTop w:val="0"/>
      <w:marBottom w:val="0"/>
      <w:divBdr>
        <w:top w:val="none" w:sz="0" w:space="0" w:color="auto"/>
        <w:left w:val="none" w:sz="0" w:space="0" w:color="auto"/>
        <w:bottom w:val="none" w:sz="0" w:space="0" w:color="auto"/>
        <w:right w:val="none" w:sz="0" w:space="0" w:color="auto"/>
      </w:divBdr>
    </w:div>
    <w:div w:id="390738484">
      <w:bodyDiv w:val="1"/>
      <w:marLeft w:val="0"/>
      <w:marRight w:val="0"/>
      <w:marTop w:val="0"/>
      <w:marBottom w:val="0"/>
      <w:divBdr>
        <w:top w:val="none" w:sz="0" w:space="0" w:color="auto"/>
        <w:left w:val="none" w:sz="0" w:space="0" w:color="auto"/>
        <w:bottom w:val="none" w:sz="0" w:space="0" w:color="auto"/>
        <w:right w:val="none" w:sz="0" w:space="0" w:color="auto"/>
      </w:divBdr>
    </w:div>
    <w:div w:id="452753692">
      <w:bodyDiv w:val="1"/>
      <w:marLeft w:val="0"/>
      <w:marRight w:val="0"/>
      <w:marTop w:val="0"/>
      <w:marBottom w:val="0"/>
      <w:divBdr>
        <w:top w:val="none" w:sz="0" w:space="0" w:color="auto"/>
        <w:left w:val="none" w:sz="0" w:space="0" w:color="auto"/>
        <w:bottom w:val="none" w:sz="0" w:space="0" w:color="auto"/>
        <w:right w:val="none" w:sz="0" w:space="0" w:color="auto"/>
      </w:divBdr>
    </w:div>
    <w:div w:id="636183073">
      <w:bodyDiv w:val="1"/>
      <w:marLeft w:val="0"/>
      <w:marRight w:val="0"/>
      <w:marTop w:val="0"/>
      <w:marBottom w:val="0"/>
      <w:divBdr>
        <w:top w:val="none" w:sz="0" w:space="0" w:color="auto"/>
        <w:left w:val="none" w:sz="0" w:space="0" w:color="auto"/>
        <w:bottom w:val="none" w:sz="0" w:space="0" w:color="auto"/>
        <w:right w:val="none" w:sz="0" w:space="0" w:color="auto"/>
      </w:divBdr>
    </w:div>
    <w:div w:id="656107242">
      <w:bodyDiv w:val="1"/>
      <w:marLeft w:val="0"/>
      <w:marRight w:val="0"/>
      <w:marTop w:val="0"/>
      <w:marBottom w:val="0"/>
      <w:divBdr>
        <w:top w:val="none" w:sz="0" w:space="0" w:color="auto"/>
        <w:left w:val="none" w:sz="0" w:space="0" w:color="auto"/>
        <w:bottom w:val="none" w:sz="0" w:space="0" w:color="auto"/>
        <w:right w:val="none" w:sz="0" w:space="0" w:color="auto"/>
      </w:divBdr>
    </w:div>
    <w:div w:id="838927405">
      <w:bodyDiv w:val="1"/>
      <w:marLeft w:val="0"/>
      <w:marRight w:val="0"/>
      <w:marTop w:val="0"/>
      <w:marBottom w:val="0"/>
      <w:divBdr>
        <w:top w:val="none" w:sz="0" w:space="0" w:color="auto"/>
        <w:left w:val="none" w:sz="0" w:space="0" w:color="auto"/>
        <w:bottom w:val="none" w:sz="0" w:space="0" w:color="auto"/>
        <w:right w:val="none" w:sz="0" w:space="0" w:color="auto"/>
      </w:divBdr>
    </w:div>
    <w:div w:id="893466757">
      <w:bodyDiv w:val="1"/>
      <w:marLeft w:val="0"/>
      <w:marRight w:val="0"/>
      <w:marTop w:val="0"/>
      <w:marBottom w:val="0"/>
      <w:divBdr>
        <w:top w:val="none" w:sz="0" w:space="0" w:color="auto"/>
        <w:left w:val="none" w:sz="0" w:space="0" w:color="auto"/>
        <w:bottom w:val="none" w:sz="0" w:space="0" w:color="auto"/>
        <w:right w:val="none" w:sz="0" w:space="0" w:color="auto"/>
      </w:divBdr>
    </w:div>
    <w:div w:id="904489503">
      <w:bodyDiv w:val="1"/>
      <w:marLeft w:val="0"/>
      <w:marRight w:val="0"/>
      <w:marTop w:val="0"/>
      <w:marBottom w:val="0"/>
      <w:divBdr>
        <w:top w:val="none" w:sz="0" w:space="0" w:color="auto"/>
        <w:left w:val="none" w:sz="0" w:space="0" w:color="auto"/>
        <w:bottom w:val="none" w:sz="0" w:space="0" w:color="auto"/>
        <w:right w:val="none" w:sz="0" w:space="0" w:color="auto"/>
      </w:divBdr>
    </w:div>
    <w:div w:id="935020631">
      <w:bodyDiv w:val="1"/>
      <w:marLeft w:val="0"/>
      <w:marRight w:val="0"/>
      <w:marTop w:val="0"/>
      <w:marBottom w:val="0"/>
      <w:divBdr>
        <w:top w:val="none" w:sz="0" w:space="0" w:color="auto"/>
        <w:left w:val="none" w:sz="0" w:space="0" w:color="auto"/>
        <w:bottom w:val="none" w:sz="0" w:space="0" w:color="auto"/>
        <w:right w:val="none" w:sz="0" w:space="0" w:color="auto"/>
      </w:divBdr>
    </w:div>
    <w:div w:id="952901895">
      <w:bodyDiv w:val="1"/>
      <w:marLeft w:val="0"/>
      <w:marRight w:val="0"/>
      <w:marTop w:val="0"/>
      <w:marBottom w:val="0"/>
      <w:divBdr>
        <w:top w:val="none" w:sz="0" w:space="0" w:color="auto"/>
        <w:left w:val="none" w:sz="0" w:space="0" w:color="auto"/>
        <w:bottom w:val="none" w:sz="0" w:space="0" w:color="auto"/>
        <w:right w:val="none" w:sz="0" w:space="0" w:color="auto"/>
      </w:divBdr>
    </w:div>
    <w:div w:id="962266706">
      <w:bodyDiv w:val="1"/>
      <w:marLeft w:val="0"/>
      <w:marRight w:val="0"/>
      <w:marTop w:val="0"/>
      <w:marBottom w:val="0"/>
      <w:divBdr>
        <w:top w:val="none" w:sz="0" w:space="0" w:color="auto"/>
        <w:left w:val="none" w:sz="0" w:space="0" w:color="auto"/>
        <w:bottom w:val="none" w:sz="0" w:space="0" w:color="auto"/>
        <w:right w:val="none" w:sz="0" w:space="0" w:color="auto"/>
      </w:divBdr>
    </w:div>
    <w:div w:id="963581910">
      <w:bodyDiv w:val="1"/>
      <w:marLeft w:val="0"/>
      <w:marRight w:val="0"/>
      <w:marTop w:val="0"/>
      <w:marBottom w:val="0"/>
      <w:divBdr>
        <w:top w:val="none" w:sz="0" w:space="0" w:color="auto"/>
        <w:left w:val="none" w:sz="0" w:space="0" w:color="auto"/>
        <w:bottom w:val="none" w:sz="0" w:space="0" w:color="auto"/>
        <w:right w:val="none" w:sz="0" w:space="0" w:color="auto"/>
      </w:divBdr>
    </w:div>
    <w:div w:id="984048461">
      <w:bodyDiv w:val="1"/>
      <w:marLeft w:val="0"/>
      <w:marRight w:val="0"/>
      <w:marTop w:val="0"/>
      <w:marBottom w:val="0"/>
      <w:divBdr>
        <w:top w:val="none" w:sz="0" w:space="0" w:color="auto"/>
        <w:left w:val="none" w:sz="0" w:space="0" w:color="auto"/>
        <w:bottom w:val="none" w:sz="0" w:space="0" w:color="auto"/>
        <w:right w:val="none" w:sz="0" w:space="0" w:color="auto"/>
      </w:divBdr>
    </w:div>
    <w:div w:id="986275567">
      <w:bodyDiv w:val="1"/>
      <w:marLeft w:val="0"/>
      <w:marRight w:val="0"/>
      <w:marTop w:val="0"/>
      <w:marBottom w:val="0"/>
      <w:divBdr>
        <w:top w:val="none" w:sz="0" w:space="0" w:color="auto"/>
        <w:left w:val="none" w:sz="0" w:space="0" w:color="auto"/>
        <w:bottom w:val="none" w:sz="0" w:space="0" w:color="auto"/>
        <w:right w:val="none" w:sz="0" w:space="0" w:color="auto"/>
      </w:divBdr>
    </w:div>
    <w:div w:id="998340177">
      <w:bodyDiv w:val="1"/>
      <w:marLeft w:val="0"/>
      <w:marRight w:val="0"/>
      <w:marTop w:val="0"/>
      <w:marBottom w:val="0"/>
      <w:divBdr>
        <w:top w:val="none" w:sz="0" w:space="0" w:color="auto"/>
        <w:left w:val="none" w:sz="0" w:space="0" w:color="auto"/>
        <w:bottom w:val="none" w:sz="0" w:space="0" w:color="auto"/>
        <w:right w:val="none" w:sz="0" w:space="0" w:color="auto"/>
      </w:divBdr>
    </w:div>
    <w:div w:id="1019312567">
      <w:bodyDiv w:val="1"/>
      <w:marLeft w:val="0"/>
      <w:marRight w:val="0"/>
      <w:marTop w:val="0"/>
      <w:marBottom w:val="0"/>
      <w:divBdr>
        <w:top w:val="none" w:sz="0" w:space="0" w:color="auto"/>
        <w:left w:val="none" w:sz="0" w:space="0" w:color="auto"/>
        <w:bottom w:val="none" w:sz="0" w:space="0" w:color="auto"/>
        <w:right w:val="none" w:sz="0" w:space="0" w:color="auto"/>
      </w:divBdr>
    </w:div>
    <w:div w:id="1081758788">
      <w:bodyDiv w:val="1"/>
      <w:marLeft w:val="0"/>
      <w:marRight w:val="0"/>
      <w:marTop w:val="0"/>
      <w:marBottom w:val="0"/>
      <w:divBdr>
        <w:top w:val="none" w:sz="0" w:space="0" w:color="auto"/>
        <w:left w:val="none" w:sz="0" w:space="0" w:color="auto"/>
        <w:bottom w:val="none" w:sz="0" w:space="0" w:color="auto"/>
        <w:right w:val="none" w:sz="0" w:space="0" w:color="auto"/>
      </w:divBdr>
    </w:div>
    <w:div w:id="1174153722">
      <w:bodyDiv w:val="1"/>
      <w:marLeft w:val="0"/>
      <w:marRight w:val="0"/>
      <w:marTop w:val="0"/>
      <w:marBottom w:val="0"/>
      <w:divBdr>
        <w:top w:val="none" w:sz="0" w:space="0" w:color="auto"/>
        <w:left w:val="none" w:sz="0" w:space="0" w:color="auto"/>
        <w:bottom w:val="none" w:sz="0" w:space="0" w:color="auto"/>
        <w:right w:val="none" w:sz="0" w:space="0" w:color="auto"/>
      </w:divBdr>
    </w:div>
    <w:div w:id="1175607359">
      <w:bodyDiv w:val="1"/>
      <w:marLeft w:val="0"/>
      <w:marRight w:val="0"/>
      <w:marTop w:val="0"/>
      <w:marBottom w:val="0"/>
      <w:divBdr>
        <w:top w:val="none" w:sz="0" w:space="0" w:color="auto"/>
        <w:left w:val="none" w:sz="0" w:space="0" w:color="auto"/>
        <w:bottom w:val="none" w:sz="0" w:space="0" w:color="auto"/>
        <w:right w:val="none" w:sz="0" w:space="0" w:color="auto"/>
      </w:divBdr>
    </w:div>
    <w:div w:id="1221405279">
      <w:bodyDiv w:val="1"/>
      <w:marLeft w:val="0"/>
      <w:marRight w:val="0"/>
      <w:marTop w:val="0"/>
      <w:marBottom w:val="0"/>
      <w:divBdr>
        <w:top w:val="none" w:sz="0" w:space="0" w:color="auto"/>
        <w:left w:val="none" w:sz="0" w:space="0" w:color="auto"/>
        <w:bottom w:val="none" w:sz="0" w:space="0" w:color="auto"/>
        <w:right w:val="none" w:sz="0" w:space="0" w:color="auto"/>
      </w:divBdr>
    </w:div>
    <w:div w:id="1250970661">
      <w:bodyDiv w:val="1"/>
      <w:marLeft w:val="0"/>
      <w:marRight w:val="0"/>
      <w:marTop w:val="0"/>
      <w:marBottom w:val="0"/>
      <w:divBdr>
        <w:top w:val="none" w:sz="0" w:space="0" w:color="auto"/>
        <w:left w:val="none" w:sz="0" w:space="0" w:color="auto"/>
        <w:bottom w:val="none" w:sz="0" w:space="0" w:color="auto"/>
        <w:right w:val="none" w:sz="0" w:space="0" w:color="auto"/>
      </w:divBdr>
    </w:div>
    <w:div w:id="1266111598">
      <w:bodyDiv w:val="1"/>
      <w:marLeft w:val="0"/>
      <w:marRight w:val="0"/>
      <w:marTop w:val="0"/>
      <w:marBottom w:val="0"/>
      <w:divBdr>
        <w:top w:val="none" w:sz="0" w:space="0" w:color="auto"/>
        <w:left w:val="none" w:sz="0" w:space="0" w:color="auto"/>
        <w:bottom w:val="none" w:sz="0" w:space="0" w:color="auto"/>
        <w:right w:val="none" w:sz="0" w:space="0" w:color="auto"/>
      </w:divBdr>
    </w:div>
    <w:div w:id="1418137591">
      <w:bodyDiv w:val="1"/>
      <w:marLeft w:val="0"/>
      <w:marRight w:val="0"/>
      <w:marTop w:val="0"/>
      <w:marBottom w:val="0"/>
      <w:divBdr>
        <w:top w:val="none" w:sz="0" w:space="0" w:color="auto"/>
        <w:left w:val="none" w:sz="0" w:space="0" w:color="auto"/>
        <w:bottom w:val="none" w:sz="0" w:space="0" w:color="auto"/>
        <w:right w:val="none" w:sz="0" w:space="0" w:color="auto"/>
      </w:divBdr>
    </w:div>
    <w:div w:id="1454250911">
      <w:bodyDiv w:val="1"/>
      <w:marLeft w:val="0"/>
      <w:marRight w:val="0"/>
      <w:marTop w:val="0"/>
      <w:marBottom w:val="0"/>
      <w:divBdr>
        <w:top w:val="none" w:sz="0" w:space="0" w:color="auto"/>
        <w:left w:val="none" w:sz="0" w:space="0" w:color="auto"/>
        <w:bottom w:val="none" w:sz="0" w:space="0" w:color="auto"/>
        <w:right w:val="none" w:sz="0" w:space="0" w:color="auto"/>
      </w:divBdr>
    </w:div>
    <w:div w:id="1466777641">
      <w:bodyDiv w:val="1"/>
      <w:marLeft w:val="0"/>
      <w:marRight w:val="0"/>
      <w:marTop w:val="0"/>
      <w:marBottom w:val="0"/>
      <w:divBdr>
        <w:top w:val="none" w:sz="0" w:space="0" w:color="auto"/>
        <w:left w:val="none" w:sz="0" w:space="0" w:color="auto"/>
        <w:bottom w:val="none" w:sz="0" w:space="0" w:color="auto"/>
        <w:right w:val="none" w:sz="0" w:space="0" w:color="auto"/>
      </w:divBdr>
    </w:div>
    <w:div w:id="1487671324">
      <w:bodyDiv w:val="1"/>
      <w:marLeft w:val="0"/>
      <w:marRight w:val="0"/>
      <w:marTop w:val="0"/>
      <w:marBottom w:val="0"/>
      <w:divBdr>
        <w:top w:val="none" w:sz="0" w:space="0" w:color="auto"/>
        <w:left w:val="none" w:sz="0" w:space="0" w:color="auto"/>
        <w:bottom w:val="none" w:sz="0" w:space="0" w:color="auto"/>
        <w:right w:val="none" w:sz="0" w:space="0" w:color="auto"/>
      </w:divBdr>
    </w:div>
    <w:div w:id="1505165967">
      <w:bodyDiv w:val="1"/>
      <w:marLeft w:val="0"/>
      <w:marRight w:val="0"/>
      <w:marTop w:val="0"/>
      <w:marBottom w:val="0"/>
      <w:divBdr>
        <w:top w:val="none" w:sz="0" w:space="0" w:color="auto"/>
        <w:left w:val="none" w:sz="0" w:space="0" w:color="auto"/>
        <w:bottom w:val="none" w:sz="0" w:space="0" w:color="auto"/>
        <w:right w:val="none" w:sz="0" w:space="0" w:color="auto"/>
      </w:divBdr>
    </w:div>
    <w:div w:id="1542815167">
      <w:bodyDiv w:val="1"/>
      <w:marLeft w:val="0"/>
      <w:marRight w:val="0"/>
      <w:marTop w:val="0"/>
      <w:marBottom w:val="0"/>
      <w:divBdr>
        <w:top w:val="none" w:sz="0" w:space="0" w:color="auto"/>
        <w:left w:val="none" w:sz="0" w:space="0" w:color="auto"/>
        <w:bottom w:val="none" w:sz="0" w:space="0" w:color="auto"/>
        <w:right w:val="none" w:sz="0" w:space="0" w:color="auto"/>
      </w:divBdr>
    </w:div>
    <w:div w:id="1556114102">
      <w:bodyDiv w:val="1"/>
      <w:marLeft w:val="0"/>
      <w:marRight w:val="0"/>
      <w:marTop w:val="0"/>
      <w:marBottom w:val="0"/>
      <w:divBdr>
        <w:top w:val="none" w:sz="0" w:space="0" w:color="auto"/>
        <w:left w:val="none" w:sz="0" w:space="0" w:color="auto"/>
        <w:bottom w:val="none" w:sz="0" w:space="0" w:color="auto"/>
        <w:right w:val="none" w:sz="0" w:space="0" w:color="auto"/>
      </w:divBdr>
    </w:div>
    <w:div w:id="1593931930">
      <w:bodyDiv w:val="1"/>
      <w:marLeft w:val="0"/>
      <w:marRight w:val="0"/>
      <w:marTop w:val="0"/>
      <w:marBottom w:val="0"/>
      <w:divBdr>
        <w:top w:val="none" w:sz="0" w:space="0" w:color="auto"/>
        <w:left w:val="none" w:sz="0" w:space="0" w:color="auto"/>
        <w:bottom w:val="none" w:sz="0" w:space="0" w:color="auto"/>
        <w:right w:val="none" w:sz="0" w:space="0" w:color="auto"/>
      </w:divBdr>
    </w:div>
    <w:div w:id="1596792508">
      <w:bodyDiv w:val="1"/>
      <w:marLeft w:val="0"/>
      <w:marRight w:val="0"/>
      <w:marTop w:val="0"/>
      <w:marBottom w:val="0"/>
      <w:divBdr>
        <w:top w:val="none" w:sz="0" w:space="0" w:color="auto"/>
        <w:left w:val="none" w:sz="0" w:space="0" w:color="auto"/>
        <w:bottom w:val="none" w:sz="0" w:space="0" w:color="auto"/>
        <w:right w:val="none" w:sz="0" w:space="0" w:color="auto"/>
      </w:divBdr>
    </w:div>
    <w:div w:id="1608659040">
      <w:bodyDiv w:val="1"/>
      <w:marLeft w:val="0"/>
      <w:marRight w:val="0"/>
      <w:marTop w:val="0"/>
      <w:marBottom w:val="0"/>
      <w:divBdr>
        <w:top w:val="none" w:sz="0" w:space="0" w:color="auto"/>
        <w:left w:val="none" w:sz="0" w:space="0" w:color="auto"/>
        <w:bottom w:val="none" w:sz="0" w:space="0" w:color="auto"/>
        <w:right w:val="none" w:sz="0" w:space="0" w:color="auto"/>
      </w:divBdr>
    </w:div>
    <w:div w:id="1646737322">
      <w:bodyDiv w:val="1"/>
      <w:marLeft w:val="0"/>
      <w:marRight w:val="0"/>
      <w:marTop w:val="0"/>
      <w:marBottom w:val="0"/>
      <w:divBdr>
        <w:top w:val="none" w:sz="0" w:space="0" w:color="auto"/>
        <w:left w:val="none" w:sz="0" w:space="0" w:color="auto"/>
        <w:bottom w:val="none" w:sz="0" w:space="0" w:color="auto"/>
        <w:right w:val="none" w:sz="0" w:space="0" w:color="auto"/>
      </w:divBdr>
    </w:div>
    <w:div w:id="1667780452">
      <w:bodyDiv w:val="1"/>
      <w:marLeft w:val="0"/>
      <w:marRight w:val="0"/>
      <w:marTop w:val="0"/>
      <w:marBottom w:val="0"/>
      <w:divBdr>
        <w:top w:val="none" w:sz="0" w:space="0" w:color="auto"/>
        <w:left w:val="none" w:sz="0" w:space="0" w:color="auto"/>
        <w:bottom w:val="none" w:sz="0" w:space="0" w:color="auto"/>
        <w:right w:val="none" w:sz="0" w:space="0" w:color="auto"/>
      </w:divBdr>
    </w:div>
    <w:div w:id="1770394355">
      <w:bodyDiv w:val="1"/>
      <w:marLeft w:val="0"/>
      <w:marRight w:val="0"/>
      <w:marTop w:val="0"/>
      <w:marBottom w:val="0"/>
      <w:divBdr>
        <w:top w:val="none" w:sz="0" w:space="0" w:color="auto"/>
        <w:left w:val="none" w:sz="0" w:space="0" w:color="auto"/>
        <w:bottom w:val="none" w:sz="0" w:space="0" w:color="auto"/>
        <w:right w:val="none" w:sz="0" w:space="0" w:color="auto"/>
      </w:divBdr>
    </w:div>
    <w:div w:id="1868566001">
      <w:bodyDiv w:val="1"/>
      <w:marLeft w:val="0"/>
      <w:marRight w:val="0"/>
      <w:marTop w:val="0"/>
      <w:marBottom w:val="0"/>
      <w:divBdr>
        <w:top w:val="none" w:sz="0" w:space="0" w:color="auto"/>
        <w:left w:val="none" w:sz="0" w:space="0" w:color="auto"/>
        <w:bottom w:val="none" w:sz="0" w:space="0" w:color="auto"/>
        <w:right w:val="none" w:sz="0" w:space="0" w:color="auto"/>
      </w:divBdr>
      <w:divsChild>
        <w:div w:id="143937898">
          <w:marLeft w:val="806"/>
          <w:marRight w:val="0"/>
          <w:marTop w:val="75"/>
          <w:marBottom w:val="0"/>
          <w:divBdr>
            <w:top w:val="none" w:sz="0" w:space="0" w:color="auto"/>
            <w:left w:val="none" w:sz="0" w:space="0" w:color="auto"/>
            <w:bottom w:val="none" w:sz="0" w:space="0" w:color="auto"/>
            <w:right w:val="none" w:sz="0" w:space="0" w:color="auto"/>
          </w:divBdr>
        </w:div>
        <w:div w:id="603727964">
          <w:marLeft w:val="806"/>
          <w:marRight w:val="0"/>
          <w:marTop w:val="75"/>
          <w:marBottom w:val="0"/>
          <w:divBdr>
            <w:top w:val="none" w:sz="0" w:space="0" w:color="auto"/>
            <w:left w:val="none" w:sz="0" w:space="0" w:color="auto"/>
            <w:bottom w:val="none" w:sz="0" w:space="0" w:color="auto"/>
            <w:right w:val="none" w:sz="0" w:space="0" w:color="auto"/>
          </w:divBdr>
        </w:div>
        <w:div w:id="770121780">
          <w:marLeft w:val="806"/>
          <w:marRight w:val="0"/>
          <w:marTop w:val="75"/>
          <w:marBottom w:val="0"/>
          <w:divBdr>
            <w:top w:val="none" w:sz="0" w:space="0" w:color="auto"/>
            <w:left w:val="none" w:sz="0" w:space="0" w:color="auto"/>
            <w:bottom w:val="none" w:sz="0" w:space="0" w:color="auto"/>
            <w:right w:val="none" w:sz="0" w:space="0" w:color="auto"/>
          </w:divBdr>
        </w:div>
        <w:div w:id="1022363201">
          <w:marLeft w:val="806"/>
          <w:marRight w:val="0"/>
          <w:marTop w:val="75"/>
          <w:marBottom w:val="0"/>
          <w:divBdr>
            <w:top w:val="none" w:sz="0" w:space="0" w:color="auto"/>
            <w:left w:val="none" w:sz="0" w:space="0" w:color="auto"/>
            <w:bottom w:val="none" w:sz="0" w:space="0" w:color="auto"/>
            <w:right w:val="none" w:sz="0" w:space="0" w:color="auto"/>
          </w:divBdr>
        </w:div>
        <w:div w:id="1076394829">
          <w:marLeft w:val="806"/>
          <w:marRight w:val="0"/>
          <w:marTop w:val="75"/>
          <w:marBottom w:val="0"/>
          <w:divBdr>
            <w:top w:val="none" w:sz="0" w:space="0" w:color="auto"/>
            <w:left w:val="none" w:sz="0" w:space="0" w:color="auto"/>
            <w:bottom w:val="none" w:sz="0" w:space="0" w:color="auto"/>
            <w:right w:val="none" w:sz="0" w:space="0" w:color="auto"/>
          </w:divBdr>
        </w:div>
        <w:div w:id="1087190516">
          <w:marLeft w:val="806"/>
          <w:marRight w:val="0"/>
          <w:marTop w:val="75"/>
          <w:marBottom w:val="0"/>
          <w:divBdr>
            <w:top w:val="none" w:sz="0" w:space="0" w:color="auto"/>
            <w:left w:val="none" w:sz="0" w:space="0" w:color="auto"/>
            <w:bottom w:val="none" w:sz="0" w:space="0" w:color="auto"/>
            <w:right w:val="none" w:sz="0" w:space="0" w:color="auto"/>
          </w:divBdr>
        </w:div>
        <w:div w:id="1190488801">
          <w:marLeft w:val="806"/>
          <w:marRight w:val="0"/>
          <w:marTop w:val="75"/>
          <w:marBottom w:val="0"/>
          <w:divBdr>
            <w:top w:val="none" w:sz="0" w:space="0" w:color="auto"/>
            <w:left w:val="none" w:sz="0" w:space="0" w:color="auto"/>
            <w:bottom w:val="none" w:sz="0" w:space="0" w:color="auto"/>
            <w:right w:val="none" w:sz="0" w:space="0" w:color="auto"/>
          </w:divBdr>
        </w:div>
        <w:div w:id="1446075591">
          <w:marLeft w:val="806"/>
          <w:marRight w:val="0"/>
          <w:marTop w:val="75"/>
          <w:marBottom w:val="0"/>
          <w:divBdr>
            <w:top w:val="none" w:sz="0" w:space="0" w:color="auto"/>
            <w:left w:val="none" w:sz="0" w:space="0" w:color="auto"/>
            <w:bottom w:val="none" w:sz="0" w:space="0" w:color="auto"/>
            <w:right w:val="none" w:sz="0" w:space="0" w:color="auto"/>
          </w:divBdr>
        </w:div>
        <w:div w:id="1530337914">
          <w:marLeft w:val="806"/>
          <w:marRight w:val="0"/>
          <w:marTop w:val="75"/>
          <w:marBottom w:val="0"/>
          <w:divBdr>
            <w:top w:val="none" w:sz="0" w:space="0" w:color="auto"/>
            <w:left w:val="none" w:sz="0" w:space="0" w:color="auto"/>
            <w:bottom w:val="none" w:sz="0" w:space="0" w:color="auto"/>
            <w:right w:val="none" w:sz="0" w:space="0" w:color="auto"/>
          </w:divBdr>
        </w:div>
        <w:div w:id="1731734764">
          <w:marLeft w:val="806"/>
          <w:marRight w:val="0"/>
          <w:marTop w:val="75"/>
          <w:marBottom w:val="0"/>
          <w:divBdr>
            <w:top w:val="none" w:sz="0" w:space="0" w:color="auto"/>
            <w:left w:val="none" w:sz="0" w:space="0" w:color="auto"/>
            <w:bottom w:val="none" w:sz="0" w:space="0" w:color="auto"/>
            <w:right w:val="none" w:sz="0" w:space="0" w:color="auto"/>
          </w:divBdr>
        </w:div>
      </w:divsChild>
    </w:div>
    <w:div w:id="1885211313">
      <w:bodyDiv w:val="1"/>
      <w:marLeft w:val="0"/>
      <w:marRight w:val="0"/>
      <w:marTop w:val="0"/>
      <w:marBottom w:val="0"/>
      <w:divBdr>
        <w:top w:val="none" w:sz="0" w:space="0" w:color="auto"/>
        <w:left w:val="none" w:sz="0" w:space="0" w:color="auto"/>
        <w:bottom w:val="none" w:sz="0" w:space="0" w:color="auto"/>
        <w:right w:val="none" w:sz="0" w:space="0" w:color="auto"/>
      </w:divBdr>
    </w:div>
    <w:div w:id="1901213825">
      <w:bodyDiv w:val="1"/>
      <w:marLeft w:val="0"/>
      <w:marRight w:val="0"/>
      <w:marTop w:val="0"/>
      <w:marBottom w:val="0"/>
      <w:divBdr>
        <w:top w:val="none" w:sz="0" w:space="0" w:color="auto"/>
        <w:left w:val="none" w:sz="0" w:space="0" w:color="auto"/>
        <w:bottom w:val="none" w:sz="0" w:space="0" w:color="auto"/>
        <w:right w:val="none" w:sz="0" w:space="0" w:color="auto"/>
      </w:divBdr>
    </w:div>
    <w:div w:id="1922332625">
      <w:bodyDiv w:val="1"/>
      <w:marLeft w:val="0"/>
      <w:marRight w:val="0"/>
      <w:marTop w:val="0"/>
      <w:marBottom w:val="0"/>
      <w:divBdr>
        <w:top w:val="none" w:sz="0" w:space="0" w:color="auto"/>
        <w:left w:val="none" w:sz="0" w:space="0" w:color="auto"/>
        <w:bottom w:val="none" w:sz="0" w:space="0" w:color="auto"/>
        <w:right w:val="none" w:sz="0" w:space="0" w:color="auto"/>
      </w:divBdr>
    </w:div>
    <w:div w:id="1942107169">
      <w:bodyDiv w:val="1"/>
      <w:marLeft w:val="0"/>
      <w:marRight w:val="0"/>
      <w:marTop w:val="0"/>
      <w:marBottom w:val="0"/>
      <w:divBdr>
        <w:top w:val="none" w:sz="0" w:space="0" w:color="auto"/>
        <w:left w:val="none" w:sz="0" w:space="0" w:color="auto"/>
        <w:bottom w:val="none" w:sz="0" w:space="0" w:color="auto"/>
        <w:right w:val="none" w:sz="0" w:space="0" w:color="auto"/>
      </w:divBdr>
    </w:div>
    <w:div w:id="2002080279">
      <w:bodyDiv w:val="1"/>
      <w:marLeft w:val="0"/>
      <w:marRight w:val="0"/>
      <w:marTop w:val="0"/>
      <w:marBottom w:val="0"/>
      <w:divBdr>
        <w:top w:val="none" w:sz="0" w:space="0" w:color="auto"/>
        <w:left w:val="none" w:sz="0" w:space="0" w:color="auto"/>
        <w:bottom w:val="none" w:sz="0" w:space="0" w:color="auto"/>
        <w:right w:val="none" w:sz="0" w:space="0" w:color="auto"/>
      </w:divBdr>
    </w:div>
    <w:div w:id="201642038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mdpi.com/2076-3417/14/2/898" TargetMode="External"/><Relationship Id="rId26" Type="http://schemas.openxmlformats.org/officeDocument/2006/relationships/hyperlink" Target="https://www.leanvalidation.eu/index.php?option=com_content&amp;view=category&amp;layout=blog&amp;id=22&amp;Itemid=40" TargetMode="External"/><Relationship Id="rId3" Type="http://schemas.openxmlformats.org/officeDocument/2006/relationships/customXml" Target="../customXml/item3.xml"/><Relationship Id="rId21" Type="http://schemas.openxmlformats.org/officeDocument/2006/relationships/hyperlink" Target="https://journals.sagepub.com/doi/10.1177/17483026231176196" TargetMode="External"/><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www.mimosa.org/?q=node/3" TargetMode="External"/><Relationship Id="rId25" Type="http://schemas.openxmlformats.org/officeDocument/2006/relationships/hyperlink" Target="https://www.parasyn.com.au/article/operational-historian-vs-enterprise-historian-whats-the-difference/"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mimosa.org/mimosa-osa-cbm/" TargetMode="External"/><Relationship Id="rId20" Type="http://schemas.openxmlformats.org/officeDocument/2006/relationships/hyperlink" Target="https://www.gartner.com/reviews/market/asset-performance-management" TargetMode="External"/><Relationship Id="rId29" Type="http://schemas.openxmlformats.org/officeDocument/2006/relationships/hyperlink" Target="https://www.iso.org/standard/2700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bing.com/ck/a?!&amp;&amp;p=c07120af2622d458JmltdHM9MTcyNjA5OTIwMCZpZ3VpZD0yODU2MGI3Zi1mYmJhLTZjODUtMDE0MC0xOGExZmE2MzZkM2MmaW5zaWQ9NTYwMA&amp;ptn=3&amp;ver=2&amp;hsh=3&amp;fclid=28560b7f-fbba-6c85-0140-18a1fa636d3c&amp;psq=dissolved+gas+analysis+dga&amp;u=a1aHR0cHM6Ly93d3cuZWxlY3RyaWNhbDR1LmNvbS9kZ2Etb3ItZGlzc29sdmVkLWdhcy1hbmFseXNpcy1vZi10cmFuc2Zvcm1lci1vaWwtZnVyZnVyYWwtb3ItZnVyZnVyYWxkZWh5ZGUtYW5hbHlzaXMv&amp;ntb=1" TargetMode="External"/><Relationship Id="rId24" Type="http://schemas.openxmlformats.org/officeDocument/2006/relationships/hyperlink" Target="https://www.clarify.io/learn/data-historian"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isa.org/standards-and-publications/isa-standards/isa-standards-committees/isa95" TargetMode="External"/><Relationship Id="rId23" Type="http://schemas.openxmlformats.org/officeDocument/2006/relationships/hyperlink" Target="https://link.springer.com/chapter/10.1007/978-3-031-47665-5_15" TargetMode="External"/><Relationship Id="rId28" Type="http://schemas.openxmlformats.org/officeDocument/2006/relationships/hyperlink" Target="https://thwack.solarwinds.com/products/hybrid-cloud-observability/b/news/posts/all-in-on-modern-dashboards"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mdpi.com/2076-3417/12/16/8081"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hyperlink" Target="https://journalofbigdata.springeropen.com/articles/10.1186/s40537-023-00745-0" TargetMode="External"/><Relationship Id="rId27" Type="http://schemas.openxmlformats.org/officeDocument/2006/relationships/hyperlink" Target="https://www.datapine.com/articles/best-dashboard-software-features" TargetMode="External"/><Relationship Id="rId30" Type="http://schemas.openxmlformats.org/officeDocument/2006/relationships/header" Target="header1.xml"/><Relationship Id="rId35"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897606B1564DB24394B19C8EA9CB552C" ma:contentTypeVersion="4" ma:contentTypeDescription="Ustvari nov dokument." ma:contentTypeScope="" ma:versionID="cea9d1020f328e21983d5a781c02efb0">
  <xsd:schema xmlns:xsd="http://www.w3.org/2001/XMLSchema" xmlns:xs="http://www.w3.org/2001/XMLSchema" xmlns:p="http://schemas.microsoft.com/office/2006/metadata/properties" xmlns:ns2="bc311af2-8556-49f5-917a-aa36a10a4bc0" targetNamespace="http://schemas.microsoft.com/office/2006/metadata/properties" ma:root="true" ma:fieldsID="de990a40d7934c8a5ad968e75cb87e8b" ns2:_="">
    <xsd:import namespace="bc311af2-8556-49f5-917a-aa36a10a4bc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311af2-8556-49f5-917a-aa36a10a4b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BE0DBC-EB48-4F03-B92C-42C277C10B87}">
  <ds:schemaRefs>
    <ds:schemaRef ds:uri="http://schemas.microsoft.com/sharepoint/v3/contenttype/forms"/>
  </ds:schemaRefs>
</ds:datastoreItem>
</file>

<file path=customXml/itemProps2.xml><?xml version="1.0" encoding="utf-8"?>
<ds:datastoreItem xmlns:ds="http://schemas.openxmlformats.org/officeDocument/2006/customXml" ds:itemID="{B7F5DC9E-42F3-4445-A5F7-1554652826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2A39A51-B2B3-44E6-B5D2-09C9343E79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311af2-8556-49f5-917a-aa36a10a4b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C4E037E-5198-4DE1-B771-14DA91348A57}">
  <ds:schemaRefs>
    <ds:schemaRef ds:uri="http://schemas.openxmlformats.org/officeDocument/2006/bibliography"/>
  </ds:schemaRefs>
</ds:datastoreItem>
</file>

<file path=docMetadata/LabelInfo.xml><?xml version="1.0" encoding="utf-8"?>
<clbl:labelList xmlns:clbl="http://schemas.microsoft.com/office/2020/mipLabelMetadata">
  <clbl:label id="{e23c8a5f-81a8-4a3d-9234-7241dc3be4eb}" enabled="0" method="" siteId="{e23c8a5f-81a8-4a3d-9234-7241dc3be4eb}" removed="1"/>
</clbl:labelList>
</file>

<file path=docProps/app.xml><?xml version="1.0" encoding="utf-8"?>
<Properties xmlns="http://schemas.openxmlformats.org/officeDocument/2006/extended-properties" xmlns:vt="http://schemas.openxmlformats.org/officeDocument/2006/docPropsVTypes">
  <Template>Normal</Template>
  <TotalTime>4242</TotalTime>
  <Pages>25</Pages>
  <Words>8981</Words>
  <Characters>51192</Characters>
  <Application>Microsoft Office Word</Application>
  <DocSecurity>0</DocSecurity>
  <Lines>426</Lines>
  <Paragraphs>120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60053</CharactersWithSpaces>
  <SharedDoc>false</SharedDoc>
  <HLinks>
    <vt:vector size="114" baseType="variant">
      <vt:variant>
        <vt:i4>1245238</vt:i4>
      </vt:variant>
      <vt:variant>
        <vt:i4>110</vt:i4>
      </vt:variant>
      <vt:variant>
        <vt:i4>0</vt:i4>
      </vt:variant>
      <vt:variant>
        <vt:i4>5</vt:i4>
      </vt:variant>
      <vt:variant>
        <vt:lpwstr/>
      </vt:variant>
      <vt:variant>
        <vt:lpwstr>_Toc157410155</vt:lpwstr>
      </vt:variant>
      <vt:variant>
        <vt:i4>1245238</vt:i4>
      </vt:variant>
      <vt:variant>
        <vt:i4>104</vt:i4>
      </vt:variant>
      <vt:variant>
        <vt:i4>0</vt:i4>
      </vt:variant>
      <vt:variant>
        <vt:i4>5</vt:i4>
      </vt:variant>
      <vt:variant>
        <vt:lpwstr/>
      </vt:variant>
      <vt:variant>
        <vt:lpwstr>_Toc157410154</vt:lpwstr>
      </vt:variant>
      <vt:variant>
        <vt:i4>1245238</vt:i4>
      </vt:variant>
      <vt:variant>
        <vt:i4>98</vt:i4>
      </vt:variant>
      <vt:variant>
        <vt:i4>0</vt:i4>
      </vt:variant>
      <vt:variant>
        <vt:i4>5</vt:i4>
      </vt:variant>
      <vt:variant>
        <vt:lpwstr/>
      </vt:variant>
      <vt:variant>
        <vt:lpwstr>_Toc157410153</vt:lpwstr>
      </vt:variant>
      <vt:variant>
        <vt:i4>1245238</vt:i4>
      </vt:variant>
      <vt:variant>
        <vt:i4>92</vt:i4>
      </vt:variant>
      <vt:variant>
        <vt:i4>0</vt:i4>
      </vt:variant>
      <vt:variant>
        <vt:i4>5</vt:i4>
      </vt:variant>
      <vt:variant>
        <vt:lpwstr/>
      </vt:variant>
      <vt:variant>
        <vt:lpwstr>_Toc157410152</vt:lpwstr>
      </vt:variant>
      <vt:variant>
        <vt:i4>1245238</vt:i4>
      </vt:variant>
      <vt:variant>
        <vt:i4>86</vt:i4>
      </vt:variant>
      <vt:variant>
        <vt:i4>0</vt:i4>
      </vt:variant>
      <vt:variant>
        <vt:i4>5</vt:i4>
      </vt:variant>
      <vt:variant>
        <vt:lpwstr/>
      </vt:variant>
      <vt:variant>
        <vt:lpwstr>_Toc157410151</vt:lpwstr>
      </vt:variant>
      <vt:variant>
        <vt:i4>1245238</vt:i4>
      </vt:variant>
      <vt:variant>
        <vt:i4>80</vt:i4>
      </vt:variant>
      <vt:variant>
        <vt:i4>0</vt:i4>
      </vt:variant>
      <vt:variant>
        <vt:i4>5</vt:i4>
      </vt:variant>
      <vt:variant>
        <vt:lpwstr/>
      </vt:variant>
      <vt:variant>
        <vt:lpwstr>_Toc157410150</vt:lpwstr>
      </vt:variant>
      <vt:variant>
        <vt:i4>1179702</vt:i4>
      </vt:variant>
      <vt:variant>
        <vt:i4>74</vt:i4>
      </vt:variant>
      <vt:variant>
        <vt:i4>0</vt:i4>
      </vt:variant>
      <vt:variant>
        <vt:i4>5</vt:i4>
      </vt:variant>
      <vt:variant>
        <vt:lpwstr/>
      </vt:variant>
      <vt:variant>
        <vt:lpwstr>_Toc157410149</vt:lpwstr>
      </vt:variant>
      <vt:variant>
        <vt:i4>1179702</vt:i4>
      </vt:variant>
      <vt:variant>
        <vt:i4>68</vt:i4>
      </vt:variant>
      <vt:variant>
        <vt:i4>0</vt:i4>
      </vt:variant>
      <vt:variant>
        <vt:i4>5</vt:i4>
      </vt:variant>
      <vt:variant>
        <vt:lpwstr/>
      </vt:variant>
      <vt:variant>
        <vt:lpwstr>_Toc157410148</vt:lpwstr>
      </vt:variant>
      <vt:variant>
        <vt:i4>1179702</vt:i4>
      </vt:variant>
      <vt:variant>
        <vt:i4>62</vt:i4>
      </vt:variant>
      <vt:variant>
        <vt:i4>0</vt:i4>
      </vt:variant>
      <vt:variant>
        <vt:i4>5</vt:i4>
      </vt:variant>
      <vt:variant>
        <vt:lpwstr/>
      </vt:variant>
      <vt:variant>
        <vt:lpwstr>_Toc157410147</vt:lpwstr>
      </vt:variant>
      <vt:variant>
        <vt:i4>1179702</vt:i4>
      </vt:variant>
      <vt:variant>
        <vt:i4>56</vt:i4>
      </vt:variant>
      <vt:variant>
        <vt:i4>0</vt:i4>
      </vt:variant>
      <vt:variant>
        <vt:i4>5</vt:i4>
      </vt:variant>
      <vt:variant>
        <vt:lpwstr/>
      </vt:variant>
      <vt:variant>
        <vt:lpwstr>_Toc157410146</vt:lpwstr>
      </vt:variant>
      <vt:variant>
        <vt:i4>1179702</vt:i4>
      </vt:variant>
      <vt:variant>
        <vt:i4>50</vt:i4>
      </vt:variant>
      <vt:variant>
        <vt:i4>0</vt:i4>
      </vt:variant>
      <vt:variant>
        <vt:i4>5</vt:i4>
      </vt:variant>
      <vt:variant>
        <vt:lpwstr/>
      </vt:variant>
      <vt:variant>
        <vt:lpwstr>_Toc157410145</vt:lpwstr>
      </vt:variant>
      <vt:variant>
        <vt:i4>1179702</vt:i4>
      </vt:variant>
      <vt:variant>
        <vt:i4>44</vt:i4>
      </vt:variant>
      <vt:variant>
        <vt:i4>0</vt:i4>
      </vt:variant>
      <vt:variant>
        <vt:i4>5</vt:i4>
      </vt:variant>
      <vt:variant>
        <vt:lpwstr/>
      </vt:variant>
      <vt:variant>
        <vt:lpwstr>_Toc157410144</vt:lpwstr>
      </vt:variant>
      <vt:variant>
        <vt:i4>1179702</vt:i4>
      </vt:variant>
      <vt:variant>
        <vt:i4>38</vt:i4>
      </vt:variant>
      <vt:variant>
        <vt:i4>0</vt:i4>
      </vt:variant>
      <vt:variant>
        <vt:i4>5</vt:i4>
      </vt:variant>
      <vt:variant>
        <vt:lpwstr/>
      </vt:variant>
      <vt:variant>
        <vt:lpwstr>_Toc157410143</vt:lpwstr>
      </vt:variant>
      <vt:variant>
        <vt:i4>1179702</vt:i4>
      </vt:variant>
      <vt:variant>
        <vt:i4>32</vt:i4>
      </vt:variant>
      <vt:variant>
        <vt:i4>0</vt:i4>
      </vt:variant>
      <vt:variant>
        <vt:i4>5</vt:i4>
      </vt:variant>
      <vt:variant>
        <vt:lpwstr/>
      </vt:variant>
      <vt:variant>
        <vt:lpwstr>_Toc157410142</vt:lpwstr>
      </vt:variant>
      <vt:variant>
        <vt:i4>1179702</vt:i4>
      </vt:variant>
      <vt:variant>
        <vt:i4>26</vt:i4>
      </vt:variant>
      <vt:variant>
        <vt:i4>0</vt:i4>
      </vt:variant>
      <vt:variant>
        <vt:i4>5</vt:i4>
      </vt:variant>
      <vt:variant>
        <vt:lpwstr/>
      </vt:variant>
      <vt:variant>
        <vt:lpwstr>_Toc157410141</vt:lpwstr>
      </vt:variant>
      <vt:variant>
        <vt:i4>1179702</vt:i4>
      </vt:variant>
      <vt:variant>
        <vt:i4>20</vt:i4>
      </vt:variant>
      <vt:variant>
        <vt:i4>0</vt:i4>
      </vt:variant>
      <vt:variant>
        <vt:i4>5</vt:i4>
      </vt:variant>
      <vt:variant>
        <vt:lpwstr/>
      </vt:variant>
      <vt:variant>
        <vt:lpwstr>_Toc157410140</vt:lpwstr>
      </vt:variant>
      <vt:variant>
        <vt:i4>1376310</vt:i4>
      </vt:variant>
      <vt:variant>
        <vt:i4>14</vt:i4>
      </vt:variant>
      <vt:variant>
        <vt:i4>0</vt:i4>
      </vt:variant>
      <vt:variant>
        <vt:i4>5</vt:i4>
      </vt:variant>
      <vt:variant>
        <vt:lpwstr/>
      </vt:variant>
      <vt:variant>
        <vt:lpwstr>_Toc157410139</vt:lpwstr>
      </vt:variant>
      <vt:variant>
        <vt:i4>1376310</vt:i4>
      </vt:variant>
      <vt:variant>
        <vt:i4>8</vt:i4>
      </vt:variant>
      <vt:variant>
        <vt:i4>0</vt:i4>
      </vt:variant>
      <vt:variant>
        <vt:i4>5</vt:i4>
      </vt:variant>
      <vt:variant>
        <vt:lpwstr/>
      </vt:variant>
      <vt:variant>
        <vt:lpwstr>_Toc157410138</vt:lpwstr>
      </vt:variant>
      <vt:variant>
        <vt:i4>1376310</vt:i4>
      </vt:variant>
      <vt:variant>
        <vt:i4>2</vt:i4>
      </vt:variant>
      <vt:variant>
        <vt:i4>0</vt:i4>
      </vt:variant>
      <vt:variant>
        <vt:i4>5</vt:i4>
      </vt:variant>
      <vt:variant>
        <vt:lpwstr/>
      </vt:variant>
      <vt:variant>
        <vt:lpwstr>_Toc157410137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Dalibor Kranjčič</dc:creator>
  <cp:keywords/>
  <dc:description/>
  <cp:lastModifiedBy>Simon Urbas</cp:lastModifiedBy>
  <cp:revision>219</cp:revision>
  <cp:lastPrinted>2024-12-16T12:27:00Z</cp:lastPrinted>
  <dcterms:created xsi:type="dcterms:W3CDTF">2024-12-24T10:44:00Z</dcterms:created>
  <dcterms:modified xsi:type="dcterms:W3CDTF">2025-05-26T06:40:00Z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0x010100897606B1564DB24394B19C8EA9CB552C</vt:lpwstr>
  </property>
  <property fmtid="{D5CDD505-2E9C-101B-9397-08002B2CF9AE}" pid="3" name="MediaServiceImageTags">
    <vt:lpwstr/>
  </property>
</Properties>
</file>